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611BD" w14:textId="77777777" w:rsidR="00C77D5A" w:rsidRPr="00642180" w:rsidRDefault="00C77D5A" w:rsidP="00C77D5A">
      <w:pPr>
        <w:jc w:val="center"/>
        <w:rPr>
          <w:rFonts w:ascii="Rockwell" w:hAnsi="Rockwell" w:cs="FranklinGothic-Book"/>
          <w:b/>
          <w:color w:val="000000"/>
          <w:sz w:val="36"/>
          <w:szCs w:val="32"/>
          <w:u w:val="single"/>
        </w:rPr>
      </w:pPr>
      <w:bookmarkStart w:id="0" w:name="_GoBack"/>
      <w:bookmarkEnd w:id="0"/>
      <w:r>
        <w:rPr>
          <w:rFonts w:ascii="Rockwell" w:hAnsi="Rockwell" w:cs="FranklinGothic-Book"/>
          <w:b/>
          <w:color w:val="000000"/>
          <w:sz w:val="36"/>
          <w:szCs w:val="32"/>
          <w:u w:val="single"/>
        </w:rPr>
        <w:t xml:space="preserve">Notice for </w:t>
      </w:r>
      <w:r w:rsidRPr="00642180">
        <w:rPr>
          <w:rFonts w:ascii="Rockwell" w:hAnsi="Rockwell" w:cs="FranklinGothic-Book"/>
          <w:b/>
          <w:color w:val="000000"/>
          <w:sz w:val="36"/>
          <w:szCs w:val="32"/>
          <w:u w:val="single"/>
        </w:rPr>
        <w:t>Newsletter</w:t>
      </w:r>
      <w:r>
        <w:rPr>
          <w:rFonts w:ascii="Rockwell" w:hAnsi="Rockwell" w:cs="FranklinGothic-Book"/>
          <w:b/>
          <w:color w:val="000000"/>
          <w:sz w:val="36"/>
          <w:szCs w:val="32"/>
          <w:u w:val="single"/>
        </w:rPr>
        <w:t xml:space="preserve"> and/or Website</w:t>
      </w:r>
    </w:p>
    <w:p w14:paraId="17A62B1C" w14:textId="77777777" w:rsidR="00FA1A70" w:rsidRPr="009864C9" w:rsidRDefault="00FA1A70" w:rsidP="00FA1A70">
      <w:pPr>
        <w:autoSpaceDE w:val="0"/>
        <w:autoSpaceDN w:val="0"/>
        <w:adjustRightInd w:val="0"/>
        <w:spacing w:after="0" w:line="240" w:lineRule="auto"/>
        <w:rPr>
          <w:rFonts w:ascii="Rockwell" w:hAnsi="Rockwell" w:cs="FranklinGothic-Book"/>
          <w:color w:val="000000"/>
          <w:sz w:val="24"/>
          <w:szCs w:val="32"/>
        </w:rPr>
      </w:pPr>
      <w:r>
        <w:rPr>
          <w:rFonts w:ascii="Rockwell" w:hAnsi="Rockwell" w:cs="FranklinGothic-Book"/>
          <w:color w:val="000000"/>
          <w:sz w:val="24"/>
          <w:szCs w:val="32"/>
        </w:rPr>
        <w:t>The week of February 10-14</w:t>
      </w:r>
      <w:r w:rsidRPr="00E80455">
        <w:rPr>
          <w:rFonts w:ascii="Rockwell" w:hAnsi="Rockwell" w:cs="FranklinGothic-Book"/>
          <w:color w:val="000000"/>
          <w:sz w:val="24"/>
          <w:szCs w:val="32"/>
          <w:vertAlign w:val="superscript"/>
        </w:rPr>
        <w:t>th</w:t>
      </w:r>
      <w:r>
        <w:rPr>
          <w:rFonts w:ascii="Rockwell" w:hAnsi="Rockwell" w:cs="FranklinGothic-Book"/>
          <w:color w:val="000000"/>
          <w:sz w:val="24"/>
          <w:szCs w:val="32"/>
        </w:rPr>
        <w:t xml:space="preserve"> is Safer Internet Week and, your child will be</w:t>
      </w:r>
      <w:r w:rsidRPr="009864C9">
        <w:rPr>
          <w:rFonts w:ascii="Rockwell" w:hAnsi="Rockwell" w:cs="FranklinGothic-Book"/>
          <w:color w:val="000000"/>
          <w:sz w:val="24"/>
          <w:szCs w:val="32"/>
        </w:rPr>
        <w:t xml:space="preserve"> introduced to the </w:t>
      </w:r>
      <w:r w:rsidRPr="009864C9">
        <w:rPr>
          <w:rFonts w:ascii="Rockwell" w:hAnsi="Rockwell" w:cs="FranklinGothic-BookItal"/>
          <w:b/>
          <w:i/>
          <w:iCs/>
          <w:color w:val="000000"/>
          <w:sz w:val="24"/>
          <w:szCs w:val="32"/>
        </w:rPr>
        <w:t>Zoe and Molly</w:t>
      </w:r>
      <w:r w:rsidRPr="009864C9">
        <w:rPr>
          <w:rFonts w:ascii="Rockwell" w:hAnsi="Rockwell" w:cs="FranklinGothic-Book"/>
          <w:b/>
          <w:color w:val="000000"/>
          <w:sz w:val="24"/>
          <w:szCs w:val="32"/>
        </w:rPr>
        <w:t xml:space="preserve"> </w:t>
      </w:r>
      <w:r w:rsidRPr="009864C9">
        <w:rPr>
          <w:rFonts w:ascii="Rockwell" w:hAnsi="Rockwell" w:cs="FranklinGothic-BookItal"/>
          <w:b/>
          <w:i/>
          <w:iCs/>
          <w:color w:val="000000"/>
          <w:sz w:val="24"/>
          <w:szCs w:val="32"/>
        </w:rPr>
        <w:t>Online</w:t>
      </w:r>
      <w:r w:rsidRPr="009864C9">
        <w:rPr>
          <w:rFonts w:ascii="Rockwell" w:hAnsi="Rockwell" w:cs="FranklinGothic-BookItal"/>
          <w:i/>
          <w:iCs/>
          <w:color w:val="000000"/>
          <w:sz w:val="24"/>
          <w:szCs w:val="32"/>
        </w:rPr>
        <w:t xml:space="preserve"> </w:t>
      </w:r>
      <w:r w:rsidRPr="009864C9">
        <w:rPr>
          <w:rFonts w:ascii="Rockwell" w:hAnsi="Rockwell" w:cs="FranklinGothic-Book"/>
          <w:color w:val="000000"/>
          <w:sz w:val="24"/>
          <w:szCs w:val="32"/>
        </w:rPr>
        <w:t>safety kit</w:t>
      </w:r>
      <w:r>
        <w:rPr>
          <w:rFonts w:ascii="Rockwell" w:hAnsi="Rockwell" w:cs="FranklinGothic-Book"/>
          <w:color w:val="000000"/>
          <w:sz w:val="24"/>
          <w:szCs w:val="32"/>
        </w:rPr>
        <w:t xml:space="preserve"> (grades 3 and 4) or </w:t>
      </w:r>
      <w:r w:rsidRPr="002B2A2C">
        <w:rPr>
          <w:rFonts w:ascii="Rockwell" w:hAnsi="Rockwell" w:cs="FranklinGothic-Book"/>
          <w:b/>
          <w:i/>
          <w:color w:val="000000"/>
          <w:sz w:val="24"/>
          <w:szCs w:val="32"/>
        </w:rPr>
        <w:t>Media Smarts</w:t>
      </w:r>
      <w:r>
        <w:rPr>
          <w:rFonts w:ascii="Rockwell" w:hAnsi="Rockwell" w:cs="FranklinGothic-Book"/>
          <w:b/>
          <w:i/>
          <w:color w:val="000000"/>
          <w:sz w:val="24"/>
          <w:szCs w:val="32"/>
        </w:rPr>
        <w:t xml:space="preserve"> </w:t>
      </w:r>
      <w:r w:rsidRPr="00DD0C62">
        <w:rPr>
          <w:rFonts w:ascii="Rockwell" w:hAnsi="Rockwell" w:cs="FranklinGothic-Book"/>
          <w:i/>
          <w:color w:val="000000"/>
          <w:sz w:val="24"/>
          <w:szCs w:val="32"/>
        </w:rPr>
        <w:t>(grade 5)</w:t>
      </w:r>
      <w:r w:rsidRPr="009864C9">
        <w:rPr>
          <w:rFonts w:ascii="Rockwell" w:hAnsi="Rockwell" w:cs="FranklinGothic-Book"/>
          <w:color w:val="000000"/>
          <w:sz w:val="24"/>
          <w:szCs w:val="32"/>
        </w:rPr>
        <w:t xml:space="preserve">; </w:t>
      </w:r>
      <w:r>
        <w:rPr>
          <w:rFonts w:ascii="Rockwell" w:hAnsi="Rockwell" w:cs="FranklinGothic-Book"/>
          <w:color w:val="000000"/>
          <w:sz w:val="24"/>
          <w:szCs w:val="32"/>
        </w:rPr>
        <w:t xml:space="preserve">both are </w:t>
      </w:r>
      <w:r w:rsidRPr="009864C9">
        <w:rPr>
          <w:rFonts w:ascii="Rockwell" w:hAnsi="Rockwell" w:cs="FranklinGothic-Book"/>
          <w:color w:val="000000"/>
          <w:sz w:val="24"/>
          <w:szCs w:val="32"/>
        </w:rPr>
        <w:t>exciting new educational tool</w:t>
      </w:r>
      <w:r>
        <w:rPr>
          <w:rFonts w:ascii="Rockwell" w:hAnsi="Rockwell" w:cs="FranklinGothic-Book"/>
          <w:color w:val="000000"/>
          <w:sz w:val="24"/>
          <w:szCs w:val="32"/>
        </w:rPr>
        <w:t>s</w:t>
      </w:r>
      <w:r w:rsidRPr="009864C9">
        <w:rPr>
          <w:rFonts w:ascii="Rockwell" w:hAnsi="Rockwell" w:cs="FranklinGothic-Book"/>
          <w:color w:val="000000"/>
          <w:sz w:val="24"/>
          <w:szCs w:val="32"/>
        </w:rPr>
        <w:t xml:space="preserve"> to help teachers and parents teach their children how to stay safe online. We encourage you to visit the website</w:t>
      </w:r>
      <w:r>
        <w:rPr>
          <w:rFonts w:ascii="Rockwell" w:hAnsi="Rockwell" w:cs="FranklinGothic-Book"/>
          <w:color w:val="000000"/>
          <w:sz w:val="24"/>
          <w:szCs w:val="32"/>
        </w:rPr>
        <w:t>s</w:t>
      </w:r>
      <w:r w:rsidRPr="009864C9">
        <w:rPr>
          <w:rFonts w:ascii="Rockwell" w:hAnsi="Rockwell" w:cs="FranklinGothic-Book"/>
          <w:color w:val="000000"/>
          <w:sz w:val="24"/>
          <w:szCs w:val="32"/>
        </w:rPr>
        <w:t xml:space="preserve"> (</w:t>
      </w:r>
      <w:r w:rsidRPr="002B2A2C">
        <w:rPr>
          <w:rFonts w:ascii="Rockwell" w:hAnsi="Rockwell" w:cs="FranklinGothic-Demi"/>
          <w:b/>
          <w:color w:val="000000"/>
          <w:sz w:val="24"/>
          <w:szCs w:val="32"/>
        </w:rPr>
        <w:t>zoeandmolly.ca</w:t>
      </w:r>
      <w:r>
        <w:rPr>
          <w:rFonts w:ascii="Rockwell" w:hAnsi="Rockwell" w:cs="FranklinGothic-Book"/>
          <w:color w:val="000000"/>
          <w:sz w:val="24"/>
          <w:szCs w:val="32"/>
        </w:rPr>
        <w:t xml:space="preserve"> or </w:t>
      </w:r>
      <w:r w:rsidRPr="002B2A2C">
        <w:rPr>
          <w:rFonts w:ascii="Rockwell" w:hAnsi="Rockwell" w:cs="FranklinGothic-Book"/>
          <w:b/>
          <w:color w:val="000000"/>
          <w:sz w:val="24"/>
          <w:szCs w:val="32"/>
        </w:rPr>
        <w:t>mediasmarts.ca</w:t>
      </w:r>
      <w:r>
        <w:rPr>
          <w:rFonts w:ascii="Rockwell" w:hAnsi="Rockwell" w:cs="FranklinGothic-Book"/>
          <w:color w:val="000000"/>
          <w:sz w:val="24"/>
          <w:szCs w:val="32"/>
        </w:rPr>
        <w:t xml:space="preserve">), </w:t>
      </w:r>
      <w:r w:rsidRPr="009864C9">
        <w:rPr>
          <w:rFonts w:ascii="Rockwell" w:hAnsi="Rockwell" w:cs="FranklinGothic-Book"/>
          <w:color w:val="000000"/>
          <w:sz w:val="24"/>
          <w:szCs w:val="32"/>
        </w:rPr>
        <w:t>read the story with your child and</w:t>
      </w:r>
      <w:r>
        <w:rPr>
          <w:rFonts w:ascii="Rockwell" w:hAnsi="Rockwell" w:cs="FranklinGothic-Book"/>
          <w:color w:val="000000"/>
          <w:sz w:val="24"/>
          <w:szCs w:val="32"/>
        </w:rPr>
        <w:t>/or</w:t>
      </w:r>
      <w:r w:rsidRPr="009864C9">
        <w:rPr>
          <w:rFonts w:ascii="Rockwell" w:hAnsi="Rockwell" w:cs="FranklinGothic-Book"/>
          <w:color w:val="000000"/>
          <w:sz w:val="24"/>
          <w:szCs w:val="32"/>
        </w:rPr>
        <w:t xml:space="preserve"> complete the online activities. By completing these activities at home, you will help reinforce important safety strategies and ensure your child is better prepared to properly deal with difficult situations s/he may encounter online.</w:t>
      </w:r>
    </w:p>
    <w:p w14:paraId="01D5BBA0" w14:textId="77777777" w:rsidR="008A555F" w:rsidRDefault="008A555F" w:rsidP="00642180">
      <w:pPr>
        <w:rPr>
          <w:rFonts w:ascii="Rockwell" w:hAnsi="Rockwell" w:cs="FranklinGothic-Book"/>
          <w:color w:val="000000"/>
          <w:sz w:val="24"/>
          <w:szCs w:val="32"/>
        </w:rPr>
      </w:pPr>
    </w:p>
    <w:p w14:paraId="01D5BBA1" w14:textId="77777777" w:rsidR="00642180" w:rsidRDefault="00642180" w:rsidP="00642180"/>
    <w:sectPr w:rsidR="00642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It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D0"/>
    <w:rsid w:val="003F399C"/>
    <w:rsid w:val="0056172B"/>
    <w:rsid w:val="00642180"/>
    <w:rsid w:val="00850EA4"/>
    <w:rsid w:val="008A555F"/>
    <w:rsid w:val="00C77D5A"/>
    <w:rsid w:val="00DE4ED0"/>
    <w:rsid w:val="00F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B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1260CA669F94143B19CF082E2804478" ma:contentTypeVersion="0" ma:contentTypeDescription="Upload an image or a photograph." ma:contentTypeScope="" ma:versionID="ffadfda992a5eced86bcdf1f7f9f17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E81A64-82A0-4790-B326-401EA12627B9}"/>
</file>

<file path=customXml/itemProps2.xml><?xml version="1.0" encoding="utf-8"?>
<ds:datastoreItem xmlns:ds="http://schemas.openxmlformats.org/officeDocument/2006/customXml" ds:itemID="{1035FEB7-8A8D-4E3B-9908-98830A7926ED}"/>
</file>

<file path=customXml/itemProps3.xml><?xml version="1.0" encoding="utf-8"?>
<ds:datastoreItem xmlns:ds="http://schemas.openxmlformats.org/officeDocument/2006/customXml" ds:itemID="{5D3C5171-FA18-4CB5-B065-4E29F9307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Martell, John Neil (ASD-S)</dc:creator>
  <cp:keywords/>
  <cp:lastModifiedBy>Wilson, Michael (ASD-S)</cp:lastModifiedBy>
  <cp:revision>2</cp:revision>
  <dcterms:created xsi:type="dcterms:W3CDTF">2014-02-03T19:35:00Z</dcterms:created>
  <dcterms:modified xsi:type="dcterms:W3CDTF">2014-02-03T19:35:00Z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0x01010200E1260CA669F94143B19CF082E2804478</vt:lpwstr>
  </property>
  <property fmtid="{D5CDD505-2E9C-101B-9397-08002B2CF9AE}" pid="3" name="vti_description">
    <vt:lpwstr/>
  </property>
</Properties>
</file>