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82891" w14:textId="77777777" w:rsidR="00C20DED" w:rsidRPr="00011880" w:rsidRDefault="00C20DED" w:rsidP="00800B48">
      <w:pPr>
        <w:pStyle w:val="Heading2"/>
        <w:rPr>
          <w:rFonts w:ascii="Franklin Gothic Medium" w:hAnsi="Franklin Gothic Medium"/>
          <w:sz w:val="24"/>
          <w:szCs w:val="24"/>
        </w:rPr>
      </w:pPr>
      <w:r w:rsidRPr="00011880">
        <w:tab/>
      </w:r>
    </w:p>
    <w:p w14:paraId="71793D41" w14:textId="695C6BF0" w:rsidR="005823E7" w:rsidRPr="00011880" w:rsidRDefault="005823E7" w:rsidP="005823E7">
      <w:pPr>
        <w:shd w:val="clear" w:color="auto" w:fill="FFFFFF"/>
        <w:rPr>
          <w:rFonts w:ascii="Arial Black" w:hAnsi="Arial Black"/>
          <w:sz w:val="28"/>
          <w:szCs w:val="28"/>
        </w:rPr>
      </w:pPr>
      <w:r w:rsidRPr="00011880">
        <w:rPr>
          <w:rFonts w:ascii="Arial Black" w:hAnsi="Arial Black"/>
          <w:sz w:val="28"/>
          <w:szCs w:val="28"/>
        </w:rPr>
        <w:t xml:space="preserve">M. G. TEED MEMORIAL SCHOOL          </w:t>
      </w:r>
      <w:r w:rsidR="00CD34DF" w:rsidRPr="00011880">
        <w:rPr>
          <w:rFonts w:ascii="Arial Black" w:hAnsi="Arial Black"/>
          <w:sz w:val="28"/>
          <w:szCs w:val="28"/>
        </w:rPr>
        <w:t xml:space="preserve">       </w:t>
      </w:r>
      <w:r w:rsidRPr="00011880">
        <w:rPr>
          <w:rFonts w:ascii="Arial Black" w:hAnsi="Arial Black"/>
          <w:sz w:val="28"/>
          <w:szCs w:val="28"/>
        </w:rPr>
        <w:t xml:space="preserve">         </w:t>
      </w:r>
      <w:r w:rsidR="002C5D22" w:rsidRPr="00011880">
        <w:rPr>
          <w:rFonts w:ascii="Arial Black" w:hAnsi="Arial Black"/>
          <w:noProof/>
          <w:sz w:val="24"/>
        </w:rPr>
        <w:drawing>
          <wp:inline distT="0" distB="0" distL="0" distR="0" wp14:anchorId="7E8C7E64" wp14:editId="55E2657E">
            <wp:extent cx="79248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883920"/>
                    </a:xfrm>
                    <a:prstGeom prst="rect">
                      <a:avLst/>
                    </a:prstGeom>
                    <a:noFill/>
                    <a:ln>
                      <a:noFill/>
                    </a:ln>
                  </pic:spPr>
                </pic:pic>
              </a:graphicData>
            </a:graphic>
          </wp:inline>
        </w:drawing>
      </w:r>
    </w:p>
    <w:p w14:paraId="532FED1C" w14:textId="77777777" w:rsidR="005823E7" w:rsidRPr="00011880" w:rsidRDefault="005823E7" w:rsidP="005823E7">
      <w:pPr>
        <w:pStyle w:val="Heading2"/>
        <w:shd w:val="clear" w:color="auto" w:fill="FFFFFF"/>
        <w:rPr>
          <w:rFonts w:ascii="Arial Black" w:hAnsi="Arial Black"/>
          <w:b w:val="0"/>
          <w:sz w:val="24"/>
        </w:rPr>
      </w:pPr>
      <w:r w:rsidRPr="00011880">
        <w:rPr>
          <w:rFonts w:ascii="Arial Black" w:hAnsi="Arial Black"/>
          <w:b w:val="0"/>
          <w:sz w:val="24"/>
        </w:rPr>
        <w:t>151 Black Street</w:t>
      </w:r>
      <w:r w:rsidRPr="00011880">
        <w:rPr>
          <w:rFonts w:ascii="Arial Black" w:hAnsi="Arial Black"/>
          <w:b w:val="0"/>
          <w:sz w:val="24"/>
        </w:rPr>
        <w:tab/>
      </w:r>
      <w:r w:rsidRPr="00011880">
        <w:rPr>
          <w:rFonts w:ascii="Arial Black" w:hAnsi="Arial Black"/>
          <w:b w:val="0"/>
          <w:sz w:val="24"/>
        </w:rPr>
        <w:tab/>
      </w:r>
      <w:r w:rsidRPr="00011880">
        <w:rPr>
          <w:rFonts w:ascii="Arial Black" w:hAnsi="Arial Black"/>
          <w:b w:val="0"/>
          <w:sz w:val="24"/>
        </w:rPr>
        <w:tab/>
      </w:r>
      <w:r w:rsidRPr="00011880">
        <w:rPr>
          <w:rFonts w:ascii="Arial Black" w:hAnsi="Arial Black"/>
          <w:b w:val="0"/>
          <w:sz w:val="24"/>
        </w:rPr>
        <w:tab/>
      </w:r>
      <w:r w:rsidRPr="00011880">
        <w:rPr>
          <w:rFonts w:ascii="Arial Black" w:hAnsi="Arial Black"/>
          <w:b w:val="0"/>
          <w:sz w:val="24"/>
        </w:rPr>
        <w:tab/>
      </w:r>
      <w:r w:rsidRPr="00011880">
        <w:rPr>
          <w:rFonts w:ascii="Arial Black" w:hAnsi="Arial Black"/>
          <w:b w:val="0"/>
          <w:sz w:val="24"/>
        </w:rPr>
        <w:tab/>
      </w:r>
      <w:r w:rsidRPr="00011880">
        <w:rPr>
          <w:rFonts w:ascii="Arial Black" w:hAnsi="Arial Black"/>
          <w:b w:val="0"/>
          <w:sz w:val="24"/>
        </w:rPr>
        <w:tab/>
      </w:r>
    </w:p>
    <w:p w14:paraId="70A826CE" w14:textId="77777777" w:rsidR="005823E7" w:rsidRPr="00011880" w:rsidRDefault="005823E7" w:rsidP="005823E7">
      <w:pPr>
        <w:shd w:val="clear" w:color="auto" w:fill="FFFFFF"/>
        <w:rPr>
          <w:rFonts w:ascii="Arial Black" w:hAnsi="Arial Black"/>
          <w:sz w:val="24"/>
        </w:rPr>
      </w:pPr>
      <w:r w:rsidRPr="00011880">
        <w:rPr>
          <w:rFonts w:ascii="Arial Black" w:hAnsi="Arial Black"/>
          <w:sz w:val="24"/>
        </w:rPr>
        <w:t>Saint John, NB</w:t>
      </w:r>
    </w:p>
    <w:p w14:paraId="7DE5B2A8" w14:textId="77777777" w:rsidR="005823E7" w:rsidRPr="00011880" w:rsidRDefault="005823E7" w:rsidP="005823E7">
      <w:pPr>
        <w:pStyle w:val="Heading1"/>
        <w:shd w:val="clear" w:color="auto" w:fill="FFFFFF"/>
        <w:rPr>
          <w:sz w:val="24"/>
        </w:rPr>
      </w:pPr>
      <w:r w:rsidRPr="00011880">
        <w:rPr>
          <w:rFonts w:ascii="Arial Black" w:hAnsi="Arial Black"/>
          <w:sz w:val="24"/>
        </w:rPr>
        <w:t>E2K 2L6</w:t>
      </w:r>
      <w:r w:rsidRPr="00011880">
        <w:rPr>
          <w:rFonts w:ascii="Arial Black" w:hAnsi="Arial Black"/>
          <w:sz w:val="24"/>
        </w:rPr>
        <w:tab/>
      </w:r>
      <w:r w:rsidRPr="00011880">
        <w:rPr>
          <w:sz w:val="24"/>
        </w:rPr>
        <w:tab/>
      </w:r>
      <w:r w:rsidRPr="00011880">
        <w:rPr>
          <w:sz w:val="24"/>
        </w:rPr>
        <w:tab/>
      </w:r>
      <w:r w:rsidRPr="00011880">
        <w:rPr>
          <w:sz w:val="24"/>
        </w:rPr>
        <w:tab/>
        <w:t xml:space="preserve">                   </w:t>
      </w:r>
      <w:r w:rsidRPr="00011880">
        <w:rPr>
          <w:sz w:val="24"/>
        </w:rPr>
        <w:tab/>
        <w:t>Telephone:     (506) 658-5352</w:t>
      </w:r>
    </w:p>
    <w:p w14:paraId="7003C0C1" w14:textId="77777777" w:rsidR="005823E7" w:rsidRPr="00011880" w:rsidRDefault="005823E7" w:rsidP="005823E7">
      <w:pPr>
        <w:shd w:val="clear" w:color="auto" w:fill="FFFFFF"/>
        <w:rPr>
          <w:sz w:val="24"/>
        </w:rPr>
      </w:pPr>
      <w:r w:rsidRPr="00011880">
        <w:rPr>
          <w:sz w:val="24"/>
        </w:rPr>
        <w:tab/>
      </w:r>
      <w:r w:rsidRPr="00011880">
        <w:rPr>
          <w:sz w:val="24"/>
        </w:rPr>
        <w:tab/>
      </w:r>
      <w:r w:rsidRPr="00011880">
        <w:rPr>
          <w:sz w:val="24"/>
        </w:rPr>
        <w:tab/>
      </w:r>
      <w:r w:rsidRPr="00011880">
        <w:rPr>
          <w:sz w:val="24"/>
        </w:rPr>
        <w:tab/>
      </w:r>
      <w:r w:rsidRPr="00011880">
        <w:rPr>
          <w:sz w:val="24"/>
        </w:rPr>
        <w:tab/>
      </w:r>
      <w:r w:rsidRPr="00011880">
        <w:rPr>
          <w:sz w:val="24"/>
        </w:rPr>
        <w:tab/>
      </w:r>
      <w:r w:rsidRPr="00011880">
        <w:rPr>
          <w:sz w:val="24"/>
        </w:rPr>
        <w:tab/>
        <w:t>Fax:</w:t>
      </w:r>
      <w:r w:rsidRPr="00011880">
        <w:rPr>
          <w:sz w:val="24"/>
        </w:rPr>
        <w:tab/>
      </w:r>
      <w:r w:rsidRPr="00011880">
        <w:rPr>
          <w:sz w:val="24"/>
        </w:rPr>
        <w:tab/>
        <w:t>(506) 658-6312</w:t>
      </w:r>
    </w:p>
    <w:p w14:paraId="5B069157" w14:textId="77777777" w:rsidR="005823E7" w:rsidRPr="00011880" w:rsidRDefault="005823E7" w:rsidP="005823E7">
      <w:pPr>
        <w:shd w:val="clear" w:color="auto" w:fill="FFFFFF"/>
        <w:rPr>
          <w:sz w:val="24"/>
        </w:rPr>
      </w:pPr>
      <w:r w:rsidRPr="00011880">
        <w:rPr>
          <w:sz w:val="24"/>
        </w:rPr>
        <w:t>________________________________________________________________________</w:t>
      </w:r>
    </w:p>
    <w:p w14:paraId="26029FBB" w14:textId="77777777" w:rsidR="00CD34DF" w:rsidRPr="00011880" w:rsidRDefault="005823E7" w:rsidP="00CD34DF">
      <w:pPr>
        <w:pStyle w:val="BodyText"/>
        <w:spacing w:after="0"/>
        <w:ind w:firstLine="0"/>
        <w:rPr>
          <w:rFonts w:ascii="Franklin Gothic Medium" w:hAnsi="Franklin Gothic Medium"/>
          <w:sz w:val="24"/>
          <w:szCs w:val="24"/>
        </w:rPr>
      </w:pPr>
      <w:r w:rsidRPr="00011880">
        <w:rPr>
          <w:rFonts w:ascii="Franklin Gothic Medium" w:hAnsi="Franklin Gothic Medium"/>
          <w:sz w:val="24"/>
          <w:szCs w:val="24"/>
        </w:rPr>
        <w:t>Principal, Mr. MARK CROWLEY</w:t>
      </w:r>
      <w:r w:rsidRPr="00011880">
        <w:rPr>
          <w:rFonts w:ascii="Franklin Gothic Medium" w:hAnsi="Franklin Gothic Medium"/>
          <w:sz w:val="24"/>
          <w:szCs w:val="24"/>
        </w:rPr>
        <w:tab/>
      </w:r>
      <w:r w:rsidR="00CD34DF" w:rsidRPr="00011880">
        <w:rPr>
          <w:rFonts w:ascii="Franklin Gothic Medium" w:hAnsi="Franklin Gothic Medium"/>
          <w:sz w:val="24"/>
          <w:szCs w:val="24"/>
        </w:rPr>
        <w:t xml:space="preserve">    Administrative Assistant, Michelle McCaughan</w:t>
      </w:r>
    </w:p>
    <w:p w14:paraId="4DB69CB4" w14:textId="77777777" w:rsidR="00801DD9" w:rsidRPr="00011880" w:rsidRDefault="00801DD9" w:rsidP="005823E7">
      <w:pPr>
        <w:pStyle w:val="BodyText"/>
        <w:spacing w:after="0"/>
        <w:ind w:firstLine="0"/>
        <w:rPr>
          <w:rFonts w:ascii="Franklin Gothic Medium" w:hAnsi="Franklin Gothic Medium"/>
          <w:sz w:val="24"/>
          <w:szCs w:val="24"/>
        </w:rPr>
      </w:pPr>
      <w:r w:rsidRPr="00011880">
        <w:rPr>
          <w:rFonts w:ascii="Franklin Gothic Medium" w:hAnsi="Franklin Gothic Medium"/>
          <w:sz w:val="24"/>
          <w:szCs w:val="24"/>
        </w:rPr>
        <w:t>Vice Principal, Mrs. Tanya McGrath</w:t>
      </w:r>
    </w:p>
    <w:p w14:paraId="71A68213" w14:textId="77777777" w:rsidR="007504BB" w:rsidRPr="00011880" w:rsidRDefault="007504BB" w:rsidP="005823E7">
      <w:pPr>
        <w:pStyle w:val="BodyText"/>
        <w:spacing w:after="0"/>
        <w:ind w:firstLine="0"/>
        <w:rPr>
          <w:rFonts w:ascii="Franklin Gothic Medium" w:hAnsi="Franklin Gothic Medium"/>
          <w:sz w:val="24"/>
          <w:szCs w:val="24"/>
        </w:rPr>
      </w:pPr>
    </w:p>
    <w:p w14:paraId="1BD90732" w14:textId="77777777" w:rsidR="007504BB" w:rsidRPr="00011880" w:rsidRDefault="002A23CF" w:rsidP="005823E7">
      <w:pPr>
        <w:pStyle w:val="BodyText"/>
        <w:spacing w:after="0"/>
        <w:ind w:firstLine="0"/>
        <w:rPr>
          <w:rFonts w:ascii="Franklin Gothic Medium" w:hAnsi="Franklin Gothic Medium"/>
          <w:sz w:val="24"/>
          <w:szCs w:val="24"/>
        </w:rPr>
      </w:pP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r w:rsidRPr="00011880">
        <w:rPr>
          <w:rFonts w:ascii="Franklin Gothic Medium" w:hAnsi="Franklin Gothic Medium"/>
          <w:sz w:val="24"/>
          <w:szCs w:val="24"/>
        </w:rPr>
        <w:tab/>
      </w:r>
    </w:p>
    <w:p w14:paraId="6FF5B90A" w14:textId="2E8B34CF" w:rsidR="002A23CF" w:rsidRPr="00804B6F" w:rsidRDefault="002A23CF" w:rsidP="005823E7">
      <w:pPr>
        <w:pStyle w:val="BodyText"/>
        <w:spacing w:after="0"/>
        <w:ind w:firstLine="0"/>
        <w:rPr>
          <w:rFonts w:ascii="Calibri" w:hAnsi="Calibri" w:cs="Calibri"/>
          <w:sz w:val="24"/>
          <w:szCs w:val="24"/>
        </w:rPr>
      </w:pP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Pr="00804B6F">
        <w:rPr>
          <w:rFonts w:ascii="Calibri" w:hAnsi="Calibri" w:cs="Calibri"/>
          <w:sz w:val="24"/>
          <w:szCs w:val="24"/>
        </w:rPr>
        <w:tab/>
      </w:r>
      <w:r w:rsidR="001241CE">
        <w:rPr>
          <w:rFonts w:ascii="Calibri" w:hAnsi="Calibri" w:cs="Calibri"/>
          <w:sz w:val="24"/>
          <w:szCs w:val="24"/>
        </w:rPr>
        <w:t xml:space="preserve">May </w:t>
      </w:r>
      <w:r w:rsidR="00CB6817">
        <w:rPr>
          <w:rFonts w:ascii="Calibri" w:hAnsi="Calibri" w:cs="Calibri"/>
          <w:sz w:val="24"/>
          <w:szCs w:val="24"/>
        </w:rPr>
        <w:t>25</w:t>
      </w:r>
      <w:r w:rsidR="00800B48">
        <w:rPr>
          <w:rFonts w:ascii="Calibri" w:hAnsi="Calibri" w:cs="Calibri"/>
          <w:sz w:val="24"/>
          <w:szCs w:val="24"/>
        </w:rPr>
        <w:t>, 2020</w:t>
      </w:r>
    </w:p>
    <w:p w14:paraId="15DB09ED" w14:textId="56D0FE7A" w:rsidR="00CB6817" w:rsidRPr="00CB6817" w:rsidRDefault="00CB6817" w:rsidP="00CB6817">
      <w:pPr>
        <w:pStyle w:val="xmsonormal"/>
        <w:rPr>
          <w:rFonts w:asciiTheme="minorHAnsi" w:hAnsiTheme="minorHAnsi" w:cstheme="minorHAnsi"/>
        </w:rPr>
      </w:pPr>
      <w:r w:rsidRPr="00CB6817">
        <w:rPr>
          <w:rFonts w:asciiTheme="minorHAnsi" w:hAnsiTheme="minorHAnsi" w:cstheme="minorHAnsi"/>
        </w:rPr>
        <w:t>Good Morning Teed Families,</w:t>
      </w:r>
    </w:p>
    <w:p w14:paraId="3B868D05" w14:textId="41CE7857" w:rsidR="00CB6817" w:rsidRPr="00CB6817" w:rsidRDefault="00CB6817" w:rsidP="00CB6817">
      <w:pPr>
        <w:pStyle w:val="xmsonormal"/>
        <w:rPr>
          <w:rFonts w:asciiTheme="minorHAnsi" w:hAnsiTheme="minorHAnsi" w:cstheme="minorHAnsi"/>
        </w:rPr>
      </w:pPr>
      <w:r w:rsidRPr="00CB6817">
        <w:rPr>
          <w:rFonts w:asciiTheme="minorHAnsi" w:hAnsiTheme="minorHAnsi" w:cstheme="minorHAnsi"/>
        </w:rPr>
        <w:t>We hope that things are going well</w:t>
      </w:r>
      <w:r w:rsidRPr="00CB6817">
        <w:rPr>
          <w:rFonts w:asciiTheme="minorHAnsi" w:hAnsiTheme="minorHAnsi" w:cstheme="minorHAnsi"/>
        </w:rPr>
        <w:t>.</w:t>
      </w:r>
      <w:r w:rsidRPr="00CB6817">
        <w:rPr>
          <w:rFonts w:asciiTheme="minorHAnsi" w:hAnsiTheme="minorHAnsi" w:cstheme="minorHAnsi"/>
        </w:rPr>
        <w:t xml:space="preserve"> Things are beginning to return to some sort of normal with New Brunswick moving into the Yellow Phase, reduced restrictions, the ability to expand our “bubbles” and of course the warmer weather is helping us move to a better mindset.  As you have no doubt heard from the Government and our Superintendent our e-learning will be ending on June 12</w:t>
      </w:r>
      <w:r w:rsidRPr="00CB6817">
        <w:rPr>
          <w:rFonts w:asciiTheme="minorHAnsi" w:hAnsiTheme="minorHAnsi" w:cstheme="minorHAnsi"/>
          <w:vertAlign w:val="superscript"/>
        </w:rPr>
        <w:t>th</w:t>
      </w:r>
      <w:r w:rsidRPr="00CB6817">
        <w:rPr>
          <w:rFonts w:asciiTheme="minorHAnsi" w:hAnsiTheme="minorHAnsi" w:cstheme="minorHAnsi"/>
        </w:rPr>
        <w:t xml:space="preserve"> for this school year. Students will be receiving their June Home Report, based upon the face to face work that had been completed between our November Home Report</w:t>
      </w:r>
      <w:bookmarkStart w:id="0" w:name="_GoBack"/>
      <w:bookmarkEnd w:id="0"/>
      <w:r w:rsidRPr="00CB6817">
        <w:rPr>
          <w:rFonts w:asciiTheme="minorHAnsi" w:hAnsiTheme="minorHAnsi" w:cstheme="minorHAnsi"/>
        </w:rPr>
        <w:t xml:space="preserve"> to March 13</w:t>
      </w:r>
      <w:r w:rsidRPr="00CB6817">
        <w:rPr>
          <w:rFonts w:asciiTheme="minorHAnsi" w:hAnsiTheme="minorHAnsi" w:cstheme="minorHAnsi"/>
          <w:vertAlign w:val="superscript"/>
        </w:rPr>
        <w:t>th</w:t>
      </w:r>
      <w:r w:rsidRPr="00CB6817">
        <w:rPr>
          <w:rFonts w:asciiTheme="minorHAnsi" w:hAnsiTheme="minorHAnsi" w:cstheme="minorHAnsi"/>
        </w:rPr>
        <w:t>, our last day of classes with the students. The particulars as to how these Home Reports will be sent out to families, has not been worked out as of yet.</w:t>
      </w:r>
    </w:p>
    <w:p w14:paraId="1522D196" w14:textId="24C24851" w:rsidR="00800B48" w:rsidRPr="00CB6817" w:rsidRDefault="00CB6817" w:rsidP="00CB6817">
      <w:pPr>
        <w:pStyle w:val="xmsonormal"/>
        <w:rPr>
          <w:rFonts w:asciiTheme="minorHAnsi" w:hAnsiTheme="minorHAnsi" w:cstheme="minorHAnsi"/>
        </w:rPr>
      </w:pPr>
      <w:r w:rsidRPr="00CB6817">
        <w:rPr>
          <w:rFonts w:asciiTheme="minorHAnsi" w:hAnsiTheme="minorHAnsi" w:cstheme="minorHAnsi"/>
        </w:rPr>
        <w:t xml:space="preserve">Teachers and </w:t>
      </w:r>
      <w:r w:rsidRPr="00CB6817">
        <w:rPr>
          <w:rFonts w:asciiTheme="minorHAnsi" w:hAnsiTheme="minorHAnsi" w:cstheme="minorHAnsi"/>
        </w:rPr>
        <w:t>s</w:t>
      </w:r>
      <w:r w:rsidRPr="00CB6817">
        <w:rPr>
          <w:rFonts w:asciiTheme="minorHAnsi" w:hAnsiTheme="minorHAnsi" w:cstheme="minorHAnsi"/>
        </w:rPr>
        <w:t>taff will be returning to school on Monday, June 1</w:t>
      </w:r>
      <w:r w:rsidRPr="00CB6817">
        <w:rPr>
          <w:rFonts w:asciiTheme="minorHAnsi" w:hAnsiTheme="minorHAnsi" w:cstheme="minorHAnsi"/>
          <w:vertAlign w:val="superscript"/>
        </w:rPr>
        <w:t>st</w:t>
      </w:r>
      <w:r w:rsidRPr="00CB6817">
        <w:rPr>
          <w:rFonts w:asciiTheme="minorHAnsi" w:hAnsiTheme="minorHAnsi" w:cstheme="minorHAnsi"/>
        </w:rPr>
        <w:t>. The school is closed to the public, we ask that if you require to speak to someone or perhaps pick up an item, please contact the Ms. McCaughan at the office (658-5352) and we will make arrangements. Our school will be open from regular instruction hours. Thank you again for your ongoing support during this crisis, have a great day.</w:t>
      </w:r>
    </w:p>
    <w:p w14:paraId="73CF2083" w14:textId="77777777" w:rsidR="00800B48" w:rsidRPr="00CB6817" w:rsidRDefault="00800B48" w:rsidP="00800B48">
      <w:pPr>
        <w:pStyle w:val="xmsonormal"/>
        <w:shd w:val="clear" w:color="auto" w:fill="FFFFFF"/>
        <w:spacing w:before="0" w:beforeAutospacing="0" w:after="0" w:afterAutospacing="0"/>
        <w:rPr>
          <w:rFonts w:asciiTheme="minorHAnsi" w:hAnsiTheme="minorHAnsi" w:cstheme="minorHAnsi"/>
          <w:color w:val="201F1E"/>
        </w:rPr>
      </w:pPr>
      <w:r w:rsidRPr="00CB6817">
        <w:rPr>
          <w:rFonts w:asciiTheme="minorHAnsi" w:hAnsiTheme="minorHAnsi" w:cstheme="minorHAnsi"/>
          <w:color w:val="201F1E"/>
        </w:rPr>
        <w:t> </w:t>
      </w:r>
    </w:p>
    <w:p w14:paraId="6C1F2431" w14:textId="77777777" w:rsidR="00800B48" w:rsidRPr="00CB6817" w:rsidRDefault="00800B48" w:rsidP="00800B48">
      <w:pPr>
        <w:pStyle w:val="xmsonormal"/>
        <w:shd w:val="clear" w:color="auto" w:fill="FFFFFF"/>
        <w:spacing w:before="0" w:beforeAutospacing="0" w:after="0" w:afterAutospacing="0"/>
        <w:rPr>
          <w:rFonts w:asciiTheme="minorHAnsi" w:hAnsiTheme="minorHAnsi" w:cstheme="minorHAnsi"/>
          <w:color w:val="201F1E"/>
        </w:rPr>
      </w:pPr>
      <w:r w:rsidRPr="00CB6817">
        <w:rPr>
          <w:rFonts w:asciiTheme="minorHAnsi" w:hAnsiTheme="minorHAnsi" w:cstheme="minorHAnsi"/>
          <w:color w:val="201F1E"/>
        </w:rPr>
        <w:t>Mark Crowley</w:t>
      </w:r>
    </w:p>
    <w:p w14:paraId="01BC6D81" w14:textId="77777777" w:rsidR="00800B48" w:rsidRPr="00CB6817" w:rsidRDefault="00800B48" w:rsidP="00800B48">
      <w:pPr>
        <w:pStyle w:val="xmsonormal"/>
        <w:shd w:val="clear" w:color="auto" w:fill="FFFFFF"/>
        <w:spacing w:before="0" w:beforeAutospacing="0" w:after="0" w:afterAutospacing="0"/>
        <w:rPr>
          <w:rFonts w:asciiTheme="minorHAnsi" w:hAnsiTheme="minorHAnsi" w:cstheme="minorHAnsi"/>
          <w:color w:val="201F1E"/>
        </w:rPr>
      </w:pPr>
      <w:r w:rsidRPr="00CB6817">
        <w:rPr>
          <w:rFonts w:asciiTheme="minorHAnsi" w:hAnsiTheme="minorHAnsi" w:cstheme="minorHAnsi"/>
          <w:color w:val="201F1E"/>
          <w:bdr w:val="none" w:sz="0" w:space="0" w:color="auto" w:frame="1"/>
        </w:rPr>
        <w:t>Principal</w:t>
      </w:r>
    </w:p>
    <w:p w14:paraId="34C1B186" w14:textId="77777777" w:rsidR="00002AC3" w:rsidRPr="00804B6F" w:rsidRDefault="00002AC3" w:rsidP="001241CE">
      <w:pPr>
        <w:pStyle w:val="BodyText"/>
        <w:spacing w:after="0"/>
        <w:ind w:firstLine="0"/>
        <w:rPr>
          <w:rFonts w:ascii="Calibri" w:hAnsi="Calibri" w:cs="Calibri"/>
          <w:caps/>
          <w:sz w:val="24"/>
          <w:szCs w:val="24"/>
        </w:rPr>
      </w:pPr>
    </w:p>
    <w:sectPr w:rsidR="00002AC3" w:rsidRPr="00804B6F" w:rsidSect="000C7B57">
      <w:pgSz w:w="12240" w:h="15840"/>
      <w:pgMar w:top="576" w:right="1800" w:bottom="28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709AE"/>
    <w:multiLevelType w:val="singleLevel"/>
    <w:tmpl w:val="1F0EB8E2"/>
    <w:lvl w:ilvl="0">
      <w:start w:val="1"/>
      <w:numFmt w:val="decimal"/>
      <w:lvlText w:val="%1."/>
      <w:lvlJc w:val="left"/>
      <w:pPr>
        <w:tabs>
          <w:tab w:val="num" w:pos="3600"/>
        </w:tabs>
        <w:ind w:left="360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DE"/>
    <w:rsid w:val="00002AC3"/>
    <w:rsid w:val="00011880"/>
    <w:rsid w:val="000211F8"/>
    <w:rsid w:val="00097B3D"/>
    <w:rsid w:val="000A25F8"/>
    <w:rsid w:val="000B6CFC"/>
    <w:rsid w:val="000C7B57"/>
    <w:rsid w:val="00123E6F"/>
    <w:rsid w:val="001241CE"/>
    <w:rsid w:val="001F46DF"/>
    <w:rsid w:val="00253B2C"/>
    <w:rsid w:val="002A23CF"/>
    <w:rsid w:val="002C5D22"/>
    <w:rsid w:val="002E4F65"/>
    <w:rsid w:val="00364816"/>
    <w:rsid w:val="003856F8"/>
    <w:rsid w:val="00386D0F"/>
    <w:rsid w:val="003E2BCA"/>
    <w:rsid w:val="003F3B19"/>
    <w:rsid w:val="00411AB3"/>
    <w:rsid w:val="00412E55"/>
    <w:rsid w:val="00417112"/>
    <w:rsid w:val="004502D9"/>
    <w:rsid w:val="00473144"/>
    <w:rsid w:val="00490417"/>
    <w:rsid w:val="004957B3"/>
    <w:rsid w:val="005252A4"/>
    <w:rsid w:val="005823E7"/>
    <w:rsid w:val="00604DE9"/>
    <w:rsid w:val="00647289"/>
    <w:rsid w:val="006715EA"/>
    <w:rsid w:val="006A7C53"/>
    <w:rsid w:val="006C670F"/>
    <w:rsid w:val="006C720A"/>
    <w:rsid w:val="006D1C74"/>
    <w:rsid w:val="006E3226"/>
    <w:rsid w:val="006E5C06"/>
    <w:rsid w:val="0071669A"/>
    <w:rsid w:val="00733748"/>
    <w:rsid w:val="007341C8"/>
    <w:rsid w:val="00741957"/>
    <w:rsid w:val="007504BB"/>
    <w:rsid w:val="00795D7B"/>
    <w:rsid w:val="007A7B3A"/>
    <w:rsid w:val="008002C4"/>
    <w:rsid w:val="00800B48"/>
    <w:rsid w:val="00801DD9"/>
    <w:rsid w:val="00804B6F"/>
    <w:rsid w:val="008740B9"/>
    <w:rsid w:val="008A4834"/>
    <w:rsid w:val="009273DC"/>
    <w:rsid w:val="00937A31"/>
    <w:rsid w:val="00940A29"/>
    <w:rsid w:val="00941444"/>
    <w:rsid w:val="00975E72"/>
    <w:rsid w:val="00976AF7"/>
    <w:rsid w:val="009F62D9"/>
    <w:rsid w:val="00A165B1"/>
    <w:rsid w:val="00A2550A"/>
    <w:rsid w:val="00A379C7"/>
    <w:rsid w:val="00A95158"/>
    <w:rsid w:val="00AA6404"/>
    <w:rsid w:val="00AB5DB3"/>
    <w:rsid w:val="00AD6DFF"/>
    <w:rsid w:val="00B06CFC"/>
    <w:rsid w:val="00BB33D6"/>
    <w:rsid w:val="00BF4F33"/>
    <w:rsid w:val="00BF67D2"/>
    <w:rsid w:val="00C002A6"/>
    <w:rsid w:val="00C20DED"/>
    <w:rsid w:val="00C23E82"/>
    <w:rsid w:val="00C90D02"/>
    <w:rsid w:val="00CA7CB9"/>
    <w:rsid w:val="00CB6817"/>
    <w:rsid w:val="00CD34DF"/>
    <w:rsid w:val="00CD7E6B"/>
    <w:rsid w:val="00D13507"/>
    <w:rsid w:val="00D34460"/>
    <w:rsid w:val="00D6250C"/>
    <w:rsid w:val="00DC4DDE"/>
    <w:rsid w:val="00E52C9C"/>
    <w:rsid w:val="00EC2C17"/>
    <w:rsid w:val="00F130FB"/>
    <w:rsid w:val="00F514B9"/>
    <w:rsid w:val="00F605D7"/>
    <w:rsid w:val="00F84F0C"/>
    <w:rsid w:val="00FE5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BE491"/>
  <w15:chartTrackingRefBased/>
  <w15:docId w15:val="{4AD34825-3996-48CD-B3A7-6807F60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link w:val="Heading2Char"/>
    <w:qFormat/>
    <w:pPr>
      <w:keepNext/>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ind w:firstLine="720"/>
    </w:pPr>
  </w:style>
  <w:style w:type="paragraph" w:styleId="Date">
    <w:name w:val="Date"/>
    <w:basedOn w:val="Normal"/>
    <w:next w:val="Normal"/>
    <w:pPr>
      <w:ind w:left="4320"/>
    </w:p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pPr>
      <w:ind w:left="4320"/>
    </w:pPr>
  </w:style>
  <w:style w:type="paragraph" w:styleId="Signature">
    <w:name w:val="Signature"/>
    <w:basedOn w:val="Normal"/>
    <w:pPr>
      <w:ind w:left="4320"/>
    </w:pPr>
  </w:style>
  <w:style w:type="character" w:customStyle="1" w:styleId="Heading1Char">
    <w:name w:val="Heading 1 Char"/>
    <w:link w:val="Heading1"/>
    <w:rsid w:val="005823E7"/>
    <w:rPr>
      <w:sz w:val="28"/>
    </w:rPr>
  </w:style>
  <w:style w:type="character" w:customStyle="1" w:styleId="Heading2Char">
    <w:name w:val="Heading 2 Char"/>
    <w:link w:val="Heading2"/>
    <w:rsid w:val="005823E7"/>
    <w:rPr>
      <w:b/>
      <w:sz w:val="28"/>
    </w:rPr>
  </w:style>
  <w:style w:type="character" w:customStyle="1" w:styleId="BodyTextChar">
    <w:name w:val="Body Text Char"/>
    <w:link w:val="BodyText"/>
    <w:rsid w:val="005823E7"/>
  </w:style>
  <w:style w:type="paragraph" w:styleId="BalloonText">
    <w:name w:val="Balloon Text"/>
    <w:basedOn w:val="Normal"/>
    <w:link w:val="BalloonTextChar"/>
    <w:rsid w:val="006D1C74"/>
    <w:rPr>
      <w:rFonts w:ascii="Segoe UI" w:hAnsi="Segoe UI" w:cs="Segoe UI"/>
      <w:sz w:val="18"/>
      <w:szCs w:val="18"/>
    </w:rPr>
  </w:style>
  <w:style w:type="character" w:customStyle="1" w:styleId="BalloonTextChar">
    <w:name w:val="Balloon Text Char"/>
    <w:link w:val="BalloonText"/>
    <w:rsid w:val="006D1C74"/>
    <w:rPr>
      <w:rFonts w:ascii="Segoe UI" w:hAnsi="Segoe UI" w:cs="Segoe UI"/>
      <w:sz w:val="18"/>
      <w:szCs w:val="18"/>
      <w:lang w:val="en-US" w:eastAsia="en-US"/>
    </w:rPr>
  </w:style>
  <w:style w:type="paragraph" w:customStyle="1" w:styleId="xmsonormal">
    <w:name w:val="x_msonormal"/>
    <w:basedOn w:val="Normal"/>
    <w:rsid w:val="001241CE"/>
    <w:pPr>
      <w:spacing w:before="100" w:beforeAutospacing="1" w:after="100" w:afterAutospacing="1"/>
    </w:pPr>
    <w:rPr>
      <w:sz w:val="24"/>
      <w:szCs w:val="24"/>
      <w:lang w:val="en-CA" w:eastAsia="en-CA"/>
    </w:rPr>
  </w:style>
  <w:style w:type="character" w:styleId="CommentReference">
    <w:name w:val="annotation reference"/>
    <w:rsid w:val="001241CE"/>
    <w:rPr>
      <w:sz w:val="16"/>
      <w:szCs w:val="16"/>
    </w:rPr>
  </w:style>
  <w:style w:type="paragraph" w:styleId="CommentText">
    <w:name w:val="annotation text"/>
    <w:basedOn w:val="Normal"/>
    <w:link w:val="CommentTextChar"/>
    <w:rsid w:val="001241CE"/>
  </w:style>
  <w:style w:type="character" w:customStyle="1" w:styleId="CommentTextChar">
    <w:name w:val="Comment Text Char"/>
    <w:link w:val="CommentText"/>
    <w:rsid w:val="001241CE"/>
    <w:rPr>
      <w:lang w:val="en-US" w:eastAsia="en-US"/>
    </w:rPr>
  </w:style>
  <w:style w:type="paragraph" w:styleId="CommentSubject">
    <w:name w:val="annotation subject"/>
    <w:basedOn w:val="CommentText"/>
    <w:next w:val="CommentText"/>
    <w:link w:val="CommentSubjectChar"/>
    <w:rsid w:val="001241CE"/>
    <w:rPr>
      <w:b/>
      <w:bCs/>
    </w:rPr>
  </w:style>
  <w:style w:type="character" w:customStyle="1" w:styleId="CommentSubjectChar">
    <w:name w:val="Comment Subject Char"/>
    <w:link w:val="CommentSubject"/>
    <w:rsid w:val="001241C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642326">
      <w:bodyDiv w:val="1"/>
      <w:marLeft w:val="0"/>
      <w:marRight w:val="0"/>
      <w:marTop w:val="0"/>
      <w:marBottom w:val="0"/>
      <w:divBdr>
        <w:top w:val="none" w:sz="0" w:space="0" w:color="auto"/>
        <w:left w:val="none" w:sz="0" w:space="0" w:color="auto"/>
        <w:bottom w:val="none" w:sz="0" w:space="0" w:color="auto"/>
        <w:right w:val="none" w:sz="0" w:space="0" w:color="auto"/>
      </w:divBdr>
    </w:div>
    <w:div w:id="721639154">
      <w:bodyDiv w:val="1"/>
      <w:marLeft w:val="0"/>
      <w:marRight w:val="0"/>
      <w:marTop w:val="0"/>
      <w:marBottom w:val="0"/>
      <w:divBdr>
        <w:top w:val="none" w:sz="0" w:space="0" w:color="auto"/>
        <w:left w:val="none" w:sz="0" w:space="0" w:color="auto"/>
        <w:bottom w:val="none" w:sz="0" w:space="0" w:color="auto"/>
        <w:right w:val="none" w:sz="0" w:space="0" w:color="auto"/>
      </w:divBdr>
    </w:div>
    <w:div w:id="93664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1D7C5E-E1CB-4520-8647-54E3F30A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0ADEE0-4E8A-4185-8383-15F44C4B1A0C}">
  <ds:schemaRefs>
    <ds:schemaRef ds:uri="http://schemas.microsoft.com/sharepoint/v3/contenttype/forms"/>
  </ds:schemaRefs>
</ds:datastoreItem>
</file>

<file path=customXml/itemProps3.xml><?xml version="1.0" encoding="utf-8"?>
<ds:datastoreItem xmlns:ds="http://schemas.openxmlformats.org/officeDocument/2006/customXml" ds:itemID="{FD9E97FE-88FF-47B7-A160-7192117DD2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Principal's Memo May 11_Word</vt:lpstr>
    </vt:vector>
  </TitlesOfParts>
  <Company>Department of Education</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Memo May 11_Word</dc:title>
  <dc:subject/>
  <dc:creator>end_user</dc:creator>
  <cp:keywords/>
  <cp:lastModifiedBy>McGrath, Tanya (ASD-S)</cp:lastModifiedBy>
  <cp:revision>2</cp:revision>
  <cp:lastPrinted>2017-11-23T17:12:00Z</cp:lastPrinted>
  <dcterms:created xsi:type="dcterms:W3CDTF">2020-05-26T01:03:00Z</dcterms:created>
  <dcterms:modified xsi:type="dcterms:W3CDTF">2020-05-26T01:03:00Z</dcterms:modified>
</cp:coreProperties>
</file>