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1CF26" w14:textId="77777777" w:rsidR="00FB11F0" w:rsidRPr="00346CD2" w:rsidRDefault="00FB11F0">
      <w:pPr>
        <w:rPr>
          <w:lang w:val="en-US"/>
        </w:rPr>
      </w:pPr>
      <w:bookmarkStart w:id="0" w:name="_GoBack"/>
      <w:bookmarkEnd w:id="0"/>
    </w:p>
    <w:p w14:paraId="58F1CF27" w14:textId="77777777" w:rsidR="00D07F61" w:rsidRPr="008E0801" w:rsidRDefault="00D07F61" w:rsidP="00BA6FC6">
      <w:pPr>
        <w:jc w:val="center"/>
        <w:rPr>
          <w:sz w:val="32"/>
          <w:szCs w:val="32"/>
          <w:lang w:val="en-US"/>
        </w:rPr>
      </w:pPr>
      <w:r w:rsidRPr="008E0801">
        <w:rPr>
          <w:sz w:val="32"/>
          <w:szCs w:val="32"/>
          <w:lang w:val="en-US"/>
        </w:rPr>
        <w:t>The New Brunswick Department of Education</w:t>
      </w:r>
    </w:p>
    <w:p w14:paraId="58F1CF28" w14:textId="77777777" w:rsidR="00A167AD" w:rsidRPr="008E0801" w:rsidRDefault="00346CD2">
      <w:pPr>
        <w:jc w:val="center"/>
        <w:rPr>
          <w:sz w:val="24"/>
          <w:szCs w:val="24"/>
          <w:lang w:val="en-US"/>
        </w:rPr>
      </w:pPr>
      <w:r w:rsidRPr="008E0801">
        <w:rPr>
          <w:sz w:val="24"/>
          <w:szCs w:val="24"/>
          <w:lang w:val="en-US"/>
        </w:rPr>
        <w:t xml:space="preserve">Guidelines for </w:t>
      </w:r>
      <w:r w:rsidR="00D07F61" w:rsidRPr="008E0801">
        <w:rPr>
          <w:sz w:val="24"/>
          <w:szCs w:val="24"/>
          <w:lang w:val="en-US"/>
        </w:rPr>
        <w:t>Care</w:t>
      </w:r>
      <w:r w:rsidR="00BA6FC6" w:rsidRPr="008E0801">
        <w:rPr>
          <w:sz w:val="24"/>
          <w:szCs w:val="24"/>
          <w:lang w:val="en-US"/>
        </w:rPr>
        <w:t xml:space="preserve"> </w:t>
      </w:r>
      <w:r w:rsidR="0034417E" w:rsidRPr="008E0801">
        <w:rPr>
          <w:sz w:val="24"/>
          <w:szCs w:val="24"/>
          <w:lang w:val="en-US"/>
        </w:rPr>
        <w:t>and Use</w:t>
      </w:r>
      <w:r w:rsidRPr="008E0801">
        <w:rPr>
          <w:sz w:val="24"/>
          <w:szCs w:val="24"/>
          <w:lang w:val="en-US"/>
        </w:rPr>
        <w:t xml:space="preserve"> of Student Netbooks</w:t>
      </w:r>
      <w:r w:rsidR="0034417E" w:rsidRPr="008E0801">
        <w:rPr>
          <w:sz w:val="24"/>
          <w:szCs w:val="24"/>
          <w:lang w:val="en-US"/>
        </w:rPr>
        <w:t xml:space="preserve"> </w:t>
      </w:r>
      <w:r w:rsidR="000413FD">
        <w:rPr>
          <w:sz w:val="24"/>
          <w:szCs w:val="24"/>
          <w:lang w:val="en-US"/>
        </w:rPr>
        <w:t xml:space="preserve">– </w:t>
      </w:r>
      <w:r w:rsidR="00F83D44">
        <w:rPr>
          <w:sz w:val="24"/>
          <w:szCs w:val="24"/>
          <w:lang w:val="en-US"/>
        </w:rPr>
        <w:t>Project on Enhancing Student Learning Through Technology</w:t>
      </w:r>
    </w:p>
    <w:p w14:paraId="58F1CF29" w14:textId="77777777" w:rsidR="00BA6FC6" w:rsidRPr="008E0801" w:rsidRDefault="00BA6FC6">
      <w:pPr>
        <w:jc w:val="center"/>
        <w:rPr>
          <w:sz w:val="24"/>
          <w:szCs w:val="24"/>
          <w:lang w:val="en-US"/>
        </w:rPr>
      </w:pPr>
    </w:p>
    <w:p w14:paraId="58F1CF2A" w14:textId="77777777" w:rsidR="00BA6FC6" w:rsidRPr="008E0801" w:rsidRDefault="00BA6FC6">
      <w:pPr>
        <w:jc w:val="center"/>
        <w:rPr>
          <w:sz w:val="24"/>
          <w:szCs w:val="24"/>
          <w:lang w:val="en-US"/>
        </w:rPr>
      </w:pPr>
    </w:p>
    <w:p w14:paraId="58F1CF2B" w14:textId="77777777" w:rsidR="005063C4" w:rsidRPr="004F50B1" w:rsidRDefault="00BA6FC6" w:rsidP="00BA6FC6">
      <w:pPr>
        <w:rPr>
          <w:color w:val="FF0000"/>
          <w:sz w:val="24"/>
          <w:szCs w:val="24"/>
          <w:lang w:val="en-US"/>
        </w:rPr>
      </w:pPr>
      <w:r w:rsidRPr="008E0801">
        <w:rPr>
          <w:sz w:val="24"/>
          <w:szCs w:val="24"/>
          <w:lang w:val="en-US"/>
        </w:rPr>
        <w:t xml:space="preserve">This document is an important </w:t>
      </w:r>
      <w:r w:rsidR="00CF4E45">
        <w:rPr>
          <w:sz w:val="24"/>
          <w:szCs w:val="24"/>
          <w:lang w:val="en-US"/>
        </w:rPr>
        <w:t>addition</w:t>
      </w:r>
      <w:r w:rsidRPr="008E0801">
        <w:rPr>
          <w:sz w:val="24"/>
          <w:szCs w:val="24"/>
          <w:lang w:val="en-US"/>
        </w:rPr>
        <w:t xml:space="preserve"> to the </w:t>
      </w:r>
      <w:r w:rsidRPr="008E0801">
        <w:rPr>
          <w:i/>
          <w:iCs/>
          <w:sz w:val="24"/>
          <w:szCs w:val="24"/>
          <w:lang w:val="en-US"/>
        </w:rPr>
        <w:t xml:space="preserve">Computer </w:t>
      </w:r>
      <w:r w:rsidR="00346CD2" w:rsidRPr="008E0801">
        <w:rPr>
          <w:i/>
          <w:iCs/>
          <w:sz w:val="24"/>
          <w:szCs w:val="24"/>
          <w:lang w:val="en-US"/>
        </w:rPr>
        <w:t xml:space="preserve">Acceptable </w:t>
      </w:r>
      <w:r w:rsidRPr="008E0801">
        <w:rPr>
          <w:i/>
          <w:iCs/>
          <w:sz w:val="24"/>
          <w:szCs w:val="24"/>
          <w:lang w:val="en-US"/>
        </w:rPr>
        <w:t>Use Agreement</w:t>
      </w:r>
      <w:r w:rsidR="00833BB0" w:rsidRPr="008E0801">
        <w:rPr>
          <w:i/>
          <w:iCs/>
          <w:sz w:val="24"/>
          <w:szCs w:val="24"/>
          <w:lang w:val="en-US"/>
        </w:rPr>
        <w:t xml:space="preserve"> </w:t>
      </w:r>
      <w:r w:rsidR="00833BB0" w:rsidRPr="008E0801">
        <w:rPr>
          <w:iCs/>
          <w:sz w:val="24"/>
          <w:szCs w:val="24"/>
          <w:lang w:val="en-US"/>
        </w:rPr>
        <w:t xml:space="preserve">and is intended for </w:t>
      </w:r>
      <w:r w:rsidR="00346CD2" w:rsidRPr="008E0801">
        <w:rPr>
          <w:iCs/>
          <w:sz w:val="24"/>
          <w:szCs w:val="24"/>
          <w:lang w:val="en-US"/>
        </w:rPr>
        <w:t xml:space="preserve">the </w:t>
      </w:r>
      <w:r w:rsidR="00C83DEA" w:rsidRPr="008E0801">
        <w:rPr>
          <w:iCs/>
          <w:sz w:val="24"/>
          <w:szCs w:val="24"/>
          <w:lang w:val="en-US"/>
        </w:rPr>
        <w:t>S</w:t>
      </w:r>
      <w:r w:rsidR="00346CD2" w:rsidRPr="008E0801">
        <w:rPr>
          <w:iCs/>
          <w:sz w:val="24"/>
          <w:szCs w:val="24"/>
          <w:lang w:val="en-US"/>
        </w:rPr>
        <w:t>tudent</w:t>
      </w:r>
      <w:r w:rsidR="00833BB0" w:rsidRPr="008E0801">
        <w:rPr>
          <w:sz w:val="24"/>
          <w:szCs w:val="24"/>
          <w:lang w:val="en-US"/>
        </w:rPr>
        <w:t xml:space="preserve"> </w:t>
      </w:r>
      <w:r w:rsidR="00346CD2" w:rsidRPr="008E0801">
        <w:rPr>
          <w:sz w:val="24"/>
          <w:szCs w:val="24"/>
          <w:lang w:val="en-US"/>
        </w:rPr>
        <w:t xml:space="preserve">and his/her Parent/Guardian </w:t>
      </w:r>
      <w:r w:rsidR="00833BB0" w:rsidRPr="008E0801">
        <w:rPr>
          <w:sz w:val="24"/>
          <w:szCs w:val="24"/>
          <w:lang w:val="en-US"/>
        </w:rPr>
        <w:t xml:space="preserve">who </w:t>
      </w:r>
      <w:r w:rsidR="00A47BEC">
        <w:rPr>
          <w:sz w:val="24"/>
          <w:szCs w:val="24"/>
          <w:lang w:val="en-US"/>
        </w:rPr>
        <w:t xml:space="preserve">receive a personal </w:t>
      </w:r>
      <w:r w:rsidR="00F01F3B" w:rsidRPr="008E0801">
        <w:rPr>
          <w:sz w:val="24"/>
          <w:szCs w:val="24"/>
          <w:lang w:val="en-US"/>
        </w:rPr>
        <w:t>netbook</w:t>
      </w:r>
      <w:r w:rsidR="00A47BEC">
        <w:rPr>
          <w:sz w:val="24"/>
          <w:szCs w:val="24"/>
          <w:lang w:val="en-US"/>
        </w:rPr>
        <w:t xml:space="preserve"> for educational use</w:t>
      </w:r>
      <w:r w:rsidR="00BE62BB">
        <w:rPr>
          <w:sz w:val="24"/>
          <w:szCs w:val="24"/>
          <w:lang w:val="en-US"/>
        </w:rPr>
        <w:t xml:space="preserve"> and to take home</w:t>
      </w:r>
      <w:r w:rsidRPr="008E0801">
        <w:rPr>
          <w:sz w:val="24"/>
          <w:szCs w:val="24"/>
          <w:lang w:val="en-US"/>
        </w:rPr>
        <w:t xml:space="preserve">. </w:t>
      </w:r>
      <w:r w:rsidR="005063C4" w:rsidRPr="008E0801">
        <w:rPr>
          <w:sz w:val="24"/>
          <w:szCs w:val="24"/>
          <w:lang w:val="en-US"/>
        </w:rPr>
        <w:t xml:space="preserve"> </w:t>
      </w:r>
      <w:r w:rsidR="004F50B1" w:rsidRPr="005B1ED6">
        <w:rPr>
          <w:sz w:val="24"/>
          <w:szCs w:val="24"/>
          <w:lang w:val="en-US"/>
        </w:rPr>
        <w:t xml:space="preserve">Its purpose is to guide parents and students </w:t>
      </w:r>
      <w:r w:rsidR="00FF762E" w:rsidRPr="005B1ED6">
        <w:rPr>
          <w:sz w:val="24"/>
          <w:szCs w:val="24"/>
          <w:lang w:val="en-US"/>
        </w:rPr>
        <w:t>in caring for the netbook in order to maximize its use to support learning for all students.</w:t>
      </w:r>
      <w:r w:rsidR="004F50B1">
        <w:rPr>
          <w:color w:val="FF0000"/>
          <w:sz w:val="24"/>
          <w:szCs w:val="24"/>
          <w:lang w:val="en-US"/>
        </w:rPr>
        <w:t xml:space="preserve"> </w:t>
      </w:r>
    </w:p>
    <w:p w14:paraId="58F1CF2C" w14:textId="77777777" w:rsidR="005063C4" w:rsidRPr="008E0801" w:rsidRDefault="005063C4" w:rsidP="00BA6FC6">
      <w:pPr>
        <w:rPr>
          <w:sz w:val="24"/>
          <w:szCs w:val="24"/>
          <w:lang w:val="en-US"/>
        </w:rPr>
      </w:pPr>
    </w:p>
    <w:p w14:paraId="58F1CF2D" w14:textId="77777777" w:rsidR="00A167AD" w:rsidRPr="008E0801" w:rsidRDefault="005063C4" w:rsidP="00BA6FC6">
      <w:pPr>
        <w:rPr>
          <w:sz w:val="24"/>
          <w:szCs w:val="24"/>
          <w:lang w:val="en-US"/>
        </w:rPr>
      </w:pPr>
      <w:r w:rsidRPr="008E0801">
        <w:rPr>
          <w:sz w:val="24"/>
          <w:szCs w:val="24"/>
          <w:lang w:val="en-US"/>
        </w:rPr>
        <w:t xml:space="preserve">Both the </w:t>
      </w:r>
      <w:r w:rsidR="00346CD2" w:rsidRPr="008E0801">
        <w:rPr>
          <w:sz w:val="24"/>
          <w:szCs w:val="24"/>
          <w:lang w:val="en-US"/>
        </w:rPr>
        <w:t>S</w:t>
      </w:r>
      <w:r w:rsidR="00833BB0" w:rsidRPr="008E0801">
        <w:rPr>
          <w:sz w:val="24"/>
          <w:szCs w:val="24"/>
          <w:lang w:val="en-US"/>
        </w:rPr>
        <w:t xml:space="preserve">tudent and Parent/Guardian should </w:t>
      </w:r>
      <w:r w:rsidR="00C83DEA" w:rsidRPr="008E0801">
        <w:rPr>
          <w:sz w:val="24"/>
          <w:szCs w:val="24"/>
          <w:lang w:val="en-US"/>
        </w:rPr>
        <w:t xml:space="preserve">carefully </w:t>
      </w:r>
      <w:r w:rsidR="00833BB0" w:rsidRPr="008E0801">
        <w:rPr>
          <w:sz w:val="24"/>
          <w:szCs w:val="24"/>
          <w:lang w:val="en-US"/>
        </w:rPr>
        <w:t>r</w:t>
      </w:r>
      <w:r w:rsidR="00BA6FC6" w:rsidRPr="008E0801">
        <w:rPr>
          <w:sz w:val="24"/>
          <w:szCs w:val="24"/>
          <w:lang w:val="en-US"/>
        </w:rPr>
        <w:t xml:space="preserve">ead </w:t>
      </w:r>
      <w:r w:rsidRPr="008E0801">
        <w:rPr>
          <w:sz w:val="24"/>
          <w:szCs w:val="24"/>
          <w:lang w:val="en-US"/>
        </w:rPr>
        <w:t>the</w:t>
      </w:r>
      <w:r w:rsidR="00346CD2" w:rsidRPr="008E0801">
        <w:rPr>
          <w:sz w:val="24"/>
          <w:szCs w:val="24"/>
          <w:lang w:val="en-US"/>
        </w:rPr>
        <w:t>se</w:t>
      </w:r>
      <w:r w:rsidRPr="008E0801">
        <w:rPr>
          <w:sz w:val="24"/>
          <w:szCs w:val="24"/>
          <w:lang w:val="en-US"/>
        </w:rPr>
        <w:t xml:space="preserve"> guideline</w:t>
      </w:r>
      <w:r w:rsidR="00E514B0" w:rsidRPr="008E0801">
        <w:rPr>
          <w:sz w:val="24"/>
          <w:szCs w:val="24"/>
          <w:lang w:val="en-US"/>
        </w:rPr>
        <w:t>s</w:t>
      </w:r>
      <w:r w:rsidR="00BA6FC6" w:rsidRPr="008E0801">
        <w:rPr>
          <w:sz w:val="24"/>
          <w:szCs w:val="24"/>
          <w:lang w:val="en-US"/>
        </w:rPr>
        <w:t xml:space="preserve"> prior to signing the </w:t>
      </w:r>
      <w:r w:rsidR="00E514B0" w:rsidRPr="008E0801">
        <w:rPr>
          <w:i/>
          <w:sz w:val="24"/>
          <w:szCs w:val="24"/>
          <w:lang w:val="en-US"/>
        </w:rPr>
        <w:t>The Student Netbook</w:t>
      </w:r>
      <w:r w:rsidR="00346CD2" w:rsidRPr="008E0801">
        <w:rPr>
          <w:i/>
          <w:sz w:val="24"/>
          <w:szCs w:val="24"/>
          <w:lang w:val="en-US"/>
        </w:rPr>
        <w:t xml:space="preserve"> Program-Participant</w:t>
      </w:r>
      <w:r w:rsidR="00E514B0" w:rsidRPr="008E0801">
        <w:rPr>
          <w:i/>
          <w:sz w:val="24"/>
          <w:szCs w:val="24"/>
          <w:lang w:val="en-US"/>
        </w:rPr>
        <w:t xml:space="preserve"> </w:t>
      </w:r>
      <w:r w:rsidR="00BA6FC6" w:rsidRPr="008E0801">
        <w:rPr>
          <w:i/>
          <w:iCs/>
          <w:sz w:val="24"/>
          <w:szCs w:val="24"/>
          <w:lang w:val="en-US"/>
        </w:rPr>
        <w:t>Acknowledgement Form</w:t>
      </w:r>
      <w:r w:rsidR="00A47BEC">
        <w:rPr>
          <w:i/>
          <w:iCs/>
          <w:sz w:val="24"/>
          <w:szCs w:val="24"/>
          <w:lang w:val="en-US"/>
        </w:rPr>
        <w:t xml:space="preserve"> </w:t>
      </w:r>
      <w:r w:rsidR="00A47BEC" w:rsidRPr="00A47BEC">
        <w:rPr>
          <w:iCs/>
          <w:sz w:val="24"/>
          <w:szCs w:val="24"/>
          <w:lang w:val="en-US"/>
        </w:rPr>
        <w:t>attached to this document</w:t>
      </w:r>
      <w:r w:rsidR="00C83DEA" w:rsidRPr="00A47BEC">
        <w:rPr>
          <w:iCs/>
          <w:sz w:val="24"/>
          <w:szCs w:val="24"/>
          <w:lang w:val="en-US"/>
        </w:rPr>
        <w:t>.</w:t>
      </w:r>
      <w:r w:rsidR="00346CD2" w:rsidRPr="008E0801">
        <w:rPr>
          <w:sz w:val="24"/>
          <w:szCs w:val="24"/>
          <w:lang w:val="en-US"/>
        </w:rPr>
        <w:t xml:space="preserve"> </w:t>
      </w:r>
    </w:p>
    <w:p w14:paraId="58F1CF2E" w14:textId="77777777" w:rsidR="00A167AD" w:rsidRPr="008E0801" w:rsidRDefault="00A167AD" w:rsidP="00BA6FC6">
      <w:pPr>
        <w:rPr>
          <w:sz w:val="24"/>
          <w:szCs w:val="24"/>
          <w:lang w:val="en-US"/>
        </w:rPr>
      </w:pPr>
    </w:p>
    <w:p w14:paraId="58F1CF2F" w14:textId="77777777" w:rsidR="00A167AD" w:rsidRPr="008E0801" w:rsidRDefault="00A167AD" w:rsidP="00A167AD">
      <w:pPr>
        <w:rPr>
          <w:sz w:val="24"/>
          <w:szCs w:val="24"/>
          <w:lang w:val="en-US"/>
        </w:rPr>
      </w:pPr>
      <w:r w:rsidRPr="008E0801">
        <w:rPr>
          <w:sz w:val="24"/>
          <w:szCs w:val="24"/>
          <w:lang w:val="en-US"/>
        </w:rPr>
        <w:t xml:space="preserve">It is expected that students will follow all of the specified guidelines listed in this document and take any additional common sense precautions to protect their assigned netbook. </w:t>
      </w:r>
    </w:p>
    <w:p w14:paraId="58F1CF30" w14:textId="77777777" w:rsidR="00A167AD" w:rsidRPr="008E0801" w:rsidRDefault="00A167AD" w:rsidP="00BA6FC6">
      <w:pPr>
        <w:rPr>
          <w:sz w:val="24"/>
          <w:szCs w:val="24"/>
          <w:lang w:val="en-US"/>
        </w:rPr>
      </w:pPr>
    </w:p>
    <w:p w14:paraId="58F1CF31" w14:textId="77777777" w:rsidR="00A47BEC" w:rsidRDefault="00346CD2" w:rsidP="00BA6FC6">
      <w:pPr>
        <w:rPr>
          <w:sz w:val="24"/>
          <w:szCs w:val="24"/>
          <w:lang w:val="en-US"/>
        </w:rPr>
      </w:pPr>
      <w:r w:rsidRPr="008E0801">
        <w:rPr>
          <w:sz w:val="24"/>
          <w:szCs w:val="24"/>
          <w:lang w:val="en-US"/>
        </w:rPr>
        <w:t>A netbook</w:t>
      </w:r>
      <w:r w:rsidR="00833BB0" w:rsidRPr="008E0801">
        <w:rPr>
          <w:sz w:val="24"/>
          <w:szCs w:val="24"/>
          <w:lang w:val="en-US"/>
        </w:rPr>
        <w:t xml:space="preserve"> will not be </w:t>
      </w:r>
      <w:r w:rsidR="008331E9" w:rsidRPr="008E0801">
        <w:rPr>
          <w:sz w:val="24"/>
          <w:szCs w:val="24"/>
          <w:lang w:val="en-US"/>
        </w:rPr>
        <w:t xml:space="preserve">issued to </w:t>
      </w:r>
      <w:r w:rsidRPr="008E0801">
        <w:rPr>
          <w:sz w:val="24"/>
          <w:szCs w:val="24"/>
          <w:lang w:val="en-US"/>
        </w:rPr>
        <w:t xml:space="preserve">a student until the form is </w:t>
      </w:r>
      <w:r w:rsidR="00833BB0" w:rsidRPr="008E0801">
        <w:rPr>
          <w:sz w:val="24"/>
          <w:szCs w:val="24"/>
          <w:lang w:val="en-US"/>
        </w:rPr>
        <w:t xml:space="preserve">signed </w:t>
      </w:r>
      <w:r w:rsidR="00A47BEC">
        <w:rPr>
          <w:sz w:val="24"/>
          <w:szCs w:val="24"/>
          <w:lang w:val="en-US"/>
        </w:rPr>
        <w:t>by</w:t>
      </w:r>
      <w:r w:rsidR="006963E8">
        <w:rPr>
          <w:sz w:val="24"/>
          <w:szCs w:val="24"/>
          <w:lang w:val="en-US"/>
        </w:rPr>
        <w:t xml:space="preserve"> the</w:t>
      </w:r>
      <w:r w:rsidR="00B25963">
        <w:rPr>
          <w:sz w:val="24"/>
          <w:szCs w:val="24"/>
          <w:lang w:val="en-US"/>
        </w:rPr>
        <w:t xml:space="preserve"> student and parent/guardian</w:t>
      </w:r>
      <w:r w:rsidRPr="008E0801">
        <w:rPr>
          <w:sz w:val="24"/>
          <w:szCs w:val="24"/>
          <w:lang w:val="en-US"/>
        </w:rPr>
        <w:t xml:space="preserve"> and </w:t>
      </w:r>
      <w:r w:rsidR="00833BB0" w:rsidRPr="008E0801">
        <w:rPr>
          <w:sz w:val="24"/>
          <w:szCs w:val="24"/>
          <w:lang w:val="en-US"/>
        </w:rPr>
        <w:t>is returned to the school</w:t>
      </w:r>
      <w:r w:rsidR="00C83DEA" w:rsidRPr="008E0801">
        <w:rPr>
          <w:sz w:val="24"/>
          <w:szCs w:val="24"/>
          <w:lang w:val="en-US"/>
        </w:rPr>
        <w:t>.</w:t>
      </w:r>
      <w:r w:rsidR="00833BB0" w:rsidRPr="008E0801">
        <w:rPr>
          <w:sz w:val="24"/>
          <w:szCs w:val="24"/>
          <w:lang w:val="en-US"/>
        </w:rPr>
        <w:t xml:space="preserve"> </w:t>
      </w:r>
    </w:p>
    <w:p w14:paraId="58F1CF32" w14:textId="77777777" w:rsidR="00A47BEC" w:rsidRDefault="00A47BEC" w:rsidP="00BA6FC6">
      <w:pPr>
        <w:rPr>
          <w:sz w:val="24"/>
          <w:szCs w:val="24"/>
          <w:lang w:val="en-US"/>
        </w:rPr>
      </w:pPr>
    </w:p>
    <w:p w14:paraId="58F1CF33" w14:textId="77777777" w:rsidR="00FD6720" w:rsidRDefault="00A47BEC" w:rsidP="00BA6F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Internet access is not required at home for the student to use the netbook as a tool for completing schoolwork.  </w:t>
      </w:r>
    </w:p>
    <w:p w14:paraId="58F1CF34" w14:textId="77777777" w:rsidR="00C000E0" w:rsidRPr="008E0801" w:rsidRDefault="00C000E0" w:rsidP="00BA6FC6">
      <w:pPr>
        <w:rPr>
          <w:sz w:val="22"/>
          <w:szCs w:val="22"/>
          <w:lang w:val="en-US"/>
        </w:rPr>
      </w:pPr>
    </w:p>
    <w:p w14:paraId="58F1CF35" w14:textId="77777777" w:rsidR="000B3668" w:rsidRPr="008E0801" w:rsidRDefault="0097500F" w:rsidP="000B3668">
      <w:pPr>
        <w:rPr>
          <w:b/>
          <w:sz w:val="24"/>
          <w:szCs w:val="24"/>
          <w:lang w:val="en-US"/>
        </w:rPr>
      </w:pPr>
      <w:r w:rsidRPr="008E0801">
        <w:rPr>
          <w:b/>
          <w:sz w:val="24"/>
          <w:szCs w:val="24"/>
          <w:lang w:val="en-US"/>
        </w:rPr>
        <w:t>Security</w:t>
      </w:r>
      <w:r w:rsidR="000B3668" w:rsidRPr="008E0801">
        <w:rPr>
          <w:b/>
          <w:sz w:val="24"/>
          <w:szCs w:val="24"/>
          <w:lang w:val="en-US"/>
        </w:rPr>
        <w:t xml:space="preserve"> </w:t>
      </w:r>
      <w:r w:rsidR="00C000E0" w:rsidRPr="008E0801">
        <w:rPr>
          <w:b/>
          <w:sz w:val="24"/>
          <w:szCs w:val="24"/>
          <w:lang w:val="en-US"/>
        </w:rPr>
        <w:t xml:space="preserve">Responsibilities: </w:t>
      </w:r>
    </w:p>
    <w:p w14:paraId="58F1CF36" w14:textId="77777777" w:rsidR="000B3668" w:rsidRPr="008E0801" w:rsidRDefault="000B3668" w:rsidP="000B3668">
      <w:pPr>
        <w:pStyle w:val="Default"/>
      </w:pPr>
      <w:r w:rsidRPr="008E0801">
        <w:t xml:space="preserve"> </w:t>
      </w:r>
    </w:p>
    <w:p w14:paraId="58F1CF37" w14:textId="77777777" w:rsidR="00566317" w:rsidRPr="008E0801" w:rsidRDefault="00C131F8" w:rsidP="0056631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Keep</w:t>
      </w:r>
      <w:r w:rsidR="000B3668" w:rsidRPr="008E0801">
        <w:rPr>
          <w:rFonts w:ascii="Times New Roman" w:hAnsi="Times New Roman" w:cs="Times New Roman"/>
        </w:rPr>
        <w:t xml:space="preserve"> the </w:t>
      </w:r>
      <w:r w:rsidRPr="008E0801">
        <w:rPr>
          <w:rFonts w:ascii="Times New Roman" w:hAnsi="Times New Roman" w:cs="Times New Roman"/>
        </w:rPr>
        <w:t>netbook</w:t>
      </w:r>
      <w:r w:rsidR="000B3668" w:rsidRPr="008E0801">
        <w:rPr>
          <w:rFonts w:ascii="Times New Roman" w:hAnsi="Times New Roman" w:cs="Times New Roman"/>
        </w:rPr>
        <w:t xml:space="preserve"> either locked (i.e., locked in your school locker, home or other secure place where others do not have access) or attended within sight at all times. </w:t>
      </w:r>
      <w:r w:rsidR="00566317" w:rsidRPr="008E0801">
        <w:rPr>
          <w:rFonts w:ascii="Times New Roman" w:hAnsi="Times New Roman" w:cs="Times New Roman"/>
        </w:rPr>
        <w:t xml:space="preserve"> </w:t>
      </w:r>
    </w:p>
    <w:p w14:paraId="58F1CF38" w14:textId="77777777" w:rsidR="00566317" w:rsidRPr="008E0801" w:rsidRDefault="00566317" w:rsidP="0056631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During school events, athletic games, practices and trips</w:t>
      </w:r>
      <w:r w:rsidR="006963E8">
        <w:rPr>
          <w:rFonts w:ascii="Times New Roman" w:hAnsi="Times New Roman" w:cs="Times New Roman"/>
        </w:rPr>
        <w:t>,</w:t>
      </w:r>
      <w:r w:rsidRPr="008E0801">
        <w:rPr>
          <w:rFonts w:ascii="Times New Roman" w:hAnsi="Times New Roman" w:cs="Times New Roman"/>
        </w:rPr>
        <w:t xml:space="preserve"> keep</w:t>
      </w:r>
      <w:r w:rsidR="006963E8">
        <w:rPr>
          <w:rFonts w:ascii="Times New Roman" w:hAnsi="Times New Roman" w:cs="Times New Roman"/>
        </w:rPr>
        <w:t xml:space="preserve"> the</w:t>
      </w:r>
      <w:r w:rsidRPr="008E0801">
        <w:rPr>
          <w:rFonts w:ascii="Times New Roman" w:hAnsi="Times New Roman" w:cs="Times New Roman"/>
        </w:rPr>
        <w:t xml:space="preserve"> computer secured in </w:t>
      </w:r>
      <w:r w:rsidR="006963E8">
        <w:rPr>
          <w:rFonts w:ascii="Times New Roman" w:hAnsi="Times New Roman" w:cs="Times New Roman"/>
        </w:rPr>
        <w:t xml:space="preserve">the </w:t>
      </w:r>
      <w:r w:rsidRPr="008E0801">
        <w:rPr>
          <w:rFonts w:ascii="Times New Roman" w:hAnsi="Times New Roman" w:cs="Times New Roman"/>
        </w:rPr>
        <w:t xml:space="preserve">classroom or locker and arrange to retrieve it after the activity. </w:t>
      </w:r>
    </w:p>
    <w:p w14:paraId="58F1CF39" w14:textId="77777777" w:rsidR="00C83DEA" w:rsidRPr="008E0801" w:rsidRDefault="00566317" w:rsidP="0056631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Avoid storing the netbook</w:t>
      </w:r>
      <w:r w:rsidR="00A167AD" w:rsidRPr="008E0801">
        <w:rPr>
          <w:rFonts w:ascii="Times New Roman" w:hAnsi="Times New Roman" w:cs="Times New Roman"/>
        </w:rPr>
        <w:t xml:space="preserve"> in a car, but if necessary for short periods of time, assure it is in a </w:t>
      </w:r>
      <w:r w:rsidRPr="008E0801">
        <w:rPr>
          <w:rFonts w:ascii="Times New Roman" w:hAnsi="Times New Roman" w:cs="Times New Roman"/>
        </w:rPr>
        <w:t xml:space="preserve">locked trunk. </w:t>
      </w:r>
    </w:p>
    <w:p w14:paraId="58F1CF3A" w14:textId="77777777" w:rsidR="000B3668" w:rsidRPr="008E0801" w:rsidRDefault="00566317" w:rsidP="000B36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Know that p</w:t>
      </w:r>
      <w:r w:rsidR="000B3668" w:rsidRPr="008E0801">
        <w:rPr>
          <w:rFonts w:ascii="Times New Roman" w:hAnsi="Times New Roman" w:cs="Times New Roman"/>
        </w:rPr>
        <w:t xml:space="preserve">arents/guardians </w:t>
      </w:r>
      <w:r w:rsidR="00C131F8" w:rsidRPr="008E0801">
        <w:rPr>
          <w:rFonts w:ascii="Times New Roman" w:hAnsi="Times New Roman" w:cs="Times New Roman"/>
        </w:rPr>
        <w:t xml:space="preserve">will have access to student login information for the netbook, student email and student portal and are encouraged to view these </w:t>
      </w:r>
      <w:r w:rsidRPr="008E0801">
        <w:rPr>
          <w:rFonts w:ascii="Times New Roman" w:hAnsi="Times New Roman" w:cs="Times New Roman"/>
        </w:rPr>
        <w:t xml:space="preserve">regularly </w:t>
      </w:r>
      <w:r w:rsidR="00C131F8" w:rsidRPr="008E0801">
        <w:rPr>
          <w:rFonts w:ascii="Times New Roman" w:hAnsi="Times New Roman" w:cs="Times New Roman"/>
        </w:rPr>
        <w:t xml:space="preserve">at home.  </w:t>
      </w:r>
    </w:p>
    <w:p w14:paraId="58F1CF3B" w14:textId="77777777" w:rsidR="00A167AD" w:rsidRPr="008E0801" w:rsidRDefault="000B3668" w:rsidP="000B36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Adhere to </w:t>
      </w:r>
      <w:r w:rsidR="0097500F" w:rsidRPr="008E0801">
        <w:rPr>
          <w:rFonts w:ascii="Times New Roman" w:hAnsi="Times New Roman" w:cs="Times New Roman"/>
        </w:rPr>
        <w:t>Department of Education</w:t>
      </w:r>
      <w:r w:rsidRPr="008E0801">
        <w:rPr>
          <w:rFonts w:ascii="Times New Roman" w:hAnsi="Times New Roman" w:cs="Times New Roman"/>
        </w:rPr>
        <w:t xml:space="preserve"> </w:t>
      </w:r>
      <w:r w:rsidR="009D552B" w:rsidRPr="008E0801">
        <w:rPr>
          <w:rFonts w:ascii="Times New Roman" w:hAnsi="Times New Roman" w:cs="Times New Roman"/>
        </w:rPr>
        <w:t>Acceptable</w:t>
      </w:r>
      <w:r w:rsidRPr="008E0801">
        <w:rPr>
          <w:rFonts w:ascii="Times New Roman" w:hAnsi="Times New Roman" w:cs="Times New Roman"/>
        </w:rPr>
        <w:t xml:space="preserve"> Use Policy at all times and in all locations</w:t>
      </w:r>
      <w:r w:rsidR="0097500F" w:rsidRPr="008E0801">
        <w:rPr>
          <w:rFonts w:ascii="Times New Roman" w:hAnsi="Times New Roman" w:cs="Times New Roman"/>
        </w:rPr>
        <w:t>, this i</w:t>
      </w:r>
      <w:r w:rsidR="00566317" w:rsidRPr="008E0801">
        <w:rPr>
          <w:rFonts w:ascii="Times New Roman" w:hAnsi="Times New Roman" w:cs="Times New Roman"/>
        </w:rPr>
        <w:t>ncludes home and public access</w:t>
      </w:r>
      <w:r w:rsidR="00A167AD" w:rsidRPr="008E0801">
        <w:rPr>
          <w:rFonts w:ascii="Times New Roman" w:hAnsi="Times New Roman" w:cs="Times New Roman"/>
        </w:rPr>
        <w:t>.</w:t>
      </w:r>
    </w:p>
    <w:p w14:paraId="58F1CF3C" w14:textId="77777777" w:rsidR="00566317" w:rsidRPr="008E0801" w:rsidRDefault="00A167AD" w:rsidP="000B36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Know that the Acceptable Use Policy applies to all users of the netbook</w:t>
      </w:r>
      <w:r w:rsidR="008A16B3">
        <w:rPr>
          <w:rFonts w:ascii="Times New Roman" w:hAnsi="Times New Roman" w:cs="Times New Roman"/>
        </w:rPr>
        <w:t xml:space="preserve"> 24 hours a day</w:t>
      </w:r>
      <w:r w:rsidRPr="008E0801">
        <w:rPr>
          <w:rFonts w:ascii="Times New Roman" w:hAnsi="Times New Roman" w:cs="Times New Roman"/>
        </w:rPr>
        <w:t>.</w:t>
      </w:r>
    </w:p>
    <w:p w14:paraId="58F1CF3D" w14:textId="77777777" w:rsidR="0097500F" w:rsidRPr="00BD2ABB" w:rsidRDefault="00566317" w:rsidP="003B03E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D2ABB">
        <w:rPr>
          <w:rFonts w:ascii="Times New Roman" w:hAnsi="Times New Roman" w:cs="Times New Roman"/>
        </w:rPr>
        <w:t xml:space="preserve">Consider all information stored on the netbook, accessed on the </w:t>
      </w:r>
      <w:r w:rsidR="00794D88" w:rsidRPr="00BD2ABB">
        <w:rPr>
          <w:rFonts w:ascii="Times New Roman" w:hAnsi="Times New Roman" w:cs="Times New Roman"/>
        </w:rPr>
        <w:t>Internet</w:t>
      </w:r>
      <w:r w:rsidRPr="00BD2ABB">
        <w:rPr>
          <w:rFonts w:ascii="Times New Roman" w:hAnsi="Times New Roman" w:cs="Times New Roman"/>
        </w:rPr>
        <w:t>, posted on the network and s</w:t>
      </w:r>
      <w:r w:rsidR="003B03E6" w:rsidRPr="00BD2ABB">
        <w:rPr>
          <w:rFonts w:ascii="Times New Roman" w:hAnsi="Times New Roman" w:cs="Times New Roman"/>
        </w:rPr>
        <w:t>ent by email not to be private and</w:t>
      </w:r>
      <w:r w:rsidR="00BD2ABB" w:rsidRPr="00BD2ABB">
        <w:rPr>
          <w:rFonts w:ascii="Times New Roman" w:hAnsi="Times New Roman" w:cs="Times New Roman"/>
        </w:rPr>
        <w:t xml:space="preserve"> to be</w:t>
      </w:r>
      <w:r w:rsidR="003B03E6" w:rsidRPr="00BD2ABB">
        <w:rPr>
          <w:rFonts w:ascii="Times New Roman" w:hAnsi="Times New Roman" w:cs="Times New Roman"/>
        </w:rPr>
        <w:t xml:space="preserve"> available for viewing by school or district without notice.  </w:t>
      </w:r>
    </w:p>
    <w:p w14:paraId="58F1CF3E" w14:textId="77777777" w:rsidR="003B03E6" w:rsidRDefault="003B03E6" w:rsidP="003B03E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D2ABB">
        <w:rPr>
          <w:rFonts w:ascii="Times New Roman" w:hAnsi="Times New Roman" w:cs="Times New Roman"/>
        </w:rPr>
        <w:t>Save work regularly to student or teacher network folders/drop boxes, Portal</w:t>
      </w:r>
      <w:r w:rsidR="00622D39">
        <w:rPr>
          <w:rFonts w:ascii="Times New Roman" w:hAnsi="Times New Roman" w:cs="Times New Roman"/>
        </w:rPr>
        <w:t xml:space="preserve"> - </w:t>
      </w:r>
      <w:r w:rsidRPr="00BD2ABB">
        <w:rPr>
          <w:rFonts w:ascii="Times New Roman" w:hAnsi="Times New Roman" w:cs="Times New Roman"/>
        </w:rPr>
        <w:t xml:space="preserve"> Student My Site and when unable to access the </w:t>
      </w:r>
      <w:r w:rsidR="00794D88" w:rsidRPr="00BD2ABB">
        <w:rPr>
          <w:rFonts w:ascii="Times New Roman" w:hAnsi="Times New Roman" w:cs="Times New Roman"/>
        </w:rPr>
        <w:t>Internet</w:t>
      </w:r>
      <w:r w:rsidRPr="00BD2ABB">
        <w:rPr>
          <w:rFonts w:ascii="Times New Roman" w:hAnsi="Times New Roman" w:cs="Times New Roman"/>
        </w:rPr>
        <w:t xml:space="preserve"> to </w:t>
      </w:r>
      <w:r w:rsidR="006963E8" w:rsidRPr="00BD2ABB">
        <w:rPr>
          <w:rFonts w:ascii="Times New Roman" w:hAnsi="Times New Roman" w:cs="Times New Roman"/>
        </w:rPr>
        <w:t xml:space="preserve">a </w:t>
      </w:r>
      <w:r w:rsidRPr="00BD2ABB">
        <w:rPr>
          <w:rFonts w:ascii="Times New Roman" w:hAnsi="Times New Roman" w:cs="Times New Roman"/>
        </w:rPr>
        <w:t xml:space="preserve">desktop folder for back up later.  </w:t>
      </w:r>
    </w:p>
    <w:p w14:paraId="58F1CF3F" w14:textId="77777777" w:rsidR="003B03E6" w:rsidRDefault="003B03E6" w:rsidP="003B03E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Back up your data. Never consider any electronic information safe when stored on only one device. </w:t>
      </w:r>
      <w:r>
        <w:rPr>
          <w:rFonts w:ascii="Times New Roman" w:hAnsi="Times New Roman" w:cs="Times New Roman"/>
        </w:rPr>
        <w:t xml:space="preserve"> </w:t>
      </w:r>
    </w:p>
    <w:p w14:paraId="58F1CF40" w14:textId="77777777" w:rsidR="00FD6720" w:rsidRDefault="00794D88" w:rsidP="00794D8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500F" w:rsidRPr="00794D88">
        <w:rPr>
          <w:rFonts w:ascii="Times New Roman" w:hAnsi="Times New Roman" w:cs="Times New Roman"/>
        </w:rPr>
        <w:t>llow time for your computer to run updates and virus scans while starting up and shutting down</w:t>
      </w:r>
      <w:r w:rsidR="000B3668" w:rsidRPr="00794D88">
        <w:rPr>
          <w:rFonts w:ascii="Times New Roman" w:hAnsi="Times New Roman" w:cs="Times New Roman"/>
        </w:rPr>
        <w:t xml:space="preserve">. </w:t>
      </w:r>
    </w:p>
    <w:p w14:paraId="58F1CF41" w14:textId="77777777" w:rsidR="0097500F" w:rsidRPr="00FD6720" w:rsidRDefault="0097500F" w:rsidP="00FD6720">
      <w:pPr>
        <w:pStyle w:val="Default"/>
        <w:ind w:left="360"/>
        <w:rPr>
          <w:rFonts w:ascii="Times New Roman" w:hAnsi="Times New Roman" w:cs="Times New Roman"/>
        </w:rPr>
      </w:pPr>
      <w:r w:rsidRPr="00FD6720">
        <w:rPr>
          <w:rFonts w:ascii="Times New Roman" w:hAnsi="Times New Roman" w:cs="Times New Roman"/>
          <w:b/>
          <w:bCs/>
        </w:rPr>
        <w:lastRenderedPageBreak/>
        <w:t xml:space="preserve">General Care: </w:t>
      </w:r>
    </w:p>
    <w:p w14:paraId="58F1CF42" w14:textId="77777777" w:rsidR="0097500F" w:rsidRPr="008E0801" w:rsidRDefault="0097500F" w:rsidP="0097500F">
      <w:pPr>
        <w:pStyle w:val="Default"/>
        <w:numPr>
          <w:ilvl w:val="0"/>
          <w:numId w:val="6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Do not attempt to remove or change the physical structure of the </w:t>
      </w:r>
      <w:r w:rsidR="00566317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, including the keys, screen cover or rubber/plastic casing. </w:t>
      </w:r>
    </w:p>
    <w:p w14:paraId="58F1CF43" w14:textId="77777777" w:rsidR="0097500F" w:rsidRPr="008E0801" w:rsidRDefault="0097500F" w:rsidP="0097500F">
      <w:pPr>
        <w:pStyle w:val="Default"/>
        <w:numPr>
          <w:ilvl w:val="0"/>
          <w:numId w:val="6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Do not remove or interfere with the serial number or any identification placed on the </w:t>
      </w:r>
      <w:r w:rsidR="00566317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. </w:t>
      </w:r>
    </w:p>
    <w:p w14:paraId="58F1CF44" w14:textId="77777777" w:rsidR="0097500F" w:rsidRPr="008E0801" w:rsidRDefault="0097500F" w:rsidP="0097500F">
      <w:pPr>
        <w:pStyle w:val="Default"/>
        <w:numPr>
          <w:ilvl w:val="0"/>
          <w:numId w:val="6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Do not do anything to the </w:t>
      </w:r>
      <w:r w:rsidR="00566317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 that will permanently alter it</w:t>
      </w:r>
      <w:r w:rsidR="009D552B" w:rsidRPr="008E0801">
        <w:rPr>
          <w:rFonts w:ascii="Times New Roman" w:hAnsi="Times New Roman" w:cs="Times New Roman"/>
        </w:rPr>
        <w:t>s appearance</w:t>
      </w:r>
      <w:r w:rsidRPr="008E0801">
        <w:rPr>
          <w:rFonts w:ascii="Times New Roman" w:hAnsi="Times New Roman" w:cs="Times New Roman"/>
        </w:rPr>
        <w:t xml:space="preserve"> in any way</w:t>
      </w:r>
      <w:r w:rsidR="009D552B" w:rsidRPr="008E0801">
        <w:rPr>
          <w:rFonts w:ascii="Times New Roman" w:hAnsi="Times New Roman" w:cs="Times New Roman"/>
        </w:rPr>
        <w:t xml:space="preserve"> (e.g., stickers)</w:t>
      </w:r>
      <w:r w:rsidRPr="008E0801">
        <w:rPr>
          <w:rFonts w:ascii="Times New Roman" w:hAnsi="Times New Roman" w:cs="Times New Roman"/>
        </w:rPr>
        <w:t xml:space="preserve">. </w:t>
      </w:r>
    </w:p>
    <w:p w14:paraId="58F1CF45" w14:textId="77777777" w:rsidR="003929B7" w:rsidRPr="008E0801" w:rsidRDefault="003929B7" w:rsidP="0097500F">
      <w:pPr>
        <w:pStyle w:val="Default"/>
        <w:numPr>
          <w:ilvl w:val="0"/>
          <w:numId w:val="6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Never leave any object on the keyboard. Pens or pencils left on the keyboard </w:t>
      </w:r>
      <w:r w:rsidR="00566317" w:rsidRPr="008E0801">
        <w:rPr>
          <w:rFonts w:ascii="Times New Roman" w:hAnsi="Times New Roman" w:cs="Times New Roman"/>
        </w:rPr>
        <w:t xml:space="preserve">can easily </w:t>
      </w:r>
      <w:r w:rsidRPr="008E0801">
        <w:rPr>
          <w:rFonts w:ascii="Times New Roman" w:hAnsi="Times New Roman" w:cs="Times New Roman"/>
        </w:rPr>
        <w:t>crack the screen when the lid is closed,</w:t>
      </w:r>
    </w:p>
    <w:p w14:paraId="58F1CF46" w14:textId="77777777" w:rsidR="0097500F" w:rsidRPr="008E0801" w:rsidRDefault="0097500F" w:rsidP="0097500F">
      <w:pPr>
        <w:pStyle w:val="Default"/>
        <w:numPr>
          <w:ilvl w:val="0"/>
          <w:numId w:val="6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Keep the equipment clean. For example, don’t eat or drink while using the </w:t>
      </w:r>
      <w:r w:rsidR="00A167AD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. </w:t>
      </w:r>
    </w:p>
    <w:p w14:paraId="58F1CF47" w14:textId="77777777" w:rsidR="005063C4" w:rsidRPr="008E0801" w:rsidRDefault="009D552B" w:rsidP="005063C4">
      <w:pPr>
        <w:pStyle w:val="Default"/>
        <w:numPr>
          <w:ilvl w:val="0"/>
          <w:numId w:val="6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Clean the screen with a soft, dry anti-static cloth or with a screen cleaner designed specifically for LCD type screens only. </w:t>
      </w:r>
    </w:p>
    <w:p w14:paraId="58F1CF48" w14:textId="77777777" w:rsidR="00566317" w:rsidRPr="008E0801" w:rsidRDefault="00566317" w:rsidP="005063C4">
      <w:pPr>
        <w:pStyle w:val="Default"/>
        <w:ind w:firstLine="360"/>
        <w:rPr>
          <w:rFonts w:ascii="Times New Roman" w:hAnsi="Times New Roman" w:cs="Times New Roman"/>
          <w:b/>
          <w:bCs/>
        </w:rPr>
      </w:pPr>
    </w:p>
    <w:p w14:paraId="58F1CF49" w14:textId="77777777" w:rsidR="0097500F" w:rsidRPr="008E0801" w:rsidRDefault="0097500F" w:rsidP="005063C4">
      <w:pPr>
        <w:pStyle w:val="Default"/>
        <w:ind w:firstLine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  <w:b/>
          <w:bCs/>
        </w:rPr>
        <w:t xml:space="preserve">Transporting the Computer </w:t>
      </w:r>
    </w:p>
    <w:p w14:paraId="58F1CF4A" w14:textId="77777777" w:rsidR="0097500F" w:rsidRPr="008E0801" w:rsidRDefault="0097500F" w:rsidP="0097500F">
      <w:pPr>
        <w:pStyle w:val="Default"/>
        <w:numPr>
          <w:ilvl w:val="0"/>
          <w:numId w:val="7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Always completely close the lid and wait for the </w:t>
      </w:r>
      <w:r w:rsidR="00A167AD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 to enter Sleep mode before moving it, even for short distances. Movement while the </w:t>
      </w:r>
      <w:r w:rsidR="00A167AD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 is on can result in permanent damage to the hard-drive and therefore the loss of all data. </w:t>
      </w:r>
    </w:p>
    <w:p w14:paraId="58F1CF4B" w14:textId="77777777" w:rsidR="0097500F" w:rsidRPr="008E0801" w:rsidRDefault="0097500F" w:rsidP="0097500F">
      <w:pPr>
        <w:pStyle w:val="Default"/>
        <w:numPr>
          <w:ilvl w:val="0"/>
          <w:numId w:val="7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Always store the </w:t>
      </w:r>
      <w:r w:rsidR="00A167AD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 in the </w:t>
      </w:r>
      <w:r w:rsidR="009D552B" w:rsidRPr="008E0801">
        <w:rPr>
          <w:rFonts w:ascii="Times New Roman" w:hAnsi="Times New Roman" w:cs="Times New Roman"/>
        </w:rPr>
        <w:t xml:space="preserve">appropriate sleeve of </w:t>
      </w:r>
      <w:r w:rsidR="006963E8">
        <w:rPr>
          <w:rFonts w:ascii="Times New Roman" w:hAnsi="Times New Roman" w:cs="Times New Roman"/>
        </w:rPr>
        <w:t>the Netbook</w:t>
      </w:r>
      <w:r w:rsidRPr="008E0801">
        <w:rPr>
          <w:rFonts w:ascii="Times New Roman" w:hAnsi="Times New Roman" w:cs="Times New Roman"/>
        </w:rPr>
        <w:t xml:space="preserve"> bag provided. </w:t>
      </w:r>
      <w:r w:rsidR="009D552B" w:rsidRPr="008E0801">
        <w:rPr>
          <w:rFonts w:ascii="Times New Roman" w:hAnsi="Times New Roman" w:cs="Times New Roman"/>
        </w:rPr>
        <w:t xml:space="preserve"> DO NOT</w:t>
      </w:r>
      <w:r w:rsidRPr="008E0801">
        <w:rPr>
          <w:rFonts w:ascii="Times New Roman" w:hAnsi="Times New Roman" w:cs="Times New Roman"/>
        </w:rPr>
        <w:t xml:space="preserve"> store anything (e.g., cords, papers or disks) in the area within the </w:t>
      </w:r>
      <w:r w:rsidR="00A167AD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 case as this may damage the screen. </w:t>
      </w:r>
    </w:p>
    <w:p w14:paraId="58F1CF4C" w14:textId="77777777" w:rsidR="0097500F" w:rsidRPr="008E0801" w:rsidRDefault="009D552B" w:rsidP="0097500F">
      <w:pPr>
        <w:pStyle w:val="Default"/>
        <w:numPr>
          <w:ilvl w:val="0"/>
          <w:numId w:val="7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DO NOT</w:t>
      </w:r>
      <w:r w:rsidR="0097500F" w:rsidRPr="008E0801">
        <w:rPr>
          <w:rFonts w:ascii="Times New Roman" w:hAnsi="Times New Roman" w:cs="Times New Roman"/>
        </w:rPr>
        <w:t xml:space="preserve"> over-stuff your </w:t>
      </w:r>
      <w:r w:rsidR="00A167AD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 bag</w:t>
      </w:r>
      <w:r w:rsidR="0097500F" w:rsidRPr="008E0801">
        <w:rPr>
          <w:rFonts w:ascii="Times New Roman" w:hAnsi="Times New Roman" w:cs="Times New Roman"/>
        </w:rPr>
        <w:t xml:space="preserve"> – extreme pressure on the </w:t>
      </w:r>
      <w:r w:rsidR="00A167AD" w:rsidRPr="008E0801">
        <w:rPr>
          <w:rFonts w:ascii="Times New Roman" w:hAnsi="Times New Roman" w:cs="Times New Roman"/>
        </w:rPr>
        <w:t>netbook</w:t>
      </w:r>
      <w:r w:rsidR="0097500F" w:rsidRPr="008E0801">
        <w:rPr>
          <w:rFonts w:ascii="Times New Roman" w:hAnsi="Times New Roman" w:cs="Times New Roman"/>
        </w:rPr>
        <w:t xml:space="preserve"> can cause permanent damage to the screen and other components. </w:t>
      </w:r>
    </w:p>
    <w:p w14:paraId="58F1CF4D" w14:textId="77777777" w:rsidR="0097500F" w:rsidRPr="008E0801" w:rsidRDefault="009D552B" w:rsidP="0097500F">
      <w:pPr>
        <w:pStyle w:val="Default"/>
        <w:numPr>
          <w:ilvl w:val="0"/>
          <w:numId w:val="7"/>
        </w:numPr>
        <w:ind w:left="720" w:hanging="360"/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DO NOT expose your </w:t>
      </w:r>
      <w:r w:rsidR="00A167AD" w:rsidRPr="008E0801">
        <w:rPr>
          <w:rFonts w:ascii="Times New Roman" w:hAnsi="Times New Roman" w:cs="Times New Roman"/>
        </w:rPr>
        <w:t>netbook</w:t>
      </w:r>
      <w:r w:rsidRPr="008E0801">
        <w:rPr>
          <w:rFonts w:ascii="Times New Roman" w:hAnsi="Times New Roman" w:cs="Times New Roman"/>
        </w:rPr>
        <w:t xml:space="preserve"> to extreme heat or cold. (e.g., leaving it in the car overnight) </w:t>
      </w:r>
      <w:r w:rsidR="0083039F">
        <w:rPr>
          <w:rFonts w:ascii="Times New Roman" w:hAnsi="Times New Roman" w:cs="Times New Roman"/>
        </w:rPr>
        <w:t>. I</w:t>
      </w:r>
      <w:r w:rsidR="0083039F">
        <w:rPr>
          <w:rFonts w:eastAsia="Calibri"/>
        </w:rPr>
        <w:t>f the netbook exposed to the cold for a long period of time it should be given time to warm-up before being used</w:t>
      </w:r>
      <w:r w:rsidR="0083039F">
        <w:t>.</w:t>
      </w:r>
    </w:p>
    <w:p w14:paraId="58F1CF4E" w14:textId="77777777" w:rsidR="009D552B" w:rsidRPr="008E0801" w:rsidRDefault="009D552B" w:rsidP="009D552B">
      <w:pPr>
        <w:pStyle w:val="Default"/>
        <w:rPr>
          <w:rFonts w:ascii="Times New Roman" w:hAnsi="Times New Roman" w:cs="Times New Roman"/>
        </w:rPr>
      </w:pPr>
    </w:p>
    <w:p w14:paraId="58F1CF4F" w14:textId="77777777" w:rsidR="00A167AD" w:rsidRPr="008E0801" w:rsidRDefault="009D552B" w:rsidP="009D552B">
      <w:pPr>
        <w:pStyle w:val="Default"/>
        <w:ind w:left="-720" w:right="-720" w:firstLine="720"/>
        <w:rPr>
          <w:rFonts w:ascii="Times New Roman" w:hAnsi="Times New Roman" w:cs="Times New Roman"/>
          <w:b/>
          <w:bCs/>
        </w:rPr>
      </w:pPr>
      <w:r w:rsidRPr="008E0801">
        <w:rPr>
          <w:rFonts w:ascii="Times New Roman" w:hAnsi="Times New Roman" w:cs="Times New Roman"/>
          <w:b/>
          <w:bCs/>
        </w:rPr>
        <w:t xml:space="preserve">Battery Life and Charging </w:t>
      </w:r>
    </w:p>
    <w:p w14:paraId="58F1CF50" w14:textId="77777777" w:rsidR="009D552B" w:rsidRPr="008E0801" w:rsidRDefault="009D552B" w:rsidP="009D552B">
      <w:pPr>
        <w:pStyle w:val="Default"/>
        <w:ind w:left="-720" w:right="-720" w:firstLine="720"/>
        <w:rPr>
          <w:rFonts w:ascii="Times New Roman" w:hAnsi="Times New Roman" w:cs="Times New Roman"/>
        </w:rPr>
      </w:pPr>
    </w:p>
    <w:p w14:paraId="58F1CF51" w14:textId="77777777" w:rsidR="00A167AD" w:rsidRPr="008E0801" w:rsidRDefault="009D552B" w:rsidP="00A167AD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Arrive to school each day with a fully charged battery</w:t>
      </w:r>
      <w:r w:rsidR="00A167AD" w:rsidRPr="008E0801">
        <w:rPr>
          <w:rFonts w:ascii="Times New Roman" w:hAnsi="Times New Roman" w:cs="Times New Roman"/>
        </w:rPr>
        <w:t>, as p</w:t>
      </w:r>
      <w:r w:rsidR="003929B7" w:rsidRPr="008E0801">
        <w:rPr>
          <w:rFonts w:ascii="Times New Roman" w:hAnsi="Times New Roman" w:cs="Times New Roman"/>
        </w:rPr>
        <w:t>lugging</w:t>
      </w:r>
      <w:r w:rsidR="006D5C69">
        <w:rPr>
          <w:rFonts w:ascii="Times New Roman" w:hAnsi="Times New Roman" w:cs="Times New Roman"/>
        </w:rPr>
        <w:t xml:space="preserve"> it</w:t>
      </w:r>
      <w:r w:rsidR="003929B7" w:rsidRPr="008E0801">
        <w:rPr>
          <w:rFonts w:ascii="Times New Roman" w:hAnsi="Times New Roman" w:cs="Times New Roman"/>
        </w:rPr>
        <w:t xml:space="preserve"> in to charge </w:t>
      </w:r>
      <w:r w:rsidR="00A167AD" w:rsidRPr="008E0801">
        <w:rPr>
          <w:rFonts w:ascii="Times New Roman" w:hAnsi="Times New Roman" w:cs="Times New Roman"/>
        </w:rPr>
        <w:t xml:space="preserve">may </w:t>
      </w:r>
      <w:r w:rsidR="003929B7" w:rsidRPr="008E0801">
        <w:rPr>
          <w:rFonts w:ascii="Times New Roman" w:hAnsi="Times New Roman" w:cs="Times New Roman"/>
        </w:rPr>
        <w:t>not be an option in all classes</w:t>
      </w:r>
      <w:r w:rsidRPr="008E0801">
        <w:rPr>
          <w:rFonts w:ascii="Times New Roman" w:hAnsi="Times New Roman" w:cs="Times New Roman"/>
        </w:rPr>
        <w:t xml:space="preserve">. </w:t>
      </w:r>
    </w:p>
    <w:p w14:paraId="58F1CF52" w14:textId="77777777" w:rsidR="003929B7" w:rsidRPr="008E0801" w:rsidRDefault="008E0801" w:rsidP="00A167AD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Always h</w:t>
      </w:r>
      <w:r w:rsidR="00A167AD" w:rsidRPr="008E0801">
        <w:rPr>
          <w:rFonts w:ascii="Times New Roman" w:hAnsi="Times New Roman" w:cs="Times New Roman"/>
        </w:rPr>
        <w:t xml:space="preserve">ave the AC Adapter in the netbook case at all times for use </w:t>
      </w:r>
      <w:r w:rsidRPr="008E0801">
        <w:rPr>
          <w:rFonts w:ascii="Times New Roman" w:hAnsi="Times New Roman" w:cs="Times New Roman"/>
        </w:rPr>
        <w:t xml:space="preserve">at school </w:t>
      </w:r>
      <w:r w:rsidR="00A167AD" w:rsidRPr="008E0801">
        <w:rPr>
          <w:rFonts w:ascii="Times New Roman" w:hAnsi="Times New Roman" w:cs="Times New Roman"/>
        </w:rPr>
        <w:t xml:space="preserve">when required. </w:t>
      </w:r>
    </w:p>
    <w:p w14:paraId="58F1CF53" w14:textId="77777777" w:rsidR="008331E9" w:rsidRPr="008E0801" w:rsidRDefault="003929B7" w:rsidP="009D552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Establish a </w:t>
      </w:r>
      <w:r w:rsidR="009D552B" w:rsidRPr="008E0801">
        <w:rPr>
          <w:rFonts w:ascii="Times New Roman" w:hAnsi="Times New Roman" w:cs="Times New Roman"/>
        </w:rPr>
        <w:t xml:space="preserve">routine at home whereby each evening </w:t>
      </w:r>
      <w:r w:rsidRPr="008E0801">
        <w:rPr>
          <w:rFonts w:ascii="Times New Roman" w:hAnsi="Times New Roman" w:cs="Times New Roman"/>
        </w:rPr>
        <w:t>the</w:t>
      </w:r>
      <w:r w:rsidR="009D552B" w:rsidRPr="008E0801">
        <w:rPr>
          <w:rFonts w:ascii="Times New Roman" w:hAnsi="Times New Roman" w:cs="Times New Roman"/>
        </w:rPr>
        <w:t xml:space="preserve"> </w:t>
      </w:r>
      <w:r w:rsidRPr="008E0801">
        <w:rPr>
          <w:rFonts w:ascii="Times New Roman" w:hAnsi="Times New Roman" w:cs="Times New Roman"/>
        </w:rPr>
        <w:t>c</w:t>
      </w:r>
      <w:r w:rsidR="009D552B" w:rsidRPr="008E0801">
        <w:rPr>
          <w:rFonts w:ascii="Times New Roman" w:hAnsi="Times New Roman" w:cs="Times New Roman"/>
        </w:rPr>
        <w:t xml:space="preserve">omputer </w:t>
      </w:r>
      <w:r w:rsidRPr="008E0801">
        <w:rPr>
          <w:rFonts w:ascii="Times New Roman" w:hAnsi="Times New Roman" w:cs="Times New Roman"/>
        </w:rPr>
        <w:t>is left to charge</w:t>
      </w:r>
      <w:r w:rsidR="009D552B" w:rsidRPr="008E0801">
        <w:rPr>
          <w:rFonts w:ascii="Times New Roman" w:hAnsi="Times New Roman" w:cs="Times New Roman"/>
        </w:rPr>
        <w:t xml:space="preserve"> overnight. </w:t>
      </w:r>
      <w:r w:rsidRPr="008E0801">
        <w:rPr>
          <w:rFonts w:ascii="Times New Roman" w:hAnsi="Times New Roman" w:cs="Times New Roman"/>
        </w:rPr>
        <w:t xml:space="preserve"> </w:t>
      </w:r>
    </w:p>
    <w:p w14:paraId="58F1CF54" w14:textId="77777777" w:rsidR="009D552B" w:rsidRPr="008E0801" w:rsidRDefault="00A167AD" w:rsidP="009D552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>Charge</w:t>
      </w:r>
      <w:r w:rsidR="00914CC9">
        <w:rPr>
          <w:rFonts w:ascii="Times New Roman" w:hAnsi="Times New Roman" w:cs="Times New Roman"/>
        </w:rPr>
        <w:t xml:space="preserve"> the netbook on</w:t>
      </w:r>
      <w:r w:rsidR="003929B7" w:rsidRPr="008E0801">
        <w:rPr>
          <w:rFonts w:ascii="Times New Roman" w:hAnsi="Times New Roman" w:cs="Times New Roman"/>
        </w:rPr>
        <w:t xml:space="preserve"> a flat ha</w:t>
      </w:r>
      <w:r w:rsidR="0083039F">
        <w:rPr>
          <w:rFonts w:ascii="Times New Roman" w:hAnsi="Times New Roman" w:cs="Times New Roman"/>
        </w:rPr>
        <w:t>rd surface to avoid overheating</w:t>
      </w:r>
      <w:r w:rsidR="003929B7" w:rsidRPr="008E0801">
        <w:rPr>
          <w:rFonts w:ascii="Times New Roman" w:hAnsi="Times New Roman" w:cs="Times New Roman"/>
        </w:rPr>
        <w:t xml:space="preserve">. </w:t>
      </w:r>
    </w:p>
    <w:p w14:paraId="58F1CF55" w14:textId="77777777" w:rsidR="008E0801" w:rsidRPr="008E0801" w:rsidRDefault="008E0801" w:rsidP="008E0801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8E0801">
        <w:rPr>
          <w:rFonts w:ascii="Times New Roman" w:hAnsi="Times New Roman"/>
        </w:rPr>
        <w:t xml:space="preserve">The battery prefers a partial rather than a full discharge. </w:t>
      </w:r>
    </w:p>
    <w:p w14:paraId="58F1CF56" w14:textId="77777777" w:rsidR="009D552B" w:rsidRPr="008E0801" w:rsidRDefault="009D552B" w:rsidP="009D552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8E0801">
        <w:rPr>
          <w:rFonts w:ascii="Times New Roman" w:hAnsi="Times New Roman" w:cs="Times New Roman"/>
        </w:rPr>
        <w:t xml:space="preserve">Avoid using the charger in any situation </w:t>
      </w:r>
      <w:r w:rsidR="008E0801" w:rsidRPr="008E0801">
        <w:rPr>
          <w:rFonts w:ascii="Times New Roman" w:hAnsi="Times New Roman" w:cs="Times New Roman"/>
        </w:rPr>
        <w:t xml:space="preserve">where the cord might be a hazard for tripping. </w:t>
      </w:r>
    </w:p>
    <w:p w14:paraId="58F1CF57" w14:textId="77777777" w:rsidR="009D552B" w:rsidRPr="008E0801" w:rsidRDefault="009D552B" w:rsidP="009D552B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8E0801">
        <w:rPr>
          <w:rFonts w:ascii="Times New Roman" w:hAnsi="Times New Roman" w:cs="Times New Roman"/>
          <w:color w:val="auto"/>
        </w:rPr>
        <w:t xml:space="preserve">Close the lid of the </w:t>
      </w:r>
      <w:r w:rsidR="003929B7" w:rsidRPr="008E0801">
        <w:rPr>
          <w:rFonts w:ascii="Times New Roman" w:hAnsi="Times New Roman" w:cs="Times New Roman"/>
          <w:color w:val="auto"/>
        </w:rPr>
        <w:t>c</w:t>
      </w:r>
      <w:r w:rsidRPr="008E0801">
        <w:rPr>
          <w:rFonts w:ascii="Times New Roman" w:hAnsi="Times New Roman" w:cs="Times New Roman"/>
          <w:color w:val="auto"/>
        </w:rPr>
        <w:t xml:space="preserve">omputer when it is not in use, in order to save battery life and protect the </w:t>
      </w:r>
      <w:r w:rsidR="003929B7" w:rsidRPr="008E0801">
        <w:rPr>
          <w:rFonts w:ascii="Times New Roman" w:hAnsi="Times New Roman" w:cs="Times New Roman"/>
          <w:color w:val="auto"/>
        </w:rPr>
        <w:t xml:space="preserve">screen </w:t>
      </w:r>
      <w:r w:rsidR="005063C4" w:rsidRPr="008E0801">
        <w:rPr>
          <w:rFonts w:ascii="Times New Roman" w:hAnsi="Times New Roman" w:cs="Times New Roman"/>
          <w:color w:val="auto"/>
        </w:rPr>
        <w:br/>
      </w:r>
    </w:p>
    <w:p w14:paraId="58F1CF58" w14:textId="77777777" w:rsidR="005063C4" w:rsidRPr="008E0801" w:rsidRDefault="005063C4" w:rsidP="005063C4">
      <w:pPr>
        <w:pStyle w:val="Default"/>
        <w:ind w:left="-720" w:right="-720" w:firstLine="720"/>
        <w:rPr>
          <w:sz w:val="22"/>
          <w:szCs w:val="22"/>
        </w:rPr>
      </w:pPr>
      <w:r w:rsidRPr="008E0801">
        <w:rPr>
          <w:b/>
          <w:bCs/>
          <w:sz w:val="22"/>
          <w:szCs w:val="22"/>
        </w:rPr>
        <w:t xml:space="preserve">Personal Health and Safety </w:t>
      </w:r>
    </w:p>
    <w:p w14:paraId="58F1CF59" w14:textId="77777777" w:rsidR="005063C4" w:rsidRDefault="0083039F" w:rsidP="005063C4">
      <w:pPr>
        <w:pStyle w:val="Default"/>
        <w:numPr>
          <w:ilvl w:val="0"/>
          <w:numId w:val="12"/>
        </w:numPr>
        <w:ind w:left="720" w:hanging="360"/>
        <w:rPr>
          <w:rFonts w:ascii="Times New Roman" w:hAnsi="Times New Roman" w:cs="Times New Roman"/>
        </w:rPr>
      </w:pPr>
      <w:r w:rsidRPr="0083039F">
        <w:rPr>
          <w:rFonts w:eastAsia="Calibri"/>
        </w:rPr>
        <w:t>Always use netbooks on a hard surface</w:t>
      </w:r>
      <w:r>
        <w:rPr>
          <w:rFonts w:ascii="Times New Roman" w:hAnsi="Times New Roman" w:cs="Times New Roman"/>
        </w:rPr>
        <w:t xml:space="preserve"> like a desk or a table</w:t>
      </w:r>
      <w:r w:rsidR="005063C4" w:rsidRPr="008E0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t</w:t>
      </w:r>
      <w:r w:rsidR="005063C4" w:rsidRPr="008E0801">
        <w:rPr>
          <w:rFonts w:ascii="Times New Roman" w:hAnsi="Times New Roman" w:cs="Times New Roman"/>
        </w:rPr>
        <w:t xml:space="preserve">he bottom of the </w:t>
      </w:r>
      <w:r w:rsidR="008331E9" w:rsidRPr="008E0801">
        <w:rPr>
          <w:rFonts w:ascii="Times New Roman" w:hAnsi="Times New Roman" w:cs="Times New Roman"/>
        </w:rPr>
        <w:t>netbook</w:t>
      </w:r>
      <w:r>
        <w:rPr>
          <w:rFonts w:ascii="Times New Roman" w:hAnsi="Times New Roman" w:cs="Times New Roman"/>
        </w:rPr>
        <w:t xml:space="preserve"> can generate significant heat.</w:t>
      </w:r>
    </w:p>
    <w:p w14:paraId="58F1CF5A" w14:textId="77777777" w:rsidR="00FD6720" w:rsidRPr="006D5C69" w:rsidRDefault="005063C4" w:rsidP="005063C4">
      <w:pPr>
        <w:pStyle w:val="ListParagraph"/>
        <w:numPr>
          <w:ilvl w:val="0"/>
          <w:numId w:val="12"/>
        </w:numPr>
        <w:spacing w:after="200" w:line="276" w:lineRule="auto"/>
        <w:ind w:hanging="360"/>
        <w:rPr>
          <w:sz w:val="24"/>
          <w:szCs w:val="24"/>
          <w:lang w:val="en-US"/>
        </w:rPr>
      </w:pPr>
      <w:r w:rsidRPr="0083039F">
        <w:rPr>
          <w:sz w:val="24"/>
          <w:szCs w:val="24"/>
          <w:lang w:val="en-US"/>
        </w:rPr>
        <w:t xml:space="preserve">Avoid lengthy use involving repetitive tasks (such as typing and use of the track-pad). </w:t>
      </w:r>
      <w:r w:rsidRPr="006D5C69">
        <w:rPr>
          <w:sz w:val="24"/>
          <w:szCs w:val="24"/>
          <w:lang w:val="en-US"/>
        </w:rPr>
        <w:t xml:space="preserve">Take frequent breaks and alter physical position to minimize discomfort. </w:t>
      </w:r>
      <w:r w:rsidR="00A7288A" w:rsidRPr="006D5C69">
        <w:rPr>
          <w:sz w:val="24"/>
          <w:szCs w:val="24"/>
          <w:lang w:val="en-US"/>
        </w:rPr>
        <w:t xml:space="preserve"> </w:t>
      </w:r>
    </w:p>
    <w:p w14:paraId="58F1CF5B" w14:textId="77777777" w:rsidR="00E5293D" w:rsidRDefault="00E5293D" w:rsidP="00A47BEC">
      <w:pPr>
        <w:pStyle w:val="Default"/>
        <w:ind w:left="-720" w:right="-720" w:firstLine="720"/>
        <w:rPr>
          <w:b/>
          <w:bCs/>
          <w:sz w:val="22"/>
          <w:szCs w:val="22"/>
        </w:rPr>
      </w:pPr>
    </w:p>
    <w:p w14:paraId="58F1CF5C" w14:textId="77777777" w:rsidR="00A47BEC" w:rsidRPr="008E0801" w:rsidRDefault="00A47BEC" w:rsidP="00A47BEC">
      <w:pPr>
        <w:pStyle w:val="Default"/>
        <w:ind w:left="-720" w:right="-720" w:firstLine="720"/>
        <w:rPr>
          <w:b/>
          <w:bCs/>
          <w:sz w:val="22"/>
          <w:szCs w:val="22"/>
        </w:rPr>
      </w:pPr>
      <w:r w:rsidRPr="008E0801">
        <w:rPr>
          <w:b/>
          <w:bCs/>
          <w:sz w:val="22"/>
          <w:szCs w:val="22"/>
        </w:rPr>
        <w:lastRenderedPageBreak/>
        <w:t xml:space="preserve">What to do in Event of a Problem </w:t>
      </w:r>
    </w:p>
    <w:p w14:paraId="58F1CF5D" w14:textId="77777777" w:rsidR="00A47BEC" w:rsidRPr="008E0801" w:rsidRDefault="00A47BEC" w:rsidP="00A47BEC">
      <w:pPr>
        <w:pStyle w:val="Default"/>
        <w:ind w:left="-720" w:right="-720" w:firstLine="720"/>
        <w:rPr>
          <w:b/>
          <w:bCs/>
          <w:sz w:val="22"/>
          <w:szCs w:val="22"/>
        </w:rPr>
      </w:pPr>
    </w:p>
    <w:p w14:paraId="58F1CF5E" w14:textId="77777777" w:rsidR="00A47BEC" w:rsidRPr="005B1ED6" w:rsidRDefault="007B421B" w:rsidP="00A47B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 xml:space="preserve">The student </w:t>
      </w:r>
      <w:r w:rsidRPr="005B1ED6">
        <w:rPr>
          <w:rFonts w:eastAsiaTheme="minorHAnsi"/>
          <w:sz w:val="24"/>
          <w:szCs w:val="24"/>
          <w:lang w:val="en-US"/>
        </w:rPr>
        <w:t>should</w:t>
      </w:r>
      <w:r>
        <w:rPr>
          <w:rFonts w:eastAsiaTheme="minorHAnsi"/>
          <w:sz w:val="24"/>
          <w:szCs w:val="24"/>
          <w:lang w:val="en-US"/>
        </w:rPr>
        <w:t xml:space="preserve"> </w:t>
      </w:r>
      <w:r w:rsidR="00914CC9">
        <w:rPr>
          <w:rFonts w:eastAsiaTheme="minorHAnsi"/>
          <w:sz w:val="24"/>
          <w:szCs w:val="24"/>
          <w:lang w:val="en-US"/>
        </w:rPr>
        <w:t>immediately</w:t>
      </w:r>
      <w:r w:rsidR="00A47BEC" w:rsidRPr="008E0801">
        <w:rPr>
          <w:rFonts w:eastAsiaTheme="minorHAnsi"/>
          <w:sz w:val="24"/>
          <w:szCs w:val="24"/>
          <w:lang w:val="en-US"/>
        </w:rPr>
        <w:t xml:space="preserve"> report any technical problems</w:t>
      </w:r>
      <w:r w:rsidR="00A47BEC">
        <w:rPr>
          <w:rFonts w:eastAsiaTheme="minorHAnsi"/>
          <w:sz w:val="24"/>
          <w:szCs w:val="24"/>
          <w:lang w:val="en-US"/>
        </w:rPr>
        <w:t xml:space="preserve"> or damage</w:t>
      </w:r>
      <w:r w:rsidR="00A47BEC" w:rsidRPr="008E0801">
        <w:rPr>
          <w:rFonts w:eastAsiaTheme="minorHAnsi"/>
          <w:sz w:val="24"/>
          <w:szCs w:val="24"/>
          <w:lang w:val="en-US"/>
        </w:rPr>
        <w:t xml:space="preserve"> to the </w:t>
      </w:r>
      <w:r w:rsidR="00FD6720">
        <w:rPr>
          <w:rFonts w:eastAsiaTheme="minorHAnsi"/>
          <w:sz w:val="24"/>
          <w:szCs w:val="24"/>
          <w:lang w:val="en-US"/>
        </w:rPr>
        <w:t>classroom teacher at the time the problem occurs and promptly</w:t>
      </w:r>
      <w:r w:rsidR="0083039F">
        <w:rPr>
          <w:rFonts w:eastAsiaTheme="minorHAnsi"/>
          <w:sz w:val="24"/>
          <w:szCs w:val="24"/>
          <w:lang w:val="en-US"/>
        </w:rPr>
        <w:t>,</w:t>
      </w:r>
      <w:r w:rsidR="00FD6720">
        <w:rPr>
          <w:rFonts w:eastAsiaTheme="minorHAnsi"/>
          <w:sz w:val="24"/>
          <w:szCs w:val="24"/>
          <w:lang w:val="en-US"/>
        </w:rPr>
        <w:t xml:space="preserve"> as</w:t>
      </w:r>
      <w:r w:rsidR="006963E8">
        <w:rPr>
          <w:rFonts w:eastAsiaTheme="minorHAnsi"/>
          <w:sz w:val="24"/>
          <w:szCs w:val="24"/>
          <w:lang w:val="en-US"/>
        </w:rPr>
        <w:t xml:space="preserve"> soon as</w:t>
      </w:r>
      <w:r w:rsidR="00FD6720">
        <w:rPr>
          <w:rFonts w:eastAsiaTheme="minorHAnsi"/>
          <w:sz w:val="24"/>
          <w:szCs w:val="24"/>
          <w:lang w:val="en-US"/>
        </w:rPr>
        <w:t xml:space="preserve"> possible</w:t>
      </w:r>
      <w:r w:rsidR="0083039F">
        <w:rPr>
          <w:rFonts w:eastAsiaTheme="minorHAnsi"/>
          <w:sz w:val="24"/>
          <w:szCs w:val="24"/>
          <w:lang w:val="en-US"/>
        </w:rPr>
        <w:t>,</w:t>
      </w:r>
      <w:r w:rsidR="00FD6720">
        <w:rPr>
          <w:rFonts w:eastAsiaTheme="minorHAnsi"/>
          <w:sz w:val="24"/>
          <w:szCs w:val="24"/>
          <w:lang w:val="en-US"/>
        </w:rPr>
        <w:t xml:space="preserve"> to the </w:t>
      </w:r>
      <w:r w:rsidR="00A47BEC" w:rsidRPr="008E0801">
        <w:rPr>
          <w:rFonts w:eastAsiaTheme="minorHAnsi"/>
          <w:sz w:val="24"/>
          <w:szCs w:val="24"/>
          <w:lang w:val="en-US"/>
        </w:rPr>
        <w:t>homeroom teacher</w:t>
      </w:r>
      <w:r w:rsidR="006963E8">
        <w:rPr>
          <w:rFonts w:eastAsiaTheme="minorHAnsi"/>
          <w:sz w:val="24"/>
          <w:szCs w:val="24"/>
          <w:lang w:val="en-US"/>
        </w:rPr>
        <w:t>.</w:t>
      </w:r>
      <w:r w:rsidR="00A47BEC">
        <w:rPr>
          <w:rFonts w:eastAsiaTheme="minorHAnsi"/>
          <w:sz w:val="24"/>
          <w:szCs w:val="24"/>
          <w:lang w:val="en-US"/>
        </w:rPr>
        <w:t xml:space="preserve"> </w:t>
      </w:r>
      <w:r w:rsidR="006963E8">
        <w:rPr>
          <w:rFonts w:eastAsiaTheme="minorHAnsi"/>
          <w:sz w:val="24"/>
          <w:szCs w:val="24"/>
          <w:lang w:val="en-US"/>
        </w:rPr>
        <w:t xml:space="preserve">The student </w:t>
      </w:r>
      <w:r w:rsidR="00A47BEC">
        <w:rPr>
          <w:rFonts w:eastAsiaTheme="minorHAnsi"/>
          <w:sz w:val="24"/>
          <w:szCs w:val="24"/>
          <w:lang w:val="en-US"/>
        </w:rPr>
        <w:t>will be responsible for logging</w:t>
      </w:r>
      <w:r w:rsidR="00FD6720">
        <w:rPr>
          <w:rFonts w:eastAsiaTheme="minorHAnsi"/>
          <w:sz w:val="24"/>
          <w:szCs w:val="24"/>
          <w:lang w:val="en-US"/>
        </w:rPr>
        <w:t xml:space="preserve"> the issue</w:t>
      </w:r>
      <w:r w:rsidR="00A47BEC">
        <w:rPr>
          <w:rFonts w:eastAsiaTheme="minorHAnsi"/>
          <w:sz w:val="24"/>
          <w:szCs w:val="24"/>
          <w:lang w:val="en-US"/>
        </w:rPr>
        <w:t xml:space="preserve"> with the </w:t>
      </w:r>
      <w:r w:rsidR="00A47BEC" w:rsidRPr="005B1ED6">
        <w:rPr>
          <w:rFonts w:eastAsiaTheme="minorHAnsi"/>
          <w:sz w:val="24"/>
          <w:szCs w:val="24"/>
          <w:lang w:val="en-US"/>
        </w:rPr>
        <w:t xml:space="preserve">helpdesk.  </w:t>
      </w:r>
      <w:r w:rsidR="006963E8" w:rsidRPr="005B1ED6">
        <w:rPr>
          <w:rFonts w:eastAsiaTheme="minorHAnsi"/>
          <w:sz w:val="24"/>
          <w:szCs w:val="24"/>
          <w:lang w:val="en-US"/>
        </w:rPr>
        <w:t>Instructions will be provided to the student concerning this process.</w:t>
      </w:r>
    </w:p>
    <w:p w14:paraId="58F1CF5F" w14:textId="77777777" w:rsidR="00A47BEC" w:rsidRPr="008E0801" w:rsidRDefault="00FD6720" w:rsidP="00A47B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The Student or Parent/Guardian should n</w:t>
      </w:r>
      <w:r w:rsidR="00A47BEC">
        <w:rPr>
          <w:rFonts w:eastAsiaTheme="minorHAnsi"/>
          <w:sz w:val="24"/>
          <w:szCs w:val="24"/>
          <w:lang w:val="en-US"/>
        </w:rPr>
        <w:t xml:space="preserve">ever </w:t>
      </w:r>
      <w:r w:rsidR="00A47BEC" w:rsidRPr="008E0801">
        <w:rPr>
          <w:rFonts w:eastAsiaTheme="minorHAnsi"/>
          <w:sz w:val="24"/>
          <w:szCs w:val="24"/>
          <w:lang w:val="en-US"/>
        </w:rPr>
        <w:t>force anything (e.g.</w:t>
      </w:r>
      <w:r w:rsidR="00A47BEC">
        <w:rPr>
          <w:rFonts w:eastAsiaTheme="minorHAnsi"/>
          <w:sz w:val="24"/>
          <w:szCs w:val="24"/>
          <w:lang w:val="en-US"/>
        </w:rPr>
        <w:t xml:space="preserve">, </w:t>
      </w:r>
      <w:r>
        <w:rPr>
          <w:rFonts w:eastAsiaTheme="minorHAnsi"/>
          <w:sz w:val="24"/>
          <w:szCs w:val="24"/>
          <w:lang w:val="en-US"/>
        </w:rPr>
        <w:t xml:space="preserve">cable </w:t>
      </w:r>
      <w:r w:rsidR="00A47BEC">
        <w:rPr>
          <w:rFonts w:eastAsiaTheme="minorHAnsi"/>
          <w:sz w:val="24"/>
          <w:szCs w:val="24"/>
          <w:lang w:val="en-US"/>
        </w:rPr>
        <w:t>connections, popped-off k</w:t>
      </w:r>
      <w:r>
        <w:rPr>
          <w:rFonts w:eastAsiaTheme="minorHAnsi"/>
          <w:sz w:val="24"/>
          <w:szCs w:val="24"/>
          <w:lang w:val="en-US"/>
        </w:rPr>
        <w:t xml:space="preserve">eys) or try to fix the netbook.  They should </w:t>
      </w:r>
      <w:r w:rsidR="00A47BEC" w:rsidRPr="008E0801">
        <w:rPr>
          <w:rFonts w:eastAsiaTheme="minorHAnsi"/>
          <w:sz w:val="24"/>
          <w:szCs w:val="24"/>
          <w:lang w:val="en-US"/>
        </w:rPr>
        <w:t xml:space="preserve">always seek help </w:t>
      </w:r>
      <w:r>
        <w:rPr>
          <w:rFonts w:eastAsiaTheme="minorHAnsi"/>
          <w:sz w:val="24"/>
          <w:szCs w:val="24"/>
          <w:lang w:val="en-US"/>
        </w:rPr>
        <w:t>from the school</w:t>
      </w:r>
      <w:r w:rsidR="00A47BEC" w:rsidRPr="008E0801">
        <w:rPr>
          <w:rFonts w:eastAsiaTheme="minorHAnsi"/>
          <w:sz w:val="24"/>
          <w:szCs w:val="24"/>
          <w:lang w:val="en-US"/>
        </w:rPr>
        <w:t>.</w:t>
      </w:r>
    </w:p>
    <w:p w14:paraId="58F1CF60" w14:textId="77777777" w:rsidR="00FD6720" w:rsidRPr="008847F8" w:rsidRDefault="00A47BEC" w:rsidP="008847F8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92"/>
        <w:rPr>
          <w:rFonts w:eastAsiaTheme="minorHAnsi"/>
          <w:sz w:val="24"/>
          <w:szCs w:val="24"/>
          <w:lang w:val="en-US"/>
        </w:rPr>
      </w:pPr>
      <w:r w:rsidRPr="008847F8">
        <w:rPr>
          <w:rFonts w:eastAsiaTheme="minorHAnsi"/>
          <w:sz w:val="24"/>
          <w:szCs w:val="24"/>
          <w:lang w:val="en-US"/>
        </w:rPr>
        <w:t>I</w:t>
      </w:r>
      <w:r w:rsidRPr="008E0801">
        <w:rPr>
          <w:rFonts w:eastAsiaTheme="minorHAnsi"/>
          <w:sz w:val="24"/>
          <w:szCs w:val="24"/>
          <w:lang w:val="en-US"/>
        </w:rPr>
        <w:t xml:space="preserve">f the </w:t>
      </w:r>
      <w:r>
        <w:rPr>
          <w:rFonts w:eastAsiaTheme="minorHAnsi"/>
          <w:sz w:val="24"/>
          <w:szCs w:val="24"/>
          <w:lang w:val="en-US"/>
        </w:rPr>
        <w:t>netbook</w:t>
      </w:r>
      <w:r w:rsidRPr="008E0801">
        <w:rPr>
          <w:rFonts w:eastAsiaTheme="minorHAnsi"/>
          <w:sz w:val="24"/>
          <w:szCs w:val="24"/>
          <w:lang w:val="en-US"/>
        </w:rPr>
        <w:t xml:space="preserve"> i</w:t>
      </w:r>
      <w:r w:rsidR="00914CC9">
        <w:rPr>
          <w:rFonts w:eastAsiaTheme="minorHAnsi"/>
          <w:sz w:val="24"/>
          <w:szCs w:val="24"/>
          <w:lang w:val="en-US"/>
        </w:rPr>
        <w:t>s stolen or vandalized while</w:t>
      </w:r>
      <w:r w:rsidRPr="008E0801">
        <w:rPr>
          <w:rFonts w:eastAsiaTheme="minorHAnsi"/>
          <w:sz w:val="24"/>
          <w:szCs w:val="24"/>
          <w:lang w:val="en-US"/>
        </w:rPr>
        <w:t xml:space="preserve"> at school, the </w:t>
      </w:r>
      <w:r w:rsidR="003B03E6" w:rsidRPr="008E0801">
        <w:rPr>
          <w:rFonts w:eastAsiaTheme="minorHAnsi"/>
          <w:sz w:val="24"/>
          <w:szCs w:val="24"/>
          <w:lang w:val="en-US"/>
        </w:rPr>
        <w:t>school shall inform the parent</w:t>
      </w:r>
      <w:r w:rsidRPr="008E0801">
        <w:rPr>
          <w:rFonts w:eastAsiaTheme="minorHAnsi"/>
          <w:sz w:val="24"/>
          <w:szCs w:val="24"/>
          <w:lang w:val="en-US"/>
        </w:rPr>
        <w:t xml:space="preserve"> </w:t>
      </w:r>
      <w:r w:rsidRPr="008847F8">
        <w:rPr>
          <w:rFonts w:eastAsiaTheme="minorHAnsi"/>
          <w:sz w:val="24"/>
          <w:szCs w:val="24"/>
          <w:lang w:val="en-US"/>
        </w:rPr>
        <w:t xml:space="preserve">and </w:t>
      </w:r>
      <w:r w:rsidR="00FD6720" w:rsidRPr="008847F8">
        <w:rPr>
          <w:rFonts w:eastAsiaTheme="minorHAnsi"/>
          <w:sz w:val="24"/>
          <w:szCs w:val="24"/>
          <w:lang w:val="en-US"/>
        </w:rPr>
        <w:t xml:space="preserve">the school </w:t>
      </w:r>
      <w:r w:rsidR="003B03E6" w:rsidRPr="008847F8">
        <w:rPr>
          <w:rFonts w:eastAsiaTheme="minorHAnsi"/>
          <w:sz w:val="24"/>
          <w:szCs w:val="24"/>
          <w:lang w:val="en-US"/>
        </w:rPr>
        <w:t xml:space="preserve">administration </w:t>
      </w:r>
      <w:r w:rsidR="00FD6720" w:rsidRPr="008847F8">
        <w:rPr>
          <w:rFonts w:eastAsiaTheme="minorHAnsi"/>
          <w:sz w:val="24"/>
          <w:szCs w:val="24"/>
          <w:lang w:val="en-US"/>
        </w:rPr>
        <w:t>will file a police report</w:t>
      </w:r>
      <w:r w:rsidRPr="008847F8">
        <w:rPr>
          <w:rFonts w:eastAsiaTheme="minorHAnsi"/>
          <w:sz w:val="24"/>
          <w:szCs w:val="24"/>
          <w:lang w:val="en-US"/>
        </w:rPr>
        <w:t>.</w:t>
      </w:r>
    </w:p>
    <w:p w14:paraId="58F1CF61" w14:textId="77777777" w:rsidR="00BD2ABB" w:rsidRPr="00BD2ABB" w:rsidRDefault="00FD6720" w:rsidP="00BD2AB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  <w:r w:rsidRPr="00BD2ABB">
        <w:rPr>
          <w:rFonts w:eastAsiaTheme="minorHAnsi"/>
          <w:sz w:val="24"/>
          <w:szCs w:val="24"/>
          <w:lang w:val="en-US"/>
        </w:rPr>
        <w:t>If the netbook is stolen or vandalized while at home or outside of school hours the parent/guardian will</w:t>
      </w:r>
      <w:r w:rsidR="00BD2ABB" w:rsidRPr="00BD2ABB">
        <w:rPr>
          <w:rFonts w:eastAsiaTheme="minorHAnsi"/>
          <w:sz w:val="24"/>
          <w:szCs w:val="24"/>
          <w:lang w:val="en-US"/>
        </w:rPr>
        <w:t xml:space="preserve"> file a police report and inform the school</w:t>
      </w:r>
      <w:r w:rsidR="00BD2ABB" w:rsidRPr="00BD2ABB">
        <w:rPr>
          <w:sz w:val="24"/>
          <w:szCs w:val="24"/>
          <w:lang w:val="en-US"/>
        </w:rPr>
        <w:t>.  The school will need to be provided with a c</w:t>
      </w:r>
      <w:r w:rsidR="00622D39">
        <w:rPr>
          <w:sz w:val="24"/>
          <w:szCs w:val="24"/>
          <w:lang w:val="en-US"/>
        </w:rPr>
        <w:t>opy of the Police</w:t>
      </w:r>
      <w:r w:rsidR="00BD2ABB" w:rsidRPr="00BD2ABB">
        <w:rPr>
          <w:sz w:val="24"/>
          <w:szCs w:val="24"/>
          <w:lang w:val="en-US"/>
        </w:rPr>
        <w:t xml:space="preserve"> report.  </w:t>
      </w:r>
    </w:p>
    <w:p w14:paraId="58F1CF62" w14:textId="77777777" w:rsidR="003B03E6" w:rsidRPr="00BD2ABB" w:rsidRDefault="003B03E6" w:rsidP="003B03E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  <w:r w:rsidRPr="00BD2ABB">
        <w:rPr>
          <w:rFonts w:eastAsiaTheme="minorHAnsi"/>
          <w:sz w:val="24"/>
          <w:szCs w:val="24"/>
          <w:lang w:val="en-US"/>
        </w:rPr>
        <w:t xml:space="preserve">In the event a netbook is stolen, tracking software will be activated to locate it.  The police will be informed when and where it has been located, so that they may retrieve it. </w:t>
      </w:r>
    </w:p>
    <w:p w14:paraId="58F1CF63" w14:textId="77777777" w:rsidR="003B03E6" w:rsidRPr="003B03E6" w:rsidRDefault="003B03E6" w:rsidP="003B03E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  <w:r w:rsidRPr="003B03E6">
        <w:rPr>
          <w:rFonts w:eastAsiaTheme="minorHAnsi"/>
          <w:sz w:val="24"/>
          <w:szCs w:val="24"/>
          <w:lang w:val="en-US"/>
        </w:rPr>
        <w:t>Parents/Guardians will be kept informed</w:t>
      </w:r>
      <w:r w:rsidR="006963E8">
        <w:rPr>
          <w:rFonts w:eastAsiaTheme="minorHAnsi"/>
          <w:sz w:val="24"/>
          <w:szCs w:val="24"/>
          <w:lang w:val="en-US"/>
        </w:rPr>
        <w:t xml:space="preserve"> by the school</w:t>
      </w:r>
      <w:r w:rsidRPr="003B03E6">
        <w:rPr>
          <w:rFonts w:eastAsiaTheme="minorHAnsi"/>
          <w:sz w:val="24"/>
          <w:szCs w:val="24"/>
          <w:lang w:val="en-US"/>
        </w:rPr>
        <w:t xml:space="preserve"> about any damage or mi</w:t>
      </w:r>
      <w:r w:rsidR="008A16B3">
        <w:rPr>
          <w:rFonts w:eastAsiaTheme="minorHAnsi"/>
          <w:sz w:val="24"/>
          <w:szCs w:val="24"/>
          <w:lang w:val="en-US"/>
        </w:rPr>
        <w:t>suses of the netbook as</w:t>
      </w:r>
      <w:r w:rsidRPr="003B03E6">
        <w:rPr>
          <w:rFonts w:eastAsiaTheme="minorHAnsi"/>
          <w:sz w:val="24"/>
          <w:szCs w:val="24"/>
          <w:lang w:val="en-US"/>
        </w:rPr>
        <w:t xml:space="preserve"> infringements</w:t>
      </w:r>
      <w:r w:rsidR="0083039F">
        <w:rPr>
          <w:rFonts w:eastAsiaTheme="minorHAnsi"/>
          <w:sz w:val="24"/>
          <w:szCs w:val="24"/>
          <w:lang w:val="en-US"/>
        </w:rPr>
        <w:t xml:space="preserve"> by the student</w:t>
      </w:r>
      <w:r w:rsidRPr="003B03E6">
        <w:rPr>
          <w:rFonts w:eastAsiaTheme="minorHAnsi"/>
          <w:sz w:val="24"/>
          <w:szCs w:val="24"/>
          <w:lang w:val="en-US"/>
        </w:rPr>
        <w:t xml:space="preserve"> will result in </w:t>
      </w:r>
      <w:r w:rsidR="008A16B3">
        <w:rPr>
          <w:rFonts w:eastAsiaTheme="minorHAnsi"/>
          <w:sz w:val="24"/>
          <w:szCs w:val="24"/>
          <w:lang w:val="en-US"/>
        </w:rPr>
        <w:t xml:space="preserve">temporary or permanent </w:t>
      </w:r>
      <w:r w:rsidRPr="003B03E6">
        <w:rPr>
          <w:rFonts w:eastAsiaTheme="minorHAnsi"/>
          <w:sz w:val="24"/>
          <w:szCs w:val="24"/>
          <w:lang w:val="en-US"/>
        </w:rPr>
        <w:t>los</w:t>
      </w:r>
      <w:r w:rsidR="006963E8">
        <w:rPr>
          <w:rFonts w:eastAsiaTheme="minorHAnsi"/>
          <w:sz w:val="24"/>
          <w:szCs w:val="24"/>
          <w:lang w:val="en-US"/>
        </w:rPr>
        <w:t>s</w:t>
      </w:r>
      <w:r w:rsidRPr="003B03E6">
        <w:rPr>
          <w:rFonts w:eastAsiaTheme="minorHAnsi"/>
          <w:sz w:val="24"/>
          <w:szCs w:val="24"/>
          <w:lang w:val="en-US"/>
        </w:rPr>
        <w:t xml:space="preserve"> of use.  </w:t>
      </w:r>
    </w:p>
    <w:p w14:paraId="58F1CF64" w14:textId="77777777" w:rsidR="00A47BEC" w:rsidRPr="003B03E6" w:rsidRDefault="00A47BEC" w:rsidP="003B03E6">
      <w:pPr>
        <w:pStyle w:val="ListParagraph"/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</w:p>
    <w:p w14:paraId="58F1CF65" w14:textId="77777777" w:rsidR="00A7288A" w:rsidRPr="008E0801" w:rsidRDefault="00A7288A" w:rsidP="00A7288A">
      <w:pPr>
        <w:pStyle w:val="Default"/>
        <w:rPr>
          <w:rFonts w:ascii="Times New Roman" w:hAnsi="Times New Roman" w:cs="Times New Roman"/>
        </w:rPr>
      </w:pPr>
    </w:p>
    <w:p w14:paraId="58F1CF66" w14:textId="77777777" w:rsidR="00A7288A" w:rsidRPr="008E0801" w:rsidRDefault="00A7288A" w:rsidP="00A7288A">
      <w:pPr>
        <w:pStyle w:val="Default"/>
        <w:rPr>
          <w:rFonts w:ascii="Times New Roman" w:hAnsi="Times New Roman" w:cs="Times New Roman"/>
        </w:rPr>
      </w:pPr>
    </w:p>
    <w:p w14:paraId="58F1CF67" w14:textId="77777777" w:rsidR="009D552B" w:rsidRPr="008E0801" w:rsidRDefault="009D552B" w:rsidP="003929B7">
      <w:pPr>
        <w:pStyle w:val="Default"/>
        <w:ind w:left="720"/>
        <w:rPr>
          <w:rFonts w:ascii="Times New Roman" w:hAnsi="Times New Roman" w:cs="Times New Roman"/>
        </w:rPr>
      </w:pPr>
    </w:p>
    <w:p w14:paraId="58F1CF68" w14:textId="77777777" w:rsidR="0096649C" w:rsidRDefault="0096649C">
      <w:pPr>
        <w:spacing w:after="200" w:line="276" w:lineRule="auto"/>
        <w:rPr>
          <w:rFonts w:eastAsiaTheme="minorHAnsi"/>
          <w:color w:val="000000"/>
          <w:sz w:val="24"/>
          <w:szCs w:val="24"/>
          <w:lang w:val="en-US"/>
        </w:rPr>
      </w:pPr>
      <w:r w:rsidRPr="0096649C">
        <w:rPr>
          <w:lang w:val="en-US"/>
        </w:rPr>
        <w:br w:type="page"/>
      </w:r>
    </w:p>
    <w:p w14:paraId="58F1CF69" w14:textId="77777777" w:rsidR="00C041E4" w:rsidRPr="008E0801" w:rsidRDefault="00346CD2" w:rsidP="00C041E4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8E0801">
        <w:rPr>
          <w:rFonts w:ascii="Times New Roman" w:hAnsi="Times New Roman"/>
          <w:b/>
        </w:rPr>
        <w:lastRenderedPageBreak/>
        <w:t xml:space="preserve">The Student Netbook Program-Participant </w:t>
      </w:r>
      <w:r w:rsidRPr="008E0801">
        <w:rPr>
          <w:rFonts w:ascii="Times New Roman" w:hAnsi="Times New Roman"/>
          <w:b/>
          <w:iCs/>
        </w:rPr>
        <w:t>Acknowledgement Form</w:t>
      </w:r>
    </w:p>
    <w:p w14:paraId="58F1CF6A" w14:textId="77777777" w:rsidR="00C041E4" w:rsidRPr="008E0801" w:rsidRDefault="00C041E4" w:rsidP="00C041E4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58F1CF6B" w14:textId="77777777" w:rsidR="00C041E4" w:rsidRPr="008E0801" w:rsidRDefault="0034417E" w:rsidP="00C041E4">
      <w:pPr>
        <w:pStyle w:val="Default"/>
        <w:rPr>
          <w:rFonts w:ascii="Times New Roman" w:hAnsi="Times New Roman" w:cs="Times New Roman"/>
          <w:color w:val="auto"/>
        </w:rPr>
      </w:pPr>
      <w:r w:rsidRPr="008E0801">
        <w:rPr>
          <w:rFonts w:ascii="Times New Roman" w:hAnsi="Times New Roman" w:cs="Times New Roman"/>
        </w:rPr>
        <w:t xml:space="preserve">The following statements reiterate some of the most important points covered in the </w:t>
      </w:r>
      <w:r w:rsidRPr="008E0801">
        <w:rPr>
          <w:rFonts w:ascii="Times New Roman" w:hAnsi="Times New Roman" w:cs="Times New Roman"/>
          <w:i/>
        </w:rPr>
        <w:t>Computer Care and Use Guidelines</w:t>
      </w:r>
      <w:r w:rsidRPr="008E0801">
        <w:rPr>
          <w:rFonts w:ascii="Times New Roman" w:hAnsi="Times New Roman" w:cs="Times New Roman"/>
        </w:rPr>
        <w:t xml:space="preserve"> </w:t>
      </w:r>
      <w:r w:rsidRPr="008E0801">
        <w:rPr>
          <w:rFonts w:ascii="Times New Roman" w:hAnsi="Times New Roman" w:cs="Times New Roman"/>
          <w:i/>
        </w:rPr>
        <w:t xml:space="preserve">and The Student Technology Use Agreement.  </w:t>
      </w:r>
      <w:r w:rsidRPr="008E0801">
        <w:rPr>
          <w:rFonts w:ascii="Times New Roman" w:hAnsi="Times New Roman" w:cs="Times New Roman"/>
        </w:rPr>
        <w:t xml:space="preserve">Both the student and </w:t>
      </w:r>
      <w:r w:rsidR="00794D88">
        <w:rPr>
          <w:rFonts w:ascii="Times New Roman" w:hAnsi="Times New Roman" w:cs="Times New Roman"/>
        </w:rPr>
        <w:t xml:space="preserve">his/her </w:t>
      </w:r>
      <w:r w:rsidRPr="008E0801">
        <w:rPr>
          <w:rFonts w:ascii="Times New Roman" w:hAnsi="Times New Roman" w:cs="Times New Roman"/>
        </w:rPr>
        <w:t xml:space="preserve">parent/guardian should have carefully read and discussed both of these documents.  </w:t>
      </w:r>
      <w:r w:rsidR="00346CD2" w:rsidRPr="008E0801">
        <w:rPr>
          <w:rFonts w:ascii="Times New Roman" w:hAnsi="Times New Roman" w:cs="Times New Roman"/>
        </w:rPr>
        <w:t>Please initial</w:t>
      </w:r>
      <w:r w:rsidRPr="008E0801">
        <w:rPr>
          <w:rFonts w:ascii="Times New Roman" w:hAnsi="Times New Roman" w:cs="Times New Roman"/>
        </w:rPr>
        <w:t xml:space="preserve"> indicating you</w:t>
      </w:r>
      <w:r w:rsidR="00C041E4" w:rsidRPr="008E0801">
        <w:rPr>
          <w:rFonts w:ascii="Times New Roman" w:hAnsi="Times New Roman" w:cs="Times New Roman"/>
        </w:rPr>
        <w:t xml:space="preserve"> agree to its stated conditions</w:t>
      </w:r>
      <w:r w:rsidRPr="008E0801">
        <w:rPr>
          <w:rFonts w:ascii="Times New Roman" w:hAnsi="Times New Roman" w:cs="Times New Roman"/>
        </w:rPr>
        <w:t xml:space="preserve"> and understandings</w:t>
      </w:r>
      <w:r w:rsidR="00C041E4" w:rsidRPr="008E0801">
        <w:rPr>
          <w:rFonts w:ascii="Times New Roman" w:hAnsi="Times New Roman" w:cs="Times New Roman"/>
        </w:rPr>
        <w:t xml:space="preserve">. </w:t>
      </w:r>
    </w:p>
    <w:p w14:paraId="58F1CF6C" w14:textId="77777777" w:rsidR="00C041E4" w:rsidRPr="008E0801" w:rsidRDefault="00C041E4" w:rsidP="00C041E4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2"/>
        <w:tblW w:w="10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2745"/>
        <w:gridCol w:w="2745"/>
      </w:tblGrid>
      <w:tr w:rsidR="00E514B0" w:rsidRPr="008E0801" w14:paraId="58F1CF70" w14:textId="77777777">
        <w:trPr>
          <w:trHeight w:val="481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8F1CF6D" w14:textId="77777777" w:rsidR="00E514B0" w:rsidRPr="008E0801" w:rsidRDefault="00E514B0" w:rsidP="00E514B0">
            <w:pPr>
              <w:pStyle w:val="Default1"/>
              <w:rPr>
                <w:rFonts w:ascii="Times New Roman" w:hAnsi="Times New Roman" w:cs="Times New Roman"/>
                <w:color w:val="000000"/>
              </w:rPr>
            </w:pPr>
            <w:r w:rsidRPr="008E0801">
              <w:rPr>
                <w:rFonts w:ascii="Times New Roman" w:hAnsi="Times New Roman" w:cs="Times New Roman"/>
                <w:color w:val="000000"/>
              </w:rPr>
              <w:t xml:space="preserve">Statements of Understanding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8F1CF6E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  <w:r w:rsidRPr="008E0801">
              <w:rPr>
                <w:rFonts w:ascii="Times New Roman" w:hAnsi="Times New Roman" w:cs="Times New Roman"/>
                <w:b/>
                <w:bCs/>
              </w:rPr>
              <w:t xml:space="preserve">Student Initial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8F1CF6F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  <w:r w:rsidRPr="008E0801">
              <w:rPr>
                <w:rFonts w:ascii="Times New Roman" w:hAnsi="Times New Roman" w:cs="Times New Roman"/>
                <w:b/>
                <w:bCs/>
              </w:rPr>
              <w:t xml:space="preserve">Parent/Guardian Initial </w:t>
            </w:r>
          </w:p>
        </w:tc>
      </w:tr>
      <w:tr w:rsidR="00E514B0" w:rsidRPr="008847F8" w14:paraId="58F1CF74" w14:textId="77777777">
        <w:trPr>
          <w:trHeight w:val="353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1" w14:textId="77777777" w:rsidR="00E514B0" w:rsidRPr="008E0801" w:rsidRDefault="00E514B0" w:rsidP="00794D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understand that I am responsible for backing up my own files and that important files should always be stored in at least two locations (such as on the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>netbook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 xml:space="preserve"> network dropboxes/folders, Portal My Site,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 external hard-drive,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>or memory key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2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73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847F8" w14:paraId="58F1CF78" w14:textId="77777777">
        <w:trPr>
          <w:trHeight w:val="353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5" w14:textId="77777777" w:rsidR="00E514B0" w:rsidRPr="008E0801" w:rsidRDefault="00E514B0" w:rsidP="00794D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will not leave my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>netbook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 unattended unless it is locked in a secure place. My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>parent/guardian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 is responsible for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 xml:space="preserve">promptly filing a police report if the netbook is stolen or vandalized while not at school  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6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77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847F8" w14:paraId="58F1CF7C" w14:textId="77777777">
        <w:trPr>
          <w:trHeight w:val="236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9" w14:textId="77777777" w:rsidR="00E514B0" w:rsidRPr="008E0801" w:rsidRDefault="00E514B0" w:rsidP="00794D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understand that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 xml:space="preserve">if there is multiple (more than two incidents) cases of willful damage, </w:t>
            </w:r>
            <w:r w:rsidR="00794D88" w:rsidRPr="008E0801">
              <w:rPr>
                <w:rFonts w:ascii="Times New Roman" w:hAnsi="Times New Roman" w:cs="Times New Roman"/>
                <w:sz w:val="20"/>
                <w:szCs w:val="20"/>
              </w:rPr>
              <w:t>gross negligence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 xml:space="preserve"> or misuse of the netbook or network that a warning will be issued and use can be permanently removed. 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A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7B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847F8" w14:paraId="58F1CF80" w14:textId="77777777">
        <w:trPr>
          <w:trHeight w:val="236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D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will not install or use file-sharing programs to illegally download music, video or other media.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7E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7F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847F8" w14:paraId="58F1CF84" w14:textId="77777777">
        <w:trPr>
          <w:trHeight w:val="235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1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will not duplicate nor distribute copyrighted materials other than a back-up copy of those items I legally own.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2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83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847F8" w14:paraId="58F1CF88" w14:textId="77777777">
        <w:trPr>
          <w:trHeight w:val="235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5" w14:textId="77777777" w:rsidR="00E514B0" w:rsidRPr="008E0801" w:rsidRDefault="00E514B0" w:rsidP="00794D8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will keep the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>netbook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 lid fully closed whenever it is moved from one point to another.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6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87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847F8" w14:paraId="58F1CF8C" w14:textId="77777777">
        <w:trPr>
          <w:trHeight w:val="235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9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will read and follow general maintenance and update alerts.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A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8B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847F8" w14:paraId="58F1CF90" w14:textId="77777777">
        <w:trPr>
          <w:trHeight w:val="235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D" w14:textId="77777777" w:rsidR="00E514B0" w:rsidRPr="008E0801" w:rsidRDefault="00E514B0" w:rsidP="001F180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I will </w:t>
            </w:r>
            <w:r w:rsidR="006963E8">
              <w:rPr>
                <w:rFonts w:ascii="Times New Roman" w:hAnsi="Times New Roman" w:cs="Times New Roman"/>
                <w:sz w:val="20"/>
                <w:szCs w:val="20"/>
              </w:rPr>
              <w:t xml:space="preserve">log a support call to </w:t>
            </w: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report any problems with my </w:t>
            </w:r>
            <w:r w:rsidR="00794D88">
              <w:rPr>
                <w:rFonts w:ascii="Times New Roman" w:hAnsi="Times New Roman" w:cs="Times New Roman"/>
                <w:sz w:val="20"/>
                <w:szCs w:val="20"/>
              </w:rPr>
              <w:t xml:space="preserve">netbook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8E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8F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514B0" w:rsidRPr="008E0801" w14:paraId="58F1CF94" w14:textId="77777777">
        <w:trPr>
          <w:trHeight w:val="475"/>
        </w:trPr>
        <w:tc>
          <w:tcPr>
            <w:tcW w:w="4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91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E0801">
              <w:rPr>
                <w:rFonts w:ascii="Times New Roman" w:hAnsi="Times New Roman" w:cs="Times New Roman"/>
                <w:sz w:val="20"/>
                <w:szCs w:val="20"/>
              </w:rPr>
              <w:t xml:space="preserve">OTHERS?  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1CF92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1CF93" w14:textId="77777777" w:rsidR="00E514B0" w:rsidRPr="008E0801" w:rsidRDefault="00E514B0" w:rsidP="00E514B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8F1CF95" w14:textId="77777777" w:rsidR="00E514B0" w:rsidRPr="008E0801" w:rsidRDefault="00E514B0" w:rsidP="00E514B0">
      <w:pPr>
        <w:jc w:val="both"/>
        <w:rPr>
          <w:sz w:val="24"/>
          <w:szCs w:val="24"/>
          <w:lang w:val="en-US"/>
        </w:rPr>
      </w:pPr>
    </w:p>
    <w:p w14:paraId="58F1CF96" w14:textId="77777777" w:rsidR="00E514B0" w:rsidRPr="008E0801" w:rsidRDefault="00E514B0" w:rsidP="00E514B0">
      <w:pPr>
        <w:jc w:val="both"/>
        <w:rPr>
          <w:sz w:val="24"/>
          <w:szCs w:val="24"/>
          <w:lang w:val="en-US"/>
        </w:rPr>
      </w:pPr>
    </w:p>
    <w:p w14:paraId="58F1CF97" w14:textId="77777777" w:rsidR="00E514B0" w:rsidRPr="008E0801" w:rsidRDefault="00E514B0" w:rsidP="00E514B0">
      <w:pPr>
        <w:jc w:val="both"/>
        <w:rPr>
          <w:sz w:val="24"/>
          <w:szCs w:val="24"/>
          <w:lang w:val="en-US"/>
        </w:rPr>
      </w:pPr>
    </w:p>
    <w:p w14:paraId="58F1CF98" w14:textId="77777777" w:rsidR="00E514B0" w:rsidRPr="008E0801" w:rsidRDefault="00E514B0" w:rsidP="00E514B0">
      <w:pPr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080"/>
        <w:gridCol w:w="4208"/>
      </w:tblGrid>
      <w:tr w:rsidR="00E514B0" w:rsidRPr="008E0801" w14:paraId="58F1CF9C" w14:textId="77777777">
        <w:trPr>
          <w:jc w:val="center"/>
        </w:trPr>
        <w:tc>
          <w:tcPr>
            <w:tcW w:w="4210" w:type="dxa"/>
          </w:tcPr>
          <w:p w14:paraId="58F1CF99" w14:textId="77777777" w:rsidR="00E514B0" w:rsidRPr="008E0801" w:rsidRDefault="00E514B0" w:rsidP="00346CD2">
            <w:pPr>
              <w:jc w:val="center"/>
              <w:rPr>
                <w:sz w:val="24"/>
                <w:szCs w:val="24"/>
                <w:lang w:val="en-US"/>
              </w:rPr>
            </w:pPr>
            <w:r w:rsidRPr="008E0801">
              <w:rPr>
                <w:sz w:val="24"/>
                <w:szCs w:val="24"/>
                <w:lang w:val="en-US"/>
              </w:rPr>
              <w:t>Student’s Name</w:t>
            </w:r>
          </w:p>
        </w:tc>
        <w:tc>
          <w:tcPr>
            <w:tcW w:w="1080" w:type="dxa"/>
            <w:tcBorders>
              <w:top w:val="nil"/>
            </w:tcBorders>
          </w:tcPr>
          <w:p w14:paraId="58F1CF9A" w14:textId="77777777" w:rsidR="00E514B0" w:rsidRPr="008E0801" w:rsidRDefault="00E514B0" w:rsidP="00346C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08" w:type="dxa"/>
          </w:tcPr>
          <w:p w14:paraId="58F1CF9B" w14:textId="77777777" w:rsidR="00E514B0" w:rsidRPr="008E0801" w:rsidRDefault="00E514B0" w:rsidP="00346CD2">
            <w:pPr>
              <w:jc w:val="center"/>
              <w:rPr>
                <w:sz w:val="24"/>
                <w:szCs w:val="24"/>
                <w:lang w:val="en-US"/>
              </w:rPr>
            </w:pPr>
            <w:r w:rsidRPr="008E0801">
              <w:rPr>
                <w:sz w:val="24"/>
                <w:szCs w:val="24"/>
                <w:lang w:val="en-US"/>
              </w:rPr>
              <w:t>Date</w:t>
            </w:r>
          </w:p>
        </w:tc>
      </w:tr>
    </w:tbl>
    <w:p w14:paraId="58F1CF9D" w14:textId="77777777" w:rsidR="00E514B0" w:rsidRPr="008E0801" w:rsidRDefault="00E514B0" w:rsidP="00E514B0">
      <w:pPr>
        <w:rPr>
          <w:sz w:val="24"/>
          <w:szCs w:val="24"/>
          <w:lang w:val="en-US"/>
        </w:rPr>
      </w:pPr>
    </w:p>
    <w:p w14:paraId="58F1CF9E" w14:textId="77777777" w:rsidR="00E514B0" w:rsidRPr="008E0801" w:rsidRDefault="00E514B0" w:rsidP="00E514B0">
      <w:pPr>
        <w:rPr>
          <w:b/>
          <w:sz w:val="24"/>
          <w:szCs w:val="24"/>
          <w:lang w:val="en-US"/>
        </w:rPr>
      </w:pPr>
      <w:r w:rsidRPr="008E0801">
        <w:rPr>
          <w:sz w:val="24"/>
          <w:szCs w:val="24"/>
          <w:lang w:val="en-US"/>
        </w:rPr>
        <w:t xml:space="preserve">I have discussed the guidelines for care and use with my child and approve of them being given the responsibility to use and care for </w:t>
      </w:r>
      <w:r w:rsidR="00346CD2" w:rsidRPr="008E0801">
        <w:rPr>
          <w:sz w:val="24"/>
          <w:szCs w:val="24"/>
          <w:lang w:val="en-US"/>
        </w:rPr>
        <w:t>netbook</w:t>
      </w:r>
      <w:r w:rsidRPr="008E0801">
        <w:rPr>
          <w:sz w:val="24"/>
          <w:szCs w:val="24"/>
          <w:lang w:val="en-US"/>
        </w:rPr>
        <w:t xml:space="preserve"> computer</w:t>
      </w:r>
      <w:r w:rsidR="001F180D">
        <w:rPr>
          <w:sz w:val="24"/>
          <w:szCs w:val="24"/>
          <w:lang w:val="en-US"/>
        </w:rPr>
        <w:t>.</w:t>
      </w:r>
    </w:p>
    <w:p w14:paraId="58F1CF9F" w14:textId="77777777" w:rsidR="00E514B0" w:rsidRPr="008E0801" w:rsidRDefault="00E514B0" w:rsidP="00E514B0">
      <w:pPr>
        <w:spacing w:line="228" w:lineRule="auto"/>
        <w:jc w:val="both"/>
        <w:rPr>
          <w:sz w:val="24"/>
          <w:szCs w:val="24"/>
          <w:lang w:val="en-US"/>
        </w:rPr>
      </w:pPr>
    </w:p>
    <w:p w14:paraId="58F1CFA0" w14:textId="77777777" w:rsidR="00E514B0" w:rsidRPr="008E0801" w:rsidRDefault="00E514B0" w:rsidP="00E514B0">
      <w:pPr>
        <w:spacing w:line="228" w:lineRule="auto"/>
        <w:jc w:val="both"/>
        <w:rPr>
          <w:sz w:val="24"/>
          <w:szCs w:val="24"/>
          <w:lang w:val="en-US"/>
        </w:rPr>
      </w:pPr>
    </w:p>
    <w:p w14:paraId="58F1CFA1" w14:textId="77777777" w:rsidR="00E514B0" w:rsidRPr="008E0801" w:rsidRDefault="00E514B0" w:rsidP="00E514B0">
      <w:pPr>
        <w:tabs>
          <w:tab w:val="left" w:pos="360"/>
          <w:tab w:val="left" w:pos="900"/>
        </w:tabs>
        <w:spacing w:line="228" w:lineRule="auto"/>
        <w:ind w:left="900"/>
        <w:jc w:val="both"/>
        <w:rPr>
          <w:sz w:val="24"/>
          <w:szCs w:val="24"/>
          <w:lang w:val="en-US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720"/>
        <w:gridCol w:w="3150"/>
      </w:tblGrid>
      <w:tr w:rsidR="00E514B0" w:rsidRPr="008E0801" w14:paraId="58F1CFA5" w14:textId="77777777">
        <w:trPr>
          <w:jc w:val="right"/>
        </w:trPr>
        <w:tc>
          <w:tcPr>
            <w:tcW w:w="5470" w:type="dxa"/>
            <w:tcBorders>
              <w:top w:val="single" w:sz="4" w:space="0" w:color="auto"/>
            </w:tcBorders>
          </w:tcPr>
          <w:p w14:paraId="58F1CFA2" w14:textId="77777777" w:rsidR="00E514B0" w:rsidRPr="008E0801" w:rsidRDefault="00E514B0" w:rsidP="00346CD2">
            <w:pPr>
              <w:tabs>
                <w:tab w:val="left" w:pos="360"/>
                <w:tab w:val="left" w:pos="900"/>
              </w:tabs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8E0801">
              <w:rPr>
                <w:sz w:val="24"/>
                <w:szCs w:val="24"/>
                <w:lang w:val="en-US"/>
              </w:rPr>
              <w:t>Parent’s or Guardian’s Signature</w:t>
            </w:r>
          </w:p>
        </w:tc>
        <w:tc>
          <w:tcPr>
            <w:tcW w:w="720" w:type="dxa"/>
          </w:tcPr>
          <w:p w14:paraId="58F1CFA3" w14:textId="77777777" w:rsidR="00E514B0" w:rsidRPr="008E0801" w:rsidRDefault="00E514B0" w:rsidP="00346CD2">
            <w:pPr>
              <w:tabs>
                <w:tab w:val="left" w:pos="360"/>
                <w:tab w:val="left" w:pos="900"/>
              </w:tabs>
              <w:spacing w:line="228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58F1CFA4" w14:textId="77777777" w:rsidR="00E514B0" w:rsidRPr="008E0801" w:rsidRDefault="00E514B0" w:rsidP="00346CD2">
            <w:pPr>
              <w:tabs>
                <w:tab w:val="left" w:pos="360"/>
                <w:tab w:val="left" w:pos="900"/>
              </w:tabs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8E0801">
              <w:rPr>
                <w:sz w:val="24"/>
                <w:szCs w:val="24"/>
                <w:lang w:val="en-US"/>
              </w:rPr>
              <w:t>Date</w:t>
            </w:r>
          </w:p>
        </w:tc>
      </w:tr>
    </w:tbl>
    <w:p w14:paraId="58F1CFA6" w14:textId="77777777" w:rsidR="00E514B0" w:rsidRPr="008E0801" w:rsidRDefault="00E514B0" w:rsidP="00E514B0">
      <w:pPr>
        <w:rPr>
          <w:sz w:val="24"/>
          <w:szCs w:val="24"/>
          <w:lang w:val="en-US"/>
        </w:rPr>
      </w:pPr>
    </w:p>
    <w:p w14:paraId="58F1CFA7" w14:textId="77777777" w:rsidR="000B3668" w:rsidRPr="00346CD2" w:rsidRDefault="00E514B0" w:rsidP="00E514B0">
      <w:pPr>
        <w:rPr>
          <w:sz w:val="24"/>
          <w:szCs w:val="24"/>
          <w:lang w:val="en-US"/>
        </w:rPr>
      </w:pPr>
      <w:r w:rsidRPr="008E0801">
        <w:rPr>
          <w:b/>
          <w:bCs/>
          <w:sz w:val="24"/>
          <w:szCs w:val="24"/>
          <w:lang w:val="en-US"/>
        </w:rPr>
        <w:t xml:space="preserve">Please return signed form to </w:t>
      </w:r>
      <w:r w:rsidR="00643450" w:rsidRPr="008E0801">
        <w:rPr>
          <w:b/>
          <w:bCs/>
          <w:sz w:val="24"/>
          <w:szCs w:val="24"/>
          <w:lang w:val="en-US"/>
        </w:rPr>
        <w:t xml:space="preserve">your homeroom </w:t>
      </w:r>
      <w:r w:rsidR="00346CD2" w:rsidRPr="008E0801">
        <w:rPr>
          <w:b/>
          <w:bCs/>
          <w:sz w:val="24"/>
          <w:szCs w:val="24"/>
          <w:lang w:val="en-US"/>
        </w:rPr>
        <w:t>Teacher</w:t>
      </w:r>
      <w:r w:rsidRPr="008E0801">
        <w:rPr>
          <w:b/>
          <w:bCs/>
          <w:sz w:val="24"/>
          <w:szCs w:val="24"/>
          <w:lang w:val="en-US"/>
        </w:rPr>
        <w:t xml:space="preserve"> School</w:t>
      </w:r>
      <w:r w:rsidR="001F180D">
        <w:rPr>
          <w:b/>
          <w:bCs/>
          <w:sz w:val="24"/>
          <w:szCs w:val="24"/>
          <w:lang w:val="en-US"/>
        </w:rPr>
        <w:t xml:space="preserve"> as soon as possible</w:t>
      </w:r>
      <w:r w:rsidRPr="008E0801">
        <w:rPr>
          <w:b/>
          <w:bCs/>
          <w:sz w:val="24"/>
          <w:szCs w:val="24"/>
          <w:lang w:val="en-US"/>
        </w:rPr>
        <w:t>. Studen</w:t>
      </w:r>
      <w:r w:rsidR="001F180D">
        <w:rPr>
          <w:b/>
          <w:bCs/>
          <w:sz w:val="24"/>
          <w:szCs w:val="24"/>
          <w:lang w:val="en-US"/>
        </w:rPr>
        <w:t>ts will not receive their netbook</w:t>
      </w:r>
      <w:r w:rsidRPr="008E0801">
        <w:rPr>
          <w:b/>
          <w:bCs/>
          <w:sz w:val="24"/>
          <w:szCs w:val="24"/>
          <w:lang w:val="en-US"/>
        </w:rPr>
        <w:t xml:space="preserve"> until a signed form has been received.</w:t>
      </w:r>
      <w:r w:rsidRPr="00346CD2">
        <w:rPr>
          <w:b/>
          <w:bCs/>
          <w:sz w:val="24"/>
          <w:szCs w:val="24"/>
          <w:lang w:val="en-US"/>
        </w:rPr>
        <w:t xml:space="preserve">  </w:t>
      </w:r>
    </w:p>
    <w:sectPr w:rsidR="000B3668" w:rsidRPr="00346CD2" w:rsidSect="00FB11F0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1CFAA" w14:textId="77777777" w:rsidR="00E5293D" w:rsidRDefault="00E5293D" w:rsidP="00E5293D">
      <w:r>
        <w:separator/>
      </w:r>
    </w:p>
  </w:endnote>
  <w:endnote w:type="continuationSeparator" w:id="0">
    <w:p w14:paraId="58F1CFAB" w14:textId="77777777" w:rsidR="00E5293D" w:rsidRDefault="00E5293D" w:rsidP="00E5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T 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CFAC" w14:textId="77777777" w:rsidR="00E5293D" w:rsidRPr="00E5293D" w:rsidRDefault="00E5293D" w:rsidP="00E5293D">
    <w:pPr>
      <w:pStyle w:val="Footer"/>
      <w:jc w:val="center"/>
      <w:rPr>
        <w:lang w:val="en-CA"/>
      </w:rPr>
    </w:pPr>
    <w:r>
      <w:rPr>
        <w:lang w:val="en-CA"/>
      </w:rPr>
      <w:t>February 9,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1CFA8" w14:textId="77777777" w:rsidR="00E5293D" w:rsidRDefault="00E5293D" w:rsidP="00E5293D">
      <w:r>
        <w:separator/>
      </w:r>
    </w:p>
  </w:footnote>
  <w:footnote w:type="continuationSeparator" w:id="0">
    <w:p w14:paraId="58F1CFA9" w14:textId="77777777" w:rsidR="00E5293D" w:rsidRDefault="00E5293D" w:rsidP="00E5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111"/>
      </v:shape>
    </w:pict>
  </w:numPicBullet>
  <w:abstractNum w:abstractNumId="0">
    <w:nsid w:val="B0CCF310"/>
    <w:multiLevelType w:val="hybridMultilevel"/>
    <w:tmpl w:val="1DEE0B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2AB869"/>
    <w:multiLevelType w:val="hybridMultilevel"/>
    <w:tmpl w:val="7A0814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2F8570"/>
    <w:multiLevelType w:val="hybridMultilevel"/>
    <w:tmpl w:val="4BC83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C17F5"/>
    <w:multiLevelType w:val="hybridMultilevel"/>
    <w:tmpl w:val="A8765B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8207B"/>
    <w:multiLevelType w:val="hybridMultilevel"/>
    <w:tmpl w:val="7F204C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44647"/>
    <w:multiLevelType w:val="hybridMultilevel"/>
    <w:tmpl w:val="CA4423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63BC1"/>
    <w:multiLevelType w:val="hybridMultilevel"/>
    <w:tmpl w:val="123858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2E66"/>
    <w:multiLevelType w:val="hybridMultilevel"/>
    <w:tmpl w:val="5A4C925A"/>
    <w:lvl w:ilvl="0" w:tplc="0409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A714BE"/>
    <w:multiLevelType w:val="hybridMultilevel"/>
    <w:tmpl w:val="A52532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AD5A10"/>
    <w:multiLevelType w:val="hybridMultilevel"/>
    <w:tmpl w:val="D81AEA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27217"/>
    <w:multiLevelType w:val="hybridMultilevel"/>
    <w:tmpl w:val="CC10F572"/>
    <w:lvl w:ilvl="0" w:tplc="A79A68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B5BC3"/>
    <w:multiLevelType w:val="hybridMultilevel"/>
    <w:tmpl w:val="6BE2FA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FC36791"/>
    <w:multiLevelType w:val="hybridMultilevel"/>
    <w:tmpl w:val="F0E4F8BE"/>
    <w:lvl w:ilvl="0" w:tplc="0409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2ED9CE0"/>
    <w:multiLevelType w:val="hybridMultilevel"/>
    <w:tmpl w:val="A64032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CA17B5F"/>
    <w:multiLevelType w:val="hybridMultilevel"/>
    <w:tmpl w:val="7D825FBA"/>
    <w:lvl w:ilvl="0" w:tplc="0409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86A5A2B"/>
    <w:multiLevelType w:val="hybridMultilevel"/>
    <w:tmpl w:val="443863A0"/>
    <w:lvl w:ilvl="0" w:tplc="6C66FC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F58AC"/>
    <w:multiLevelType w:val="hybridMultilevel"/>
    <w:tmpl w:val="29340018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11EAA82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61"/>
    <w:rsid w:val="0000472A"/>
    <w:rsid w:val="000413FD"/>
    <w:rsid w:val="000B3668"/>
    <w:rsid w:val="00103C4C"/>
    <w:rsid w:val="00111176"/>
    <w:rsid w:val="00146062"/>
    <w:rsid w:val="001D2BB3"/>
    <w:rsid w:val="001D7050"/>
    <w:rsid w:val="001F180D"/>
    <w:rsid w:val="00233402"/>
    <w:rsid w:val="002508D6"/>
    <w:rsid w:val="0031312A"/>
    <w:rsid w:val="00316F32"/>
    <w:rsid w:val="0034417E"/>
    <w:rsid w:val="00346CD2"/>
    <w:rsid w:val="00381F45"/>
    <w:rsid w:val="003929B7"/>
    <w:rsid w:val="003B03E6"/>
    <w:rsid w:val="003E693D"/>
    <w:rsid w:val="00472771"/>
    <w:rsid w:val="00496201"/>
    <w:rsid w:val="004F50B1"/>
    <w:rsid w:val="005063C4"/>
    <w:rsid w:val="00533086"/>
    <w:rsid w:val="00566317"/>
    <w:rsid w:val="00583095"/>
    <w:rsid w:val="00594784"/>
    <w:rsid w:val="005B1ED6"/>
    <w:rsid w:val="00622D39"/>
    <w:rsid w:val="006265E7"/>
    <w:rsid w:val="00641CF0"/>
    <w:rsid w:val="00643450"/>
    <w:rsid w:val="0067338B"/>
    <w:rsid w:val="006963E8"/>
    <w:rsid w:val="006C5C65"/>
    <w:rsid w:val="006D5C69"/>
    <w:rsid w:val="007068C2"/>
    <w:rsid w:val="007655E7"/>
    <w:rsid w:val="00794D88"/>
    <w:rsid w:val="007B421B"/>
    <w:rsid w:val="0083039F"/>
    <w:rsid w:val="008331E9"/>
    <w:rsid w:val="00833BB0"/>
    <w:rsid w:val="008847F8"/>
    <w:rsid w:val="008A16B3"/>
    <w:rsid w:val="008C6BA7"/>
    <w:rsid w:val="008E0801"/>
    <w:rsid w:val="00914CC9"/>
    <w:rsid w:val="00915B80"/>
    <w:rsid w:val="0096649C"/>
    <w:rsid w:val="0097500F"/>
    <w:rsid w:val="009D552B"/>
    <w:rsid w:val="009F5F98"/>
    <w:rsid w:val="00A167AD"/>
    <w:rsid w:val="00A17C26"/>
    <w:rsid w:val="00A47BEC"/>
    <w:rsid w:val="00A7288A"/>
    <w:rsid w:val="00AE4097"/>
    <w:rsid w:val="00B25963"/>
    <w:rsid w:val="00B629D6"/>
    <w:rsid w:val="00B9001A"/>
    <w:rsid w:val="00BA6FC6"/>
    <w:rsid w:val="00BD2ABB"/>
    <w:rsid w:val="00BE62BB"/>
    <w:rsid w:val="00BF15C6"/>
    <w:rsid w:val="00C000E0"/>
    <w:rsid w:val="00C041E4"/>
    <w:rsid w:val="00C131F8"/>
    <w:rsid w:val="00C8273E"/>
    <w:rsid w:val="00C83DEA"/>
    <w:rsid w:val="00CC74A3"/>
    <w:rsid w:val="00CF4E45"/>
    <w:rsid w:val="00D07F61"/>
    <w:rsid w:val="00D500C5"/>
    <w:rsid w:val="00D65C99"/>
    <w:rsid w:val="00E514B0"/>
    <w:rsid w:val="00E5293D"/>
    <w:rsid w:val="00E724A0"/>
    <w:rsid w:val="00F01F3B"/>
    <w:rsid w:val="00F83D44"/>
    <w:rsid w:val="00F91CD0"/>
    <w:rsid w:val="00FB11F0"/>
    <w:rsid w:val="00FD6720"/>
    <w:rsid w:val="00FF3E40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F1C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40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0B3668"/>
    <w:pPr>
      <w:autoSpaceDE w:val="0"/>
      <w:autoSpaceDN w:val="0"/>
      <w:adjustRightInd w:val="0"/>
      <w:spacing w:after="0" w:line="240" w:lineRule="auto"/>
    </w:pPr>
    <w:rPr>
      <w:rFonts w:ascii="Avenir LT Std" w:hAnsi="Avenir LT Std" w:cs="Avenir LT Std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7288A"/>
    <w:pPr>
      <w:ind w:left="720"/>
      <w:contextualSpacing/>
    </w:pPr>
  </w:style>
  <w:style w:type="paragraph" w:customStyle="1" w:styleId="Default1">
    <w:name w:val="Default1"/>
    <w:basedOn w:val="Default"/>
    <w:next w:val="Default"/>
    <w:uiPriority w:val="99"/>
    <w:rsid w:val="00C041E4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1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3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3B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3B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E5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93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E5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93D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40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0B3668"/>
    <w:pPr>
      <w:autoSpaceDE w:val="0"/>
      <w:autoSpaceDN w:val="0"/>
      <w:adjustRightInd w:val="0"/>
      <w:spacing w:after="0" w:line="240" w:lineRule="auto"/>
    </w:pPr>
    <w:rPr>
      <w:rFonts w:ascii="Avenir LT Std" w:hAnsi="Avenir LT Std" w:cs="Avenir LT Std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7288A"/>
    <w:pPr>
      <w:ind w:left="720"/>
      <w:contextualSpacing/>
    </w:pPr>
  </w:style>
  <w:style w:type="paragraph" w:customStyle="1" w:styleId="Default1">
    <w:name w:val="Default1"/>
    <w:basedOn w:val="Default"/>
    <w:next w:val="Default"/>
    <w:uiPriority w:val="99"/>
    <w:rsid w:val="00C041E4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1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3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3B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3B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E5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93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E5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93D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794FD-7A67-41FC-884D-F603B67BC2C3}"/>
</file>

<file path=customXml/itemProps2.xml><?xml version="1.0" encoding="utf-8"?>
<ds:datastoreItem xmlns:ds="http://schemas.openxmlformats.org/officeDocument/2006/customXml" ds:itemID="{EE9B26E7-07C8-4193-85EE-946744DB5667}"/>
</file>

<file path=customXml/itemProps3.xml><?xml version="1.0" encoding="utf-8"?>
<ds:datastoreItem xmlns:ds="http://schemas.openxmlformats.org/officeDocument/2006/customXml" ds:itemID="{D2686CA4-8555-4472-B780-329E386C20DA}"/>
</file>

<file path=customXml/itemProps4.xml><?xml version="1.0" encoding="utf-8"?>
<ds:datastoreItem xmlns:ds="http://schemas.openxmlformats.org/officeDocument/2006/customXml" ds:itemID="{21ABFDB6-43A7-43E1-9E6F-A657EC9C8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mj.macrae</dc:creator>
  <cp:lastModifiedBy>Tim Lukie</cp:lastModifiedBy>
  <cp:revision>2</cp:revision>
  <cp:lastPrinted>2010-08-04T12:05:00Z</cp:lastPrinted>
  <dcterms:created xsi:type="dcterms:W3CDTF">2011-11-14T16:04:00Z</dcterms:created>
  <dcterms:modified xsi:type="dcterms:W3CDTF">2011-11-14T16:04:00Z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0x01010086530F9951F4284D802DE7966E93EFFA</vt:lpwstr>
  </property>
</Properties>
</file>