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02133" w14:textId="77777777" w:rsidR="00014CD8" w:rsidRPr="00193115" w:rsidRDefault="00BB5BE2" w:rsidP="00BB5BE2">
      <w:pPr>
        <w:jc w:val="center"/>
        <w:rPr>
          <w:rFonts w:ascii="Garamond" w:hAnsi="Garamond"/>
          <w:b/>
        </w:rPr>
      </w:pPr>
      <w:smartTag w:uri="urn:schemas-microsoft-com:office:smarttags" w:element="place">
        <w:smartTag w:uri="urn:schemas-microsoft-com:office:smarttags" w:element="PlaceType">
          <w:r w:rsidRPr="00193115">
            <w:rPr>
              <w:rFonts w:ascii="Garamond" w:hAnsi="Garamond"/>
              <w:b/>
            </w:rPr>
            <w:t>Harbour</w:t>
          </w:r>
        </w:smartTag>
        <w:r w:rsidRPr="00193115">
          <w:rPr>
            <w:rFonts w:ascii="Garamond" w:hAnsi="Garamond"/>
            <w:b/>
          </w:rPr>
          <w:t xml:space="preserve"> </w:t>
        </w:r>
        <w:smartTag w:uri="urn:schemas-microsoft-com:office:smarttags" w:element="PlaceName">
          <w:r w:rsidRPr="00193115">
            <w:rPr>
              <w:rFonts w:ascii="Garamond" w:hAnsi="Garamond"/>
              <w:b/>
            </w:rPr>
            <w:t>View</w:t>
          </w:r>
        </w:smartTag>
        <w:r w:rsidRPr="00193115">
          <w:rPr>
            <w:rFonts w:ascii="Garamond" w:hAnsi="Garamond"/>
            <w:b/>
          </w:rPr>
          <w:t xml:space="preserve"> </w:t>
        </w:r>
        <w:smartTag w:uri="urn:schemas-microsoft-com:office:smarttags" w:element="PlaceType">
          <w:r w:rsidRPr="00193115">
            <w:rPr>
              <w:rFonts w:ascii="Garamond" w:hAnsi="Garamond"/>
              <w:b/>
            </w:rPr>
            <w:t>High School</w:t>
          </w:r>
        </w:smartTag>
      </w:smartTag>
    </w:p>
    <w:p w14:paraId="3CE64126" w14:textId="77777777" w:rsidR="00BB5BE2" w:rsidRPr="00193115" w:rsidRDefault="00A75E39" w:rsidP="00BB5BE2">
      <w:pPr>
        <w:jc w:val="center"/>
        <w:rPr>
          <w:rFonts w:ascii="Garamond" w:hAnsi="Garamond"/>
          <w:b/>
        </w:rPr>
      </w:pPr>
      <w:r>
        <w:rPr>
          <w:rFonts w:ascii="Garamond" w:hAnsi="Garamond"/>
          <w:b/>
        </w:rPr>
        <w:t xml:space="preserve">Grade </w:t>
      </w:r>
      <w:r w:rsidR="00F63182">
        <w:rPr>
          <w:rFonts w:ascii="Garamond" w:hAnsi="Garamond"/>
          <w:b/>
        </w:rPr>
        <w:t xml:space="preserve">11 </w:t>
      </w:r>
      <w:r w:rsidR="00BB5BE2" w:rsidRPr="00193115">
        <w:rPr>
          <w:rFonts w:ascii="Garamond" w:hAnsi="Garamond"/>
          <w:b/>
        </w:rPr>
        <w:t>Registration Form</w:t>
      </w:r>
    </w:p>
    <w:p w14:paraId="685E1B4F" w14:textId="2BBF8822" w:rsidR="00BB5BE2" w:rsidRPr="00193115" w:rsidRDefault="00B61A0F" w:rsidP="00BB5BE2">
      <w:pPr>
        <w:jc w:val="center"/>
        <w:rPr>
          <w:rFonts w:ascii="Garamond" w:hAnsi="Garamond"/>
          <w:b/>
        </w:rPr>
      </w:pPr>
      <w:r>
        <w:rPr>
          <w:rFonts w:ascii="Garamond" w:hAnsi="Garamond"/>
          <w:b/>
        </w:rPr>
        <w:t>20</w:t>
      </w:r>
      <w:r w:rsidR="001711B8">
        <w:rPr>
          <w:rFonts w:ascii="Garamond" w:hAnsi="Garamond"/>
          <w:b/>
        </w:rPr>
        <w:t>2</w:t>
      </w:r>
      <w:r w:rsidR="003318FD">
        <w:rPr>
          <w:rFonts w:ascii="Garamond" w:hAnsi="Garamond"/>
          <w:b/>
        </w:rPr>
        <w:t>1</w:t>
      </w:r>
      <w:r w:rsidR="004C7970">
        <w:rPr>
          <w:rFonts w:ascii="Garamond" w:hAnsi="Garamond"/>
          <w:b/>
        </w:rPr>
        <w:t xml:space="preserve"> – 20</w:t>
      </w:r>
      <w:r w:rsidR="008B34DD">
        <w:rPr>
          <w:rFonts w:ascii="Garamond" w:hAnsi="Garamond"/>
          <w:b/>
        </w:rPr>
        <w:t>2</w:t>
      </w:r>
      <w:r w:rsidR="003318FD">
        <w:rPr>
          <w:rFonts w:ascii="Garamond" w:hAnsi="Garamond"/>
          <w:b/>
        </w:rPr>
        <w:t>2</w:t>
      </w:r>
    </w:p>
    <w:p w14:paraId="7D4A81A2" w14:textId="77777777" w:rsidR="00BB5BE2" w:rsidRPr="00193115" w:rsidRDefault="00BB5BE2">
      <w:pPr>
        <w:rPr>
          <w:rFonts w:ascii="Garamond" w:hAnsi="Garamond"/>
        </w:rPr>
      </w:pPr>
    </w:p>
    <w:p w14:paraId="2E5C1F2F" w14:textId="77777777" w:rsidR="00BB5BE2" w:rsidRPr="004174E1" w:rsidRDefault="00BB5BE2">
      <w:pPr>
        <w:rPr>
          <w:rFonts w:ascii="Garamond" w:hAnsi="Garamond"/>
          <w:sz w:val="20"/>
          <w:szCs w:val="20"/>
        </w:rPr>
      </w:pPr>
      <w:r w:rsidRPr="004174E1">
        <w:rPr>
          <w:rFonts w:ascii="Garamond" w:hAnsi="Garamond"/>
          <w:sz w:val="20"/>
          <w:szCs w:val="20"/>
        </w:rPr>
        <w:t>Student:  ______________________________________</w:t>
      </w:r>
      <w:r w:rsidR="00844B75">
        <w:rPr>
          <w:rFonts w:ascii="Garamond" w:hAnsi="Garamond"/>
          <w:sz w:val="20"/>
          <w:szCs w:val="20"/>
        </w:rPr>
        <w:t>___________</w:t>
      </w:r>
    </w:p>
    <w:p w14:paraId="1F252751" w14:textId="77777777" w:rsidR="00BB5BE2" w:rsidRDefault="00BB5BE2">
      <w:pPr>
        <w:rPr>
          <w:rFonts w:ascii="Garamond" w:hAnsi="Garamond"/>
          <w:sz w:val="20"/>
          <w:szCs w:val="20"/>
        </w:rPr>
      </w:pPr>
      <w:r w:rsidRPr="004174E1">
        <w:rPr>
          <w:rFonts w:ascii="Garamond" w:hAnsi="Garamond"/>
          <w:sz w:val="20"/>
          <w:szCs w:val="20"/>
        </w:rPr>
        <w:tab/>
        <w:t xml:space="preserve">    (Last Name)      </w:t>
      </w:r>
      <w:r w:rsidR="00844B75">
        <w:rPr>
          <w:rFonts w:ascii="Garamond" w:hAnsi="Garamond"/>
          <w:sz w:val="20"/>
          <w:szCs w:val="20"/>
        </w:rPr>
        <w:t xml:space="preserve">       </w:t>
      </w:r>
      <w:r w:rsidRPr="004174E1">
        <w:rPr>
          <w:rFonts w:ascii="Garamond" w:hAnsi="Garamond"/>
          <w:sz w:val="20"/>
          <w:szCs w:val="20"/>
        </w:rPr>
        <w:t xml:space="preserve">(First Name)      </w:t>
      </w:r>
      <w:r w:rsidR="00844B75">
        <w:rPr>
          <w:rFonts w:ascii="Garamond" w:hAnsi="Garamond"/>
          <w:sz w:val="20"/>
          <w:szCs w:val="20"/>
        </w:rPr>
        <w:t xml:space="preserve">              </w:t>
      </w:r>
      <w:r w:rsidRPr="004174E1">
        <w:rPr>
          <w:rFonts w:ascii="Garamond" w:hAnsi="Garamond"/>
          <w:sz w:val="20"/>
          <w:szCs w:val="20"/>
        </w:rPr>
        <w:t>(Middle Initial)</w:t>
      </w:r>
    </w:p>
    <w:p w14:paraId="6F620EB6" w14:textId="77777777" w:rsidR="00B47BD4" w:rsidRDefault="00B47BD4">
      <w:pPr>
        <w:rPr>
          <w:rFonts w:ascii="Garamond" w:hAnsi="Garamond"/>
          <w:sz w:val="20"/>
          <w:szCs w:val="20"/>
        </w:rPr>
      </w:pPr>
    </w:p>
    <w:p w14:paraId="1FDB567A" w14:textId="77777777" w:rsidR="00BB5BE2" w:rsidRDefault="00B47BD4">
      <w:pPr>
        <w:rPr>
          <w:rFonts w:ascii="Garamond" w:hAnsi="Garamond"/>
          <w:sz w:val="20"/>
          <w:szCs w:val="20"/>
        </w:rPr>
      </w:pPr>
      <w:r>
        <w:rPr>
          <w:rFonts w:ascii="Garamond" w:hAnsi="Garamond"/>
          <w:sz w:val="20"/>
          <w:szCs w:val="20"/>
        </w:rPr>
        <w:t>Student Signature: __________________________________________</w:t>
      </w:r>
    </w:p>
    <w:p w14:paraId="3C9151A0" w14:textId="77777777" w:rsidR="00B47BD4" w:rsidRDefault="00B47BD4">
      <w:pPr>
        <w:rPr>
          <w:rFonts w:ascii="Garamond" w:hAnsi="Garamond"/>
          <w:sz w:val="20"/>
          <w:szCs w:val="20"/>
        </w:rPr>
      </w:pPr>
    </w:p>
    <w:p w14:paraId="2DF52FA8" w14:textId="77777777" w:rsidR="00B47BD4" w:rsidRPr="004174E1" w:rsidRDefault="00B47BD4">
      <w:pPr>
        <w:rPr>
          <w:rFonts w:ascii="Garamond" w:hAnsi="Garamond"/>
          <w:sz w:val="20"/>
          <w:szCs w:val="20"/>
        </w:rPr>
      </w:pPr>
      <w:r>
        <w:rPr>
          <w:rFonts w:ascii="Garamond" w:hAnsi="Garamond"/>
          <w:sz w:val="20"/>
          <w:szCs w:val="20"/>
        </w:rPr>
        <w:t>Parents Signature: __________________________________________</w:t>
      </w:r>
    </w:p>
    <w:p w14:paraId="32321347" w14:textId="77777777" w:rsidR="00B47BD4" w:rsidRDefault="00B47BD4">
      <w:pPr>
        <w:rPr>
          <w:rFonts w:ascii="Garamond" w:hAnsi="Garamond"/>
          <w:sz w:val="20"/>
          <w:szCs w:val="20"/>
        </w:rPr>
      </w:pPr>
    </w:p>
    <w:p w14:paraId="461A5D10" w14:textId="77777777" w:rsidR="00BB5BE2" w:rsidRPr="004174E1" w:rsidRDefault="00CB5E56">
      <w:pPr>
        <w:rPr>
          <w:rFonts w:ascii="Garamond" w:hAnsi="Garamond"/>
          <w:sz w:val="20"/>
          <w:szCs w:val="20"/>
        </w:rPr>
      </w:pPr>
      <w:r w:rsidRPr="004174E1">
        <w:rPr>
          <w:rFonts w:ascii="Garamond" w:hAnsi="Garamond"/>
          <w:sz w:val="20"/>
          <w:szCs w:val="20"/>
        </w:rPr>
        <w:t>Homeroom Teacher:  ____________________________</w:t>
      </w:r>
      <w:r w:rsidR="00844B75">
        <w:rPr>
          <w:rFonts w:ascii="Garamond" w:hAnsi="Garamond"/>
          <w:sz w:val="20"/>
          <w:szCs w:val="20"/>
        </w:rPr>
        <w:t>___________</w:t>
      </w:r>
    </w:p>
    <w:p w14:paraId="7C711995" w14:textId="77777777" w:rsidR="00CB5E56" w:rsidRPr="004174E1" w:rsidRDefault="00CB5E56">
      <w:pPr>
        <w:rPr>
          <w:rFonts w:ascii="Garamond" w:hAnsi="Garamond"/>
          <w:sz w:val="20"/>
          <w:szCs w:val="20"/>
        </w:rPr>
      </w:pPr>
    </w:p>
    <w:p w14:paraId="19EF631D" w14:textId="77777777" w:rsidR="00CB5E56" w:rsidRPr="004174E1" w:rsidRDefault="00CB5E56">
      <w:pPr>
        <w:rPr>
          <w:rFonts w:ascii="Garamond" w:hAnsi="Garamond"/>
          <w:b/>
          <w:sz w:val="20"/>
          <w:szCs w:val="20"/>
        </w:rPr>
      </w:pPr>
      <w:r w:rsidRPr="000E020C">
        <w:rPr>
          <w:rFonts w:ascii="Garamond" w:hAnsi="Garamond"/>
          <w:b/>
          <w:sz w:val="20"/>
          <w:szCs w:val="20"/>
          <w:u w:val="single"/>
        </w:rPr>
        <w:t>Students must select 10 credits</w:t>
      </w:r>
      <w:r w:rsidRPr="004174E1">
        <w:rPr>
          <w:rFonts w:ascii="Garamond" w:hAnsi="Garamond"/>
          <w:b/>
          <w:sz w:val="20"/>
          <w:szCs w:val="20"/>
        </w:rPr>
        <w:t>.  Credit values are given in the column to the right of each course name.  Please read directions at the beginning of each section with care.  Check your selected credits/courses in the column provided.</w:t>
      </w:r>
    </w:p>
    <w:p w14:paraId="0FBA1E4A" w14:textId="77777777" w:rsidR="00CB5E56" w:rsidRDefault="00CB5E56">
      <w:pPr>
        <w:rPr>
          <w:rFonts w:ascii="Garamond" w:hAnsi="Garamond"/>
          <w:sz w:val="20"/>
          <w:szCs w:val="20"/>
        </w:rPr>
      </w:pPr>
    </w:p>
    <w:p w14:paraId="7228ACAF" w14:textId="77777777" w:rsidR="00980C19" w:rsidRDefault="00193115">
      <w:pPr>
        <w:rPr>
          <w:rFonts w:ascii="Garamond" w:hAnsi="Garamond"/>
          <w:b/>
          <w:sz w:val="20"/>
          <w:szCs w:val="20"/>
        </w:rPr>
      </w:pPr>
      <w:r w:rsidRPr="000E020C">
        <w:rPr>
          <w:rFonts w:ascii="Garamond" w:hAnsi="Garamond"/>
          <w:b/>
          <w:sz w:val="20"/>
          <w:szCs w:val="20"/>
          <w:u w:val="single"/>
        </w:rPr>
        <w:t xml:space="preserve">Students must select </w:t>
      </w:r>
      <w:r w:rsidR="0018206F" w:rsidRPr="000E020C">
        <w:rPr>
          <w:rFonts w:ascii="Garamond" w:hAnsi="Garamond"/>
          <w:b/>
          <w:sz w:val="20"/>
          <w:szCs w:val="20"/>
          <w:u w:val="single"/>
        </w:rPr>
        <w:t>two</w:t>
      </w:r>
      <w:r w:rsidRPr="000E020C">
        <w:rPr>
          <w:rFonts w:ascii="Garamond" w:hAnsi="Garamond"/>
          <w:b/>
          <w:sz w:val="20"/>
          <w:szCs w:val="20"/>
          <w:u w:val="single"/>
        </w:rPr>
        <w:t xml:space="preserve"> additional course</w:t>
      </w:r>
      <w:r w:rsidR="0018206F" w:rsidRPr="000E020C">
        <w:rPr>
          <w:rFonts w:ascii="Garamond" w:hAnsi="Garamond"/>
          <w:b/>
          <w:sz w:val="20"/>
          <w:szCs w:val="20"/>
          <w:u w:val="single"/>
        </w:rPr>
        <w:t>s</w:t>
      </w:r>
      <w:r w:rsidRPr="000E020C">
        <w:rPr>
          <w:rFonts w:ascii="Garamond" w:hAnsi="Garamond"/>
          <w:b/>
          <w:sz w:val="20"/>
          <w:szCs w:val="20"/>
          <w:u w:val="single"/>
        </w:rPr>
        <w:t xml:space="preserve"> to be used a</w:t>
      </w:r>
      <w:r w:rsidR="00520FF4" w:rsidRPr="000E020C">
        <w:rPr>
          <w:rFonts w:ascii="Garamond" w:hAnsi="Garamond"/>
          <w:b/>
          <w:sz w:val="20"/>
          <w:szCs w:val="20"/>
          <w:u w:val="single"/>
        </w:rPr>
        <w:t>s</w:t>
      </w:r>
      <w:r w:rsidRPr="000E020C">
        <w:rPr>
          <w:rFonts w:ascii="Garamond" w:hAnsi="Garamond"/>
          <w:b/>
          <w:sz w:val="20"/>
          <w:szCs w:val="20"/>
          <w:u w:val="single"/>
        </w:rPr>
        <w:t xml:space="preserve"> the alternate</w:t>
      </w:r>
      <w:r w:rsidR="0018206F" w:rsidRPr="000E020C">
        <w:rPr>
          <w:rFonts w:ascii="Garamond" w:hAnsi="Garamond"/>
          <w:b/>
          <w:sz w:val="20"/>
          <w:szCs w:val="20"/>
          <w:u w:val="single"/>
        </w:rPr>
        <w:t>s</w:t>
      </w:r>
      <w:r w:rsidRPr="00193115">
        <w:rPr>
          <w:rFonts w:ascii="Garamond" w:hAnsi="Garamond"/>
          <w:b/>
          <w:sz w:val="20"/>
          <w:szCs w:val="20"/>
        </w:rPr>
        <w:t xml:space="preserve"> should one of the original 10 selections not be possible.  Indicate the course</w:t>
      </w:r>
      <w:r w:rsidR="0018206F">
        <w:rPr>
          <w:rFonts w:ascii="Garamond" w:hAnsi="Garamond"/>
          <w:b/>
          <w:sz w:val="20"/>
          <w:szCs w:val="20"/>
        </w:rPr>
        <w:t>s</w:t>
      </w:r>
      <w:r w:rsidRPr="00193115">
        <w:rPr>
          <w:rFonts w:ascii="Garamond" w:hAnsi="Garamond"/>
          <w:b/>
          <w:sz w:val="20"/>
          <w:szCs w:val="20"/>
        </w:rPr>
        <w:t xml:space="preserve"> to serve as your alternate</w:t>
      </w:r>
      <w:r w:rsidR="0018206F">
        <w:rPr>
          <w:rFonts w:ascii="Garamond" w:hAnsi="Garamond"/>
          <w:b/>
          <w:sz w:val="20"/>
          <w:szCs w:val="20"/>
        </w:rPr>
        <w:t>s</w:t>
      </w:r>
      <w:r w:rsidRPr="00193115">
        <w:rPr>
          <w:rFonts w:ascii="Garamond" w:hAnsi="Garamond"/>
          <w:b/>
          <w:sz w:val="20"/>
          <w:szCs w:val="20"/>
        </w:rPr>
        <w:t xml:space="preserve"> by writing ALT in the check-box next to this course.</w:t>
      </w:r>
      <w:r w:rsidR="00461D56">
        <w:rPr>
          <w:rFonts w:ascii="Garamond" w:hAnsi="Garamond"/>
          <w:b/>
          <w:sz w:val="20"/>
          <w:szCs w:val="20"/>
        </w:rPr>
        <w:t xml:space="preserve">  </w:t>
      </w:r>
    </w:p>
    <w:p w14:paraId="1D75B16F" w14:textId="77777777" w:rsidR="00980C19" w:rsidRDefault="00980C19">
      <w:pPr>
        <w:rPr>
          <w:rFonts w:ascii="Garamond" w:hAnsi="Garamond"/>
          <w:b/>
          <w:sz w:val="20"/>
          <w:szCs w:val="20"/>
        </w:rPr>
      </w:pPr>
    </w:p>
    <w:p w14:paraId="4724AC8A" w14:textId="2D275674" w:rsidR="00193115" w:rsidRDefault="00461D56">
      <w:pPr>
        <w:rPr>
          <w:rFonts w:ascii="Garamond" w:hAnsi="Garamond"/>
          <w:b/>
          <w:sz w:val="20"/>
          <w:szCs w:val="20"/>
        </w:rPr>
      </w:pPr>
      <w:r>
        <w:rPr>
          <w:rFonts w:ascii="Garamond" w:hAnsi="Garamond"/>
          <w:b/>
          <w:sz w:val="20"/>
          <w:szCs w:val="20"/>
        </w:rPr>
        <w:t>The total number of c</w:t>
      </w:r>
      <w:r w:rsidR="00980C19">
        <w:rPr>
          <w:rFonts w:ascii="Garamond" w:hAnsi="Garamond"/>
          <w:b/>
          <w:sz w:val="20"/>
          <w:szCs w:val="20"/>
        </w:rPr>
        <w:t>ourse</w:t>
      </w:r>
      <w:r>
        <w:rPr>
          <w:rFonts w:ascii="Garamond" w:hAnsi="Garamond"/>
          <w:b/>
          <w:sz w:val="20"/>
          <w:szCs w:val="20"/>
        </w:rPr>
        <w:t xml:space="preserve"> selected should be 1</w:t>
      </w:r>
      <w:r w:rsidR="00FA3EC8">
        <w:rPr>
          <w:rFonts w:ascii="Garamond" w:hAnsi="Garamond"/>
          <w:b/>
          <w:sz w:val="20"/>
          <w:szCs w:val="20"/>
        </w:rPr>
        <w:t>0</w:t>
      </w:r>
      <w:r w:rsidR="00980C19">
        <w:rPr>
          <w:rFonts w:ascii="Garamond" w:hAnsi="Garamond"/>
          <w:b/>
          <w:sz w:val="20"/>
          <w:szCs w:val="20"/>
        </w:rPr>
        <w:t xml:space="preserve"> including the 2</w:t>
      </w:r>
      <w:r>
        <w:rPr>
          <w:rFonts w:ascii="Garamond" w:hAnsi="Garamond"/>
          <w:b/>
          <w:sz w:val="20"/>
          <w:szCs w:val="20"/>
        </w:rPr>
        <w:t xml:space="preserve"> alternate</w:t>
      </w:r>
      <w:r w:rsidR="00980C19">
        <w:rPr>
          <w:rFonts w:ascii="Garamond" w:hAnsi="Garamond"/>
          <w:b/>
          <w:sz w:val="20"/>
          <w:szCs w:val="20"/>
        </w:rPr>
        <w:t>s</w:t>
      </w:r>
      <w:r>
        <w:rPr>
          <w:rFonts w:ascii="Garamond" w:hAnsi="Garamond"/>
          <w:b/>
          <w:sz w:val="20"/>
          <w:szCs w:val="20"/>
        </w:rPr>
        <w:t>.</w:t>
      </w:r>
    </w:p>
    <w:p w14:paraId="592C7A47" w14:textId="77777777" w:rsidR="00FA3EC8" w:rsidRDefault="00FA3EC8">
      <w:pPr>
        <w:rPr>
          <w:rFonts w:ascii="Garamond" w:hAnsi="Garamond"/>
          <w:sz w:val="20"/>
          <w:szCs w:val="20"/>
        </w:rPr>
      </w:pPr>
    </w:p>
    <w:p w14:paraId="64FC1355" w14:textId="77777777" w:rsidR="00980C19" w:rsidRDefault="00980C19">
      <w:pPr>
        <w:rPr>
          <w:rFonts w:ascii="Garamond" w:hAnsi="Garamond"/>
          <w:b/>
          <w:sz w:val="20"/>
          <w:szCs w:val="20"/>
        </w:rPr>
      </w:pPr>
      <w:r w:rsidRPr="00980C19">
        <w:rPr>
          <w:rFonts w:ascii="Garamond" w:hAnsi="Garamond"/>
          <w:b/>
          <w:sz w:val="20"/>
          <w:szCs w:val="20"/>
        </w:rPr>
        <w:t>REACH BACK FOR GRADE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599"/>
        <w:gridCol w:w="715"/>
      </w:tblGrid>
      <w:tr w:rsidR="00980C19" w:rsidRPr="00614EF6" w14:paraId="1A1932A1" w14:textId="77777777" w:rsidTr="001711B8">
        <w:tc>
          <w:tcPr>
            <w:tcW w:w="436" w:type="dxa"/>
          </w:tcPr>
          <w:p w14:paraId="357E7E9E" w14:textId="77777777" w:rsidR="00980C19" w:rsidRPr="00614EF6" w:rsidRDefault="00980C19" w:rsidP="00980C19">
            <w:pPr>
              <w:rPr>
                <w:rFonts w:ascii="Garamond" w:hAnsi="Garamond"/>
                <w:sz w:val="16"/>
                <w:szCs w:val="16"/>
              </w:rPr>
            </w:pPr>
            <w:r w:rsidRPr="00614EF6">
              <w:rPr>
                <w:rFonts w:ascii="Garamond" w:hAnsi="Garamond"/>
                <w:sz w:val="16"/>
                <w:szCs w:val="16"/>
              </w:rPr>
              <w:sym w:font="Wingdings 2" w:char="F050"/>
            </w:r>
          </w:p>
        </w:tc>
        <w:tc>
          <w:tcPr>
            <w:tcW w:w="4599" w:type="dxa"/>
          </w:tcPr>
          <w:p w14:paraId="50CC4BF7" w14:textId="77777777" w:rsidR="00980C19" w:rsidRPr="00614EF6" w:rsidRDefault="00980C19" w:rsidP="00980C19">
            <w:pPr>
              <w:rPr>
                <w:rFonts w:ascii="Garamond" w:hAnsi="Garamond"/>
                <w:sz w:val="16"/>
                <w:szCs w:val="16"/>
              </w:rPr>
            </w:pPr>
            <w:r w:rsidRPr="00614EF6">
              <w:rPr>
                <w:rFonts w:ascii="Garamond" w:hAnsi="Garamond"/>
                <w:sz w:val="16"/>
                <w:szCs w:val="16"/>
              </w:rPr>
              <w:t>Course</w:t>
            </w:r>
          </w:p>
        </w:tc>
        <w:tc>
          <w:tcPr>
            <w:tcW w:w="715" w:type="dxa"/>
          </w:tcPr>
          <w:p w14:paraId="488B1108" w14:textId="77777777" w:rsidR="00980C19" w:rsidRPr="00614EF6" w:rsidRDefault="00980C19" w:rsidP="00980C19">
            <w:pPr>
              <w:jc w:val="center"/>
              <w:rPr>
                <w:rFonts w:ascii="Garamond" w:hAnsi="Garamond"/>
                <w:sz w:val="16"/>
                <w:szCs w:val="16"/>
              </w:rPr>
            </w:pPr>
          </w:p>
        </w:tc>
      </w:tr>
      <w:tr w:rsidR="00B80D94" w:rsidRPr="00614EF6" w14:paraId="3C826020" w14:textId="77777777" w:rsidTr="001711B8">
        <w:tc>
          <w:tcPr>
            <w:tcW w:w="436" w:type="dxa"/>
            <w:shd w:val="clear" w:color="auto" w:fill="auto"/>
          </w:tcPr>
          <w:p w14:paraId="51BEA8AA" w14:textId="77777777" w:rsidR="00B80D94" w:rsidRPr="00614EF6" w:rsidRDefault="00B80D94" w:rsidP="00980C19">
            <w:pPr>
              <w:rPr>
                <w:rFonts w:ascii="Garamond" w:hAnsi="Garamond"/>
                <w:sz w:val="20"/>
                <w:szCs w:val="20"/>
              </w:rPr>
            </w:pPr>
          </w:p>
        </w:tc>
        <w:tc>
          <w:tcPr>
            <w:tcW w:w="4599" w:type="dxa"/>
            <w:shd w:val="clear" w:color="auto" w:fill="auto"/>
          </w:tcPr>
          <w:p w14:paraId="1A597380" w14:textId="180362B7" w:rsidR="00B80D94" w:rsidRDefault="00B80D94" w:rsidP="00980C19">
            <w:pPr>
              <w:rPr>
                <w:rFonts w:ascii="Garamond" w:hAnsi="Garamond"/>
                <w:sz w:val="20"/>
                <w:szCs w:val="20"/>
              </w:rPr>
            </w:pPr>
            <w:r>
              <w:rPr>
                <w:rFonts w:ascii="Garamond" w:hAnsi="Garamond"/>
                <w:sz w:val="20"/>
                <w:szCs w:val="20"/>
              </w:rPr>
              <w:t>English 10 A</w:t>
            </w:r>
          </w:p>
        </w:tc>
        <w:tc>
          <w:tcPr>
            <w:tcW w:w="715" w:type="dxa"/>
            <w:shd w:val="clear" w:color="auto" w:fill="auto"/>
          </w:tcPr>
          <w:p w14:paraId="74B0C4FF" w14:textId="77777777" w:rsidR="00B80D94" w:rsidRPr="00614EF6" w:rsidRDefault="00B80D94" w:rsidP="00980C19">
            <w:pPr>
              <w:jc w:val="center"/>
              <w:rPr>
                <w:rFonts w:ascii="Garamond" w:hAnsi="Garamond"/>
                <w:sz w:val="20"/>
                <w:szCs w:val="20"/>
              </w:rPr>
            </w:pPr>
          </w:p>
        </w:tc>
      </w:tr>
      <w:tr w:rsidR="00980C19" w:rsidRPr="00614EF6" w14:paraId="1ED86094" w14:textId="77777777" w:rsidTr="001711B8">
        <w:tc>
          <w:tcPr>
            <w:tcW w:w="436" w:type="dxa"/>
            <w:shd w:val="clear" w:color="auto" w:fill="auto"/>
          </w:tcPr>
          <w:p w14:paraId="53B81258" w14:textId="77777777" w:rsidR="00980C19" w:rsidRPr="00614EF6" w:rsidRDefault="00980C19" w:rsidP="00980C19">
            <w:pPr>
              <w:rPr>
                <w:rFonts w:ascii="Garamond" w:hAnsi="Garamond"/>
                <w:sz w:val="20"/>
                <w:szCs w:val="20"/>
              </w:rPr>
            </w:pPr>
          </w:p>
        </w:tc>
        <w:tc>
          <w:tcPr>
            <w:tcW w:w="4599" w:type="dxa"/>
            <w:shd w:val="clear" w:color="auto" w:fill="auto"/>
          </w:tcPr>
          <w:p w14:paraId="57A49B39" w14:textId="5362FA91" w:rsidR="00980C19" w:rsidRPr="00614EF6" w:rsidRDefault="00980C19" w:rsidP="00980C19">
            <w:pPr>
              <w:rPr>
                <w:rFonts w:ascii="Garamond" w:hAnsi="Garamond"/>
                <w:sz w:val="20"/>
                <w:szCs w:val="20"/>
              </w:rPr>
            </w:pPr>
            <w:r>
              <w:rPr>
                <w:rFonts w:ascii="Garamond" w:hAnsi="Garamond"/>
                <w:sz w:val="20"/>
                <w:szCs w:val="20"/>
              </w:rPr>
              <w:t>English 10</w:t>
            </w:r>
            <w:r w:rsidR="003318FD">
              <w:rPr>
                <w:rFonts w:ascii="Garamond" w:hAnsi="Garamond"/>
                <w:sz w:val="20"/>
                <w:szCs w:val="20"/>
              </w:rPr>
              <w:t xml:space="preserve"> B</w:t>
            </w:r>
          </w:p>
        </w:tc>
        <w:tc>
          <w:tcPr>
            <w:tcW w:w="715" w:type="dxa"/>
            <w:shd w:val="clear" w:color="auto" w:fill="auto"/>
          </w:tcPr>
          <w:p w14:paraId="60E3D111" w14:textId="77777777" w:rsidR="00980C19" w:rsidRPr="00614EF6" w:rsidRDefault="00980C19" w:rsidP="00980C19">
            <w:pPr>
              <w:jc w:val="center"/>
              <w:rPr>
                <w:rFonts w:ascii="Garamond" w:hAnsi="Garamond"/>
                <w:sz w:val="20"/>
                <w:szCs w:val="20"/>
              </w:rPr>
            </w:pPr>
          </w:p>
        </w:tc>
      </w:tr>
      <w:tr w:rsidR="002D4EC7" w:rsidRPr="00614EF6" w14:paraId="4A94B67E" w14:textId="77777777" w:rsidTr="001711B8">
        <w:tc>
          <w:tcPr>
            <w:tcW w:w="436" w:type="dxa"/>
            <w:shd w:val="clear" w:color="auto" w:fill="auto"/>
          </w:tcPr>
          <w:p w14:paraId="6DFDDAB7" w14:textId="77777777" w:rsidR="002D4EC7" w:rsidRPr="00614EF6" w:rsidRDefault="002D4EC7" w:rsidP="002D4EC7">
            <w:pPr>
              <w:rPr>
                <w:rFonts w:ascii="Garamond" w:hAnsi="Garamond"/>
                <w:sz w:val="20"/>
                <w:szCs w:val="20"/>
              </w:rPr>
            </w:pPr>
          </w:p>
        </w:tc>
        <w:bookmarkStart w:id="0" w:name="gmf"/>
        <w:tc>
          <w:tcPr>
            <w:tcW w:w="4599" w:type="dxa"/>
            <w:shd w:val="clear" w:color="auto" w:fill="auto"/>
          </w:tcPr>
          <w:p w14:paraId="17F70657" w14:textId="77777777" w:rsidR="002D4EC7" w:rsidRPr="008C7164" w:rsidRDefault="002D4EC7" w:rsidP="002D4EC7">
            <w:pPr>
              <w:pStyle w:val="Heading2"/>
              <w:shd w:val="clear" w:color="auto" w:fill="FFFFFF"/>
              <w:spacing w:after="120"/>
              <w:rPr>
                <w:rFonts w:ascii="Arial" w:hAnsi="Arial" w:cs="Arial"/>
                <w:color w:val="auto"/>
                <w:sz w:val="30"/>
                <w:szCs w:val="30"/>
              </w:rPr>
            </w:pPr>
            <w:r w:rsidRPr="008C7164">
              <w:rPr>
                <w:rFonts w:ascii="Garamond" w:hAnsi="Garamond"/>
                <w:color w:val="auto"/>
                <w:sz w:val="20"/>
                <w:szCs w:val="20"/>
              </w:rPr>
              <w:fldChar w:fldCharType="begin"/>
            </w:r>
            <w:r w:rsidRPr="008C7164">
              <w:rPr>
                <w:rFonts w:ascii="Garamond" w:hAnsi="Garamond"/>
                <w:color w:val="auto"/>
                <w:sz w:val="20"/>
                <w:szCs w:val="20"/>
              </w:rPr>
              <w:instrText xml:space="preserve"> HYPERLINK  \l "gmf" \o "</w:instrText>
            </w:r>
            <w:r w:rsidRPr="008C7164">
              <w:rPr>
                <w:rFonts w:ascii="Arial" w:hAnsi="Arial" w:cs="Arial"/>
                <w:color w:val="auto"/>
                <w:sz w:val="30"/>
                <w:szCs w:val="30"/>
              </w:rPr>
              <w:instrText>Math : Geometry, Measurement and Finance 10</w:instrText>
            </w:r>
          </w:p>
          <w:p w14:paraId="7ABAEAA1" w14:textId="77777777" w:rsidR="002D4EC7" w:rsidRPr="008C7164" w:rsidRDefault="002D4EC7" w:rsidP="002D4EC7">
            <w:pPr>
              <w:pStyle w:val="NormalWeb"/>
              <w:shd w:val="clear" w:color="auto" w:fill="FFFFFF"/>
              <w:spacing w:after="240"/>
              <w:jc w:val="both"/>
              <w:rPr>
                <w:rFonts w:ascii="Arial" w:hAnsi="Arial" w:cs="Arial"/>
              </w:rPr>
            </w:pPr>
            <w:r w:rsidRPr="008C7164">
              <w:rPr>
                <w:rFonts w:ascii="Arial" w:hAnsi="Arial" w:cs="Arial"/>
              </w:rPr>
              <w:instrText>Topics: Pythagorean Theorem, polygons, angles, trigonometric ratios, metric and imperial systems of measurement, surface area and volume, unit pricing, currency exchange, income( gross pay and net pay) , credit cards, loans, interest</w:instrText>
            </w:r>
          </w:p>
          <w:p w14:paraId="3EBC8D3A" w14:textId="6FC81713" w:rsidR="002D4EC7" w:rsidRPr="00614EF6" w:rsidRDefault="002D4EC7" w:rsidP="002D4EC7">
            <w:pPr>
              <w:rPr>
                <w:rFonts w:ascii="Garamond" w:hAnsi="Garamond"/>
                <w:sz w:val="20"/>
                <w:szCs w:val="20"/>
              </w:rPr>
            </w:pPr>
            <w:r w:rsidRPr="008C7164">
              <w:rPr>
                <w:rFonts w:ascii="Garamond" w:hAnsi="Garamond"/>
                <w:sz w:val="20"/>
                <w:szCs w:val="20"/>
              </w:rPr>
              <w:instrText xml:space="preserve">" </w:instrText>
            </w:r>
            <w:r w:rsidRPr="008C7164">
              <w:rPr>
                <w:rFonts w:ascii="Garamond" w:hAnsi="Garamond"/>
                <w:sz w:val="20"/>
                <w:szCs w:val="20"/>
              </w:rPr>
              <w:fldChar w:fldCharType="separate"/>
            </w:r>
            <w:r w:rsidRPr="008C7164">
              <w:rPr>
                <w:rStyle w:val="Hyperlink"/>
                <w:rFonts w:ascii="Garamond" w:hAnsi="Garamond"/>
                <w:color w:val="auto"/>
                <w:sz w:val="20"/>
                <w:szCs w:val="20"/>
                <w:u w:val="none"/>
              </w:rPr>
              <w:t>GMF 10  or  FI GMF 10</w:t>
            </w:r>
            <w:bookmarkEnd w:id="0"/>
            <w:r w:rsidRPr="008C7164">
              <w:rPr>
                <w:rFonts w:ascii="Garamond" w:hAnsi="Garamond"/>
                <w:sz w:val="20"/>
                <w:szCs w:val="20"/>
              </w:rPr>
              <w:fldChar w:fldCharType="end"/>
            </w:r>
          </w:p>
        </w:tc>
        <w:tc>
          <w:tcPr>
            <w:tcW w:w="715" w:type="dxa"/>
            <w:shd w:val="clear" w:color="auto" w:fill="auto"/>
          </w:tcPr>
          <w:p w14:paraId="6282AF87" w14:textId="77777777" w:rsidR="002D4EC7" w:rsidRPr="00614EF6" w:rsidRDefault="002D4EC7" w:rsidP="002D4EC7">
            <w:pPr>
              <w:jc w:val="center"/>
              <w:rPr>
                <w:rFonts w:ascii="Garamond" w:hAnsi="Garamond"/>
                <w:sz w:val="20"/>
                <w:szCs w:val="20"/>
              </w:rPr>
            </w:pPr>
          </w:p>
        </w:tc>
      </w:tr>
      <w:tr w:rsidR="00980C19" w:rsidRPr="00614EF6" w14:paraId="7BCA7E05" w14:textId="77777777" w:rsidTr="001711B8">
        <w:tc>
          <w:tcPr>
            <w:tcW w:w="436" w:type="dxa"/>
            <w:tcBorders>
              <w:bottom w:val="single" w:sz="4" w:space="0" w:color="auto"/>
            </w:tcBorders>
            <w:shd w:val="clear" w:color="auto" w:fill="auto"/>
          </w:tcPr>
          <w:p w14:paraId="37C64FFD" w14:textId="77777777" w:rsidR="00980C19" w:rsidRPr="00614EF6" w:rsidRDefault="00980C19" w:rsidP="00980C19">
            <w:pPr>
              <w:rPr>
                <w:rFonts w:ascii="Garamond" w:hAnsi="Garamond"/>
                <w:sz w:val="20"/>
                <w:szCs w:val="20"/>
              </w:rPr>
            </w:pPr>
          </w:p>
        </w:tc>
        <w:tc>
          <w:tcPr>
            <w:tcW w:w="4599" w:type="dxa"/>
            <w:tcBorders>
              <w:bottom w:val="single" w:sz="4" w:space="0" w:color="auto"/>
            </w:tcBorders>
            <w:shd w:val="clear" w:color="auto" w:fill="auto"/>
          </w:tcPr>
          <w:p w14:paraId="4DF76B82" w14:textId="77777777" w:rsidR="00980C19" w:rsidRPr="00614EF6" w:rsidRDefault="00980C19" w:rsidP="00980C19">
            <w:pPr>
              <w:rPr>
                <w:rFonts w:ascii="Garamond" w:hAnsi="Garamond"/>
                <w:sz w:val="20"/>
                <w:szCs w:val="20"/>
              </w:rPr>
            </w:pPr>
            <w:r>
              <w:rPr>
                <w:rFonts w:ascii="Garamond" w:hAnsi="Garamond"/>
                <w:sz w:val="20"/>
                <w:szCs w:val="20"/>
              </w:rPr>
              <w:t>Post Intensive French 10 or FI LA 10</w:t>
            </w:r>
          </w:p>
        </w:tc>
        <w:tc>
          <w:tcPr>
            <w:tcW w:w="715" w:type="dxa"/>
            <w:tcBorders>
              <w:bottom w:val="single" w:sz="4" w:space="0" w:color="auto"/>
            </w:tcBorders>
            <w:shd w:val="clear" w:color="auto" w:fill="auto"/>
          </w:tcPr>
          <w:p w14:paraId="27E448D3" w14:textId="77777777" w:rsidR="00980C19" w:rsidRPr="00614EF6" w:rsidRDefault="00980C19" w:rsidP="00980C19">
            <w:pPr>
              <w:jc w:val="center"/>
              <w:rPr>
                <w:rFonts w:ascii="Garamond" w:hAnsi="Garamond"/>
                <w:sz w:val="20"/>
                <w:szCs w:val="20"/>
              </w:rPr>
            </w:pPr>
          </w:p>
        </w:tc>
      </w:tr>
      <w:tr w:rsidR="00980C19" w:rsidRPr="00614EF6" w14:paraId="499DDD9C" w14:textId="77777777" w:rsidTr="001711B8">
        <w:tc>
          <w:tcPr>
            <w:tcW w:w="436" w:type="dxa"/>
            <w:shd w:val="clear" w:color="auto" w:fill="auto"/>
          </w:tcPr>
          <w:p w14:paraId="22518EF0" w14:textId="77777777" w:rsidR="00980C19" w:rsidRPr="00614EF6" w:rsidRDefault="00980C19" w:rsidP="00980C19">
            <w:pPr>
              <w:rPr>
                <w:rFonts w:ascii="Garamond" w:hAnsi="Garamond"/>
                <w:sz w:val="20"/>
                <w:szCs w:val="20"/>
              </w:rPr>
            </w:pPr>
          </w:p>
        </w:tc>
        <w:tc>
          <w:tcPr>
            <w:tcW w:w="4599" w:type="dxa"/>
            <w:shd w:val="clear" w:color="auto" w:fill="auto"/>
          </w:tcPr>
          <w:p w14:paraId="2DE55040" w14:textId="77777777" w:rsidR="00980C19" w:rsidRPr="00614EF6" w:rsidRDefault="00980C19" w:rsidP="00980C19">
            <w:pPr>
              <w:rPr>
                <w:rFonts w:ascii="Garamond" w:hAnsi="Garamond"/>
                <w:sz w:val="20"/>
                <w:szCs w:val="20"/>
              </w:rPr>
            </w:pPr>
            <w:r>
              <w:rPr>
                <w:rFonts w:ascii="Garamond" w:hAnsi="Garamond"/>
                <w:sz w:val="20"/>
                <w:szCs w:val="20"/>
              </w:rPr>
              <w:t>Social Studies 10  or FI Social Studies 10</w:t>
            </w:r>
          </w:p>
        </w:tc>
        <w:tc>
          <w:tcPr>
            <w:tcW w:w="715" w:type="dxa"/>
            <w:shd w:val="clear" w:color="auto" w:fill="auto"/>
          </w:tcPr>
          <w:p w14:paraId="51447087" w14:textId="77777777" w:rsidR="00980C19" w:rsidRPr="00614EF6" w:rsidRDefault="00980C19" w:rsidP="00980C19">
            <w:pPr>
              <w:jc w:val="center"/>
              <w:rPr>
                <w:rFonts w:ascii="Garamond" w:hAnsi="Garamond"/>
                <w:sz w:val="20"/>
                <w:szCs w:val="20"/>
              </w:rPr>
            </w:pPr>
          </w:p>
        </w:tc>
      </w:tr>
    </w:tbl>
    <w:p w14:paraId="484B7918" w14:textId="77777777" w:rsidR="00980C19" w:rsidRDefault="00980C19">
      <w:pPr>
        <w:rPr>
          <w:rFonts w:ascii="Garamond" w:hAnsi="Garamond"/>
          <w:sz w:val="20"/>
          <w:szCs w:val="20"/>
        </w:rPr>
      </w:pPr>
    </w:p>
    <w:p w14:paraId="12717C3E" w14:textId="670A6710" w:rsidR="00CB5E56" w:rsidRDefault="004174E1">
      <w:pPr>
        <w:rPr>
          <w:rFonts w:ascii="Garamond" w:hAnsi="Garamond"/>
          <w:b/>
          <w:sz w:val="20"/>
          <w:szCs w:val="20"/>
        </w:rPr>
      </w:pPr>
      <w:r w:rsidRPr="004174E1">
        <w:rPr>
          <w:rFonts w:ascii="Garamond" w:hAnsi="Garamond"/>
          <w:b/>
          <w:sz w:val="20"/>
          <w:szCs w:val="20"/>
        </w:rPr>
        <w:t>LANGUAGES</w:t>
      </w:r>
    </w:p>
    <w:p w14:paraId="1520C5B4" w14:textId="77777777" w:rsidR="001711B8" w:rsidRPr="004174E1" w:rsidRDefault="001711B8">
      <w:pPr>
        <w:rPr>
          <w:rFonts w:ascii="Garamond" w:hAnsi="Garamond"/>
          <w:b/>
          <w:sz w:val="20"/>
          <w:szCs w:val="20"/>
        </w:rPr>
      </w:pPr>
    </w:p>
    <w:p w14:paraId="26B806EE" w14:textId="77777777" w:rsidR="00A844F1" w:rsidRDefault="00CB5E56" w:rsidP="00EE240B">
      <w:pPr>
        <w:ind w:right="-180"/>
        <w:rPr>
          <w:rFonts w:ascii="Garamond" w:hAnsi="Garamond"/>
          <w:sz w:val="20"/>
          <w:szCs w:val="20"/>
        </w:rPr>
      </w:pPr>
      <w:r w:rsidRPr="00A33FC7">
        <w:rPr>
          <w:rFonts w:ascii="Garamond" w:hAnsi="Garamond"/>
          <w:sz w:val="20"/>
          <w:szCs w:val="20"/>
          <w:u w:val="single"/>
        </w:rPr>
        <w:t xml:space="preserve">Students must pass a full year grade 11 </w:t>
      </w:r>
      <w:r w:rsidR="0032720E" w:rsidRPr="00A33FC7">
        <w:rPr>
          <w:rFonts w:ascii="Garamond" w:hAnsi="Garamond"/>
          <w:sz w:val="20"/>
          <w:szCs w:val="20"/>
          <w:u w:val="single"/>
        </w:rPr>
        <w:t>English and</w:t>
      </w:r>
      <w:r w:rsidR="00A844F1">
        <w:rPr>
          <w:rFonts w:ascii="Garamond" w:hAnsi="Garamond"/>
          <w:sz w:val="20"/>
          <w:szCs w:val="20"/>
          <w:u w:val="single"/>
        </w:rPr>
        <w:t xml:space="preserve"> </w:t>
      </w:r>
      <w:r w:rsidR="00A844F1" w:rsidRPr="00A33FC7">
        <w:rPr>
          <w:rFonts w:ascii="Garamond" w:hAnsi="Garamond"/>
          <w:sz w:val="20"/>
          <w:szCs w:val="20"/>
          <w:u w:val="single"/>
        </w:rPr>
        <w:t>one-semester grade 12 English to graduate</w:t>
      </w:r>
      <w:r w:rsidR="00A844F1">
        <w:rPr>
          <w:rFonts w:ascii="Garamond" w:hAnsi="Garamond"/>
          <w:sz w:val="20"/>
          <w:szCs w:val="20"/>
          <w:u w:val="single"/>
        </w:rPr>
        <w:t>.</w:t>
      </w:r>
    </w:p>
    <w:p w14:paraId="7CEE98F9" w14:textId="64254983" w:rsidR="00F1439B" w:rsidRDefault="00CB5E56">
      <w:pPr>
        <w:rPr>
          <w:rFonts w:ascii="Garamond" w:hAnsi="Garamond"/>
          <w:sz w:val="20"/>
          <w:szCs w:val="20"/>
        </w:rPr>
      </w:pPr>
      <w:r w:rsidRPr="004174E1">
        <w:rPr>
          <w:rFonts w:ascii="Garamond" w:hAnsi="Garamond"/>
          <w:sz w:val="20"/>
          <w:szCs w:val="20"/>
        </w:rPr>
        <w:t>Students preparing for AP English in grade twelve should select English 111 provide</w:t>
      </w:r>
      <w:r w:rsidR="00734627">
        <w:rPr>
          <w:rFonts w:ascii="Garamond" w:hAnsi="Garamond"/>
          <w:sz w:val="20"/>
          <w:szCs w:val="20"/>
        </w:rPr>
        <w:t>d they have achieved a mark of 8</w:t>
      </w:r>
      <w:r w:rsidR="00F04CB2">
        <w:rPr>
          <w:rFonts w:ascii="Garamond" w:hAnsi="Garamond"/>
          <w:sz w:val="20"/>
          <w:szCs w:val="20"/>
        </w:rPr>
        <w:t>5</w:t>
      </w:r>
      <w:r w:rsidRPr="004174E1">
        <w:rPr>
          <w:rFonts w:ascii="Garamond" w:hAnsi="Garamond"/>
          <w:sz w:val="20"/>
          <w:szCs w:val="20"/>
        </w:rPr>
        <w:t>% or high</w:t>
      </w:r>
      <w:r w:rsidR="000C0849">
        <w:rPr>
          <w:rFonts w:ascii="Garamond" w:hAnsi="Garamond"/>
          <w:sz w:val="20"/>
          <w:szCs w:val="20"/>
        </w:rPr>
        <w:t>er</w:t>
      </w:r>
      <w:r w:rsidRPr="004174E1">
        <w:rPr>
          <w:rFonts w:ascii="Garamond" w:hAnsi="Garamond"/>
          <w:sz w:val="20"/>
          <w:szCs w:val="20"/>
        </w:rPr>
        <w:t xml:space="preserve"> in English 10.</w:t>
      </w:r>
      <w:r w:rsidR="004174E1" w:rsidRPr="004174E1">
        <w:rPr>
          <w:rFonts w:ascii="Garamond" w:hAnsi="Garamond"/>
          <w:sz w:val="20"/>
          <w:szCs w:val="20"/>
        </w:rPr>
        <w:t xml:space="preserve">  </w:t>
      </w:r>
    </w:p>
    <w:p w14:paraId="686F715B" w14:textId="77777777" w:rsidR="001561AA" w:rsidRDefault="001561AA" w:rsidP="001561AA">
      <w:pPr>
        <w:ind w:left="2880" w:firstLine="720"/>
        <w:rPr>
          <w:rFonts w:ascii="Garamond" w:hAnsi="Garamond"/>
          <w:sz w:val="20"/>
          <w:szCs w:val="20"/>
        </w:rPr>
      </w:pPr>
    </w:p>
    <w:p w14:paraId="165C954A" w14:textId="77777777" w:rsidR="005B53FA" w:rsidRDefault="005B53FA" w:rsidP="00EE240B">
      <w:pPr>
        <w:ind w:left="2880" w:right="-90" w:firstLine="720"/>
        <w:jc w:val="right"/>
        <w:rPr>
          <w:rFonts w:ascii="Garamond" w:hAnsi="Garamond"/>
          <w:sz w:val="20"/>
          <w:szCs w:val="20"/>
        </w:rPr>
      </w:pPr>
      <w:r>
        <w:rPr>
          <w:rFonts w:ascii="Garamond" w:hAnsi="Garamond"/>
          <w:sz w:val="20"/>
          <w:szCs w:val="20"/>
        </w:rPr>
        <w:t>ENGLISH 10 - _____</w:t>
      </w:r>
      <w:r w:rsidR="001561AA">
        <w:rPr>
          <w:rFonts w:ascii="Garamond" w:hAnsi="Garamond"/>
          <w:sz w:val="20"/>
          <w:szCs w:val="20"/>
        </w:rPr>
        <w:t>%</w:t>
      </w:r>
    </w:p>
    <w:p w14:paraId="78D7FA91" w14:textId="77777777" w:rsidR="001561AA" w:rsidRDefault="001561AA" w:rsidP="00B47BD4">
      <w:pPr>
        <w:ind w:left="2880" w:firstLine="720"/>
        <w:jc w:val="right"/>
        <w:rPr>
          <w:rFonts w:ascii="Garamond" w:hAnsi="Garamond"/>
          <w:sz w:val="20"/>
          <w:szCs w:val="20"/>
        </w:rPr>
      </w:pP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4148"/>
        <w:gridCol w:w="720"/>
        <w:gridCol w:w="720"/>
      </w:tblGrid>
      <w:tr w:rsidR="005F79D8" w:rsidRPr="00614EF6" w14:paraId="119EAA9B" w14:textId="3192292F" w:rsidTr="005F79D8">
        <w:tc>
          <w:tcPr>
            <w:tcW w:w="437" w:type="dxa"/>
          </w:tcPr>
          <w:p w14:paraId="10B47FD8" w14:textId="77777777" w:rsidR="005F79D8" w:rsidRPr="00614EF6" w:rsidRDefault="005F79D8">
            <w:pPr>
              <w:rPr>
                <w:rFonts w:ascii="Garamond" w:hAnsi="Garamond"/>
                <w:sz w:val="16"/>
                <w:szCs w:val="16"/>
              </w:rPr>
            </w:pPr>
            <w:r w:rsidRPr="00614EF6">
              <w:rPr>
                <w:rFonts w:ascii="Garamond" w:hAnsi="Garamond"/>
                <w:sz w:val="16"/>
                <w:szCs w:val="16"/>
              </w:rPr>
              <w:sym w:font="Wingdings 2" w:char="F050"/>
            </w:r>
          </w:p>
        </w:tc>
        <w:tc>
          <w:tcPr>
            <w:tcW w:w="4148" w:type="dxa"/>
          </w:tcPr>
          <w:p w14:paraId="77993BFC" w14:textId="77777777" w:rsidR="005F79D8" w:rsidRPr="00614EF6" w:rsidRDefault="005F79D8">
            <w:pPr>
              <w:rPr>
                <w:rFonts w:ascii="Garamond" w:hAnsi="Garamond"/>
                <w:sz w:val="16"/>
                <w:szCs w:val="16"/>
              </w:rPr>
            </w:pPr>
            <w:r w:rsidRPr="00614EF6">
              <w:rPr>
                <w:rFonts w:ascii="Garamond" w:hAnsi="Garamond"/>
                <w:sz w:val="16"/>
                <w:szCs w:val="16"/>
              </w:rPr>
              <w:t>Course</w:t>
            </w:r>
          </w:p>
        </w:tc>
        <w:tc>
          <w:tcPr>
            <w:tcW w:w="720" w:type="dxa"/>
          </w:tcPr>
          <w:p w14:paraId="4C9F2D6E" w14:textId="77777777" w:rsidR="005F79D8" w:rsidRPr="00614EF6" w:rsidRDefault="005F79D8" w:rsidP="00614EF6">
            <w:pPr>
              <w:jc w:val="center"/>
              <w:rPr>
                <w:rFonts w:ascii="Garamond" w:hAnsi="Garamond"/>
                <w:sz w:val="16"/>
                <w:szCs w:val="16"/>
              </w:rPr>
            </w:pPr>
            <w:r w:rsidRPr="00614EF6">
              <w:rPr>
                <w:rFonts w:ascii="Garamond" w:hAnsi="Garamond"/>
                <w:sz w:val="16"/>
                <w:szCs w:val="16"/>
              </w:rPr>
              <w:t>Credits</w:t>
            </w:r>
          </w:p>
        </w:tc>
        <w:tc>
          <w:tcPr>
            <w:tcW w:w="720" w:type="dxa"/>
          </w:tcPr>
          <w:p w14:paraId="4F42C784" w14:textId="77777777" w:rsidR="005F79D8" w:rsidRPr="00614EF6" w:rsidRDefault="005F79D8" w:rsidP="00614EF6">
            <w:pPr>
              <w:jc w:val="center"/>
              <w:rPr>
                <w:rFonts w:ascii="Garamond" w:hAnsi="Garamond"/>
                <w:sz w:val="16"/>
                <w:szCs w:val="16"/>
              </w:rPr>
            </w:pPr>
          </w:p>
        </w:tc>
      </w:tr>
      <w:tr w:rsidR="005F79D8" w:rsidRPr="00614EF6" w14:paraId="04B74B79" w14:textId="0A8DF6AF" w:rsidTr="005F79D8">
        <w:tc>
          <w:tcPr>
            <w:tcW w:w="437" w:type="dxa"/>
            <w:tcBorders>
              <w:bottom w:val="single" w:sz="4" w:space="0" w:color="auto"/>
            </w:tcBorders>
            <w:shd w:val="clear" w:color="auto" w:fill="auto"/>
          </w:tcPr>
          <w:p w14:paraId="733BD110" w14:textId="77777777" w:rsidR="005F79D8" w:rsidRPr="00614EF6" w:rsidRDefault="005F79D8" w:rsidP="00654A49">
            <w:pPr>
              <w:rPr>
                <w:rFonts w:ascii="Garamond" w:hAnsi="Garamond"/>
                <w:sz w:val="20"/>
                <w:szCs w:val="20"/>
              </w:rPr>
            </w:pPr>
          </w:p>
        </w:tc>
        <w:bookmarkStart w:id="1" w:name="Eng111AP"/>
        <w:tc>
          <w:tcPr>
            <w:tcW w:w="4148" w:type="dxa"/>
            <w:tcBorders>
              <w:bottom w:val="single" w:sz="4" w:space="0" w:color="auto"/>
            </w:tcBorders>
            <w:shd w:val="clear" w:color="auto" w:fill="auto"/>
          </w:tcPr>
          <w:p w14:paraId="2D0679A6" w14:textId="3851737F" w:rsidR="005F79D8" w:rsidRPr="009E5B33" w:rsidRDefault="005F79D8" w:rsidP="009E5B33">
            <w:pPr>
              <w:jc w:val="both"/>
              <w:rPr>
                <w:rFonts w:cs="Arial"/>
                <w:b/>
                <w:bCs/>
                <w:sz w:val="18"/>
                <w:szCs w:val="18"/>
              </w:rPr>
            </w:pPr>
            <w:r w:rsidRPr="009E5B33">
              <w:rPr>
                <w:rFonts w:ascii="Garamond" w:hAnsi="Garamond"/>
                <w:sz w:val="20"/>
                <w:szCs w:val="20"/>
              </w:rPr>
              <w:fldChar w:fldCharType="begin"/>
            </w:r>
            <w:r w:rsidRPr="009E5B33">
              <w:rPr>
                <w:rFonts w:ascii="Garamond" w:hAnsi="Garamond"/>
                <w:sz w:val="20"/>
                <w:szCs w:val="20"/>
              </w:rPr>
              <w:instrText xml:space="preserve"> HYPERLINK  \l "Eng111AP" \o "</w:instrText>
            </w:r>
            <w:r w:rsidRPr="009E5B33">
              <w:rPr>
                <w:rFonts w:cs="Arial"/>
                <w:b/>
                <w:bCs/>
                <w:sz w:val="18"/>
                <w:szCs w:val="18"/>
              </w:rPr>
              <w:instrText xml:space="preserve"> English 111 + AP English Language (3 credits)</w:instrText>
            </w:r>
          </w:p>
          <w:p w14:paraId="27C88F0D" w14:textId="77777777" w:rsidR="005F79D8" w:rsidRPr="009E5B33" w:rsidRDefault="005F79D8" w:rsidP="009E5B33">
            <w:pPr>
              <w:jc w:val="both"/>
              <w:rPr>
                <w:rFonts w:cs="Arial"/>
                <w:b/>
                <w:bCs/>
                <w:sz w:val="18"/>
                <w:szCs w:val="18"/>
              </w:rPr>
            </w:pPr>
          </w:p>
          <w:p w14:paraId="6C758FBF" w14:textId="77777777" w:rsidR="005F79D8" w:rsidRPr="009E5B33" w:rsidRDefault="005F79D8" w:rsidP="009E5B33">
            <w:pPr>
              <w:jc w:val="both"/>
              <w:rPr>
                <w:rFonts w:cs="Arial"/>
                <w:sz w:val="18"/>
                <w:szCs w:val="18"/>
              </w:rPr>
            </w:pPr>
            <w:r w:rsidRPr="009E5B33">
              <w:rPr>
                <w:rFonts w:cs="Arial"/>
                <w:sz w:val="18"/>
                <w:szCs w:val="18"/>
              </w:rPr>
              <w:instrText>This course is designed for students whose aptitudes and interests in language and literature are above average.  This full year, three credit courses will provide an enriched variety of experiences with language and texts to challenge and refine students’ competencies.  Greater range and depth of the English Language Arts English 11 curriculum plus more independent and interdependent experiences will accommodate students’ interests and talents. The AP English Language and Composition component cultivates the reading and writing skills that students need for college success and for intellectually responsible civic engagement. Students will become curious, critical, and responsive readers of diverse texts, becoming flexible, reflective writers of texts addressed to diverse audiences for diverse purposes. The reading and writing students do in the course should deepen their understanding of how written language functions rhetorically: to communicate writers’ intentions and elicit readers’ responses in particular situations.</w:instrText>
            </w:r>
          </w:p>
          <w:p w14:paraId="7518864C" w14:textId="77777777" w:rsidR="005F79D8" w:rsidRPr="009E5B33" w:rsidRDefault="005F79D8" w:rsidP="009E5B33">
            <w:pPr>
              <w:jc w:val="both"/>
              <w:rPr>
                <w:rFonts w:cs="Arial"/>
                <w:sz w:val="18"/>
                <w:szCs w:val="18"/>
              </w:rPr>
            </w:pPr>
            <w:r w:rsidRPr="009E5B33">
              <w:rPr>
                <w:rFonts w:cs="Arial"/>
                <w:sz w:val="18"/>
                <w:szCs w:val="18"/>
              </w:rPr>
              <w:instrText xml:space="preserve">Prerequisite for English 111: 85% in English 10 </w:instrText>
            </w:r>
          </w:p>
          <w:p w14:paraId="48E511D0" w14:textId="77777777" w:rsidR="005F79D8" w:rsidRPr="009E5B33" w:rsidRDefault="005F79D8" w:rsidP="009E5B33">
            <w:pPr>
              <w:jc w:val="both"/>
              <w:rPr>
                <w:rFonts w:cs="Arial"/>
                <w:sz w:val="18"/>
                <w:szCs w:val="18"/>
              </w:rPr>
            </w:pPr>
            <w:r w:rsidRPr="009E5B33">
              <w:rPr>
                <w:rFonts w:cs="Arial"/>
                <w:sz w:val="18"/>
                <w:szCs w:val="18"/>
              </w:rPr>
              <w:instrText>Prerequisite for English 121: an English 111 credit or 80% in English 112</w:instrText>
            </w:r>
          </w:p>
          <w:p w14:paraId="58D03CAF" w14:textId="16E92A50" w:rsidR="005F79D8" w:rsidRPr="00614EF6" w:rsidRDefault="005F79D8" w:rsidP="00654A49">
            <w:pPr>
              <w:rPr>
                <w:rFonts w:ascii="Garamond" w:hAnsi="Garamond"/>
                <w:sz w:val="20"/>
                <w:szCs w:val="20"/>
              </w:rPr>
            </w:pPr>
            <w:r w:rsidRPr="009E5B33">
              <w:rPr>
                <w:rFonts w:ascii="Garamond" w:hAnsi="Garamond"/>
                <w:sz w:val="20"/>
                <w:szCs w:val="20"/>
              </w:rPr>
              <w:instrText xml:space="preserve">" </w:instrText>
            </w:r>
            <w:r w:rsidRPr="009E5B33">
              <w:rPr>
                <w:rFonts w:ascii="Garamond" w:hAnsi="Garamond"/>
                <w:sz w:val="20"/>
                <w:szCs w:val="20"/>
              </w:rPr>
              <w:fldChar w:fldCharType="separate"/>
            </w:r>
            <w:r w:rsidRPr="009E5B33">
              <w:rPr>
                <w:rStyle w:val="Hyperlink"/>
                <w:rFonts w:ascii="Garamond" w:hAnsi="Garamond"/>
                <w:color w:val="auto"/>
                <w:sz w:val="20"/>
                <w:szCs w:val="20"/>
                <w:u w:val="none"/>
              </w:rPr>
              <w:t>English 111 / AP English Language</w:t>
            </w:r>
            <w:bookmarkEnd w:id="1"/>
            <w:r w:rsidRPr="009E5B33">
              <w:rPr>
                <w:rFonts w:ascii="Garamond" w:hAnsi="Garamond"/>
                <w:sz w:val="20"/>
                <w:szCs w:val="20"/>
              </w:rPr>
              <w:fldChar w:fldCharType="end"/>
            </w:r>
          </w:p>
        </w:tc>
        <w:tc>
          <w:tcPr>
            <w:tcW w:w="720" w:type="dxa"/>
            <w:tcBorders>
              <w:bottom w:val="single" w:sz="4" w:space="0" w:color="auto"/>
            </w:tcBorders>
            <w:shd w:val="clear" w:color="auto" w:fill="auto"/>
          </w:tcPr>
          <w:p w14:paraId="47B4F8BD" w14:textId="5E9FEA0F" w:rsidR="005F79D8" w:rsidRPr="00614EF6" w:rsidRDefault="005F79D8" w:rsidP="00654A49">
            <w:pPr>
              <w:jc w:val="center"/>
              <w:rPr>
                <w:rFonts w:ascii="Garamond" w:hAnsi="Garamond"/>
                <w:sz w:val="20"/>
                <w:szCs w:val="20"/>
              </w:rPr>
            </w:pPr>
            <w:r>
              <w:rPr>
                <w:rFonts w:ascii="Garamond" w:hAnsi="Garamond"/>
                <w:sz w:val="20"/>
                <w:szCs w:val="20"/>
              </w:rPr>
              <w:t>3</w:t>
            </w:r>
          </w:p>
        </w:tc>
        <w:tc>
          <w:tcPr>
            <w:tcW w:w="720" w:type="dxa"/>
            <w:tcBorders>
              <w:bottom w:val="single" w:sz="4" w:space="0" w:color="auto"/>
            </w:tcBorders>
          </w:tcPr>
          <w:p w14:paraId="033D60EF" w14:textId="1DF4258C" w:rsidR="005F79D8" w:rsidRDefault="00643DB1" w:rsidP="00654A49">
            <w:pPr>
              <w:jc w:val="center"/>
              <w:rPr>
                <w:rFonts w:ascii="Garamond" w:hAnsi="Garamond"/>
                <w:sz w:val="20"/>
                <w:szCs w:val="20"/>
              </w:rPr>
            </w:pPr>
            <w:hyperlink r:id="rId8" w:history="1">
              <w:r w:rsidR="00C00ED1" w:rsidRPr="00505B8B">
                <w:rPr>
                  <w:rStyle w:val="Hyperlink"/>
                  <w:rFonts w:ascii="Garamond" w:hAnsi="Garamond"/>
                  <w:sz w:val="20"/>
                  <w:szCs w:val="20"/>
                </w:rPr>
                <w:t>video</w:t>
              </w:r>
            </w:hyperlink>
          </w:p>
        </w:tc>
      </w:tr>
      <w:tr w:rsidR="005F79D8" w:rsidRPr="00614EF6" w14:paraId="60266265" w14:textId="03C46D12" w:rsidTr="005F79D8">
        <w:tc>
          <w:tcPr>
            <w:tcW w:w="437" w:type="dxa"/>
            <w:tcBorders>
              <w:bottom w:val="single" w:sz="4" w:space="0" w:color="auto"/>
            </w:tcBorders>
            <w:shd w:val="clear" w:color="auto" w:fill="D9D9D9" w:themeFill="background1" w:themeFillShade="D9"/>
          </w:tcPr>
          <w:p w14:paraId="0F03C764" w14:textId="77777777" w:rsidR="005F79D8" w:rsidRPr="00614EF6" w:rsidRDefault="005F79D8" w:rsidP="009E5B33">
            <w:pPr>
              <w:rPr>
                <w:rFonts w:ascii="Garamond" w:hAnsi="Garamond"/>
                <w:sz w:val="20"/>
                <w:szCs w:val="20"/>
              </w:rPr>
            </w:pPr>
          </w:p>
        </w:tc>
        <w:bookmarkStart w:id="2" w:name="Eng111121"/>
        <w:tc>
          <w:tcPr>
            <w:tcW w:w="4148" w:type="dxa"/>
            <w:tcBorders>
              <w:bottom w:val="single" w:sz="4" w:space="0" w:color="auto"/>
            </w:tcBorders>
            <w:shd w:val="clear" w:color="auto" w:fill="D9D9D9" w:themeFill="background1" w:themeFillShade="D9"/>
          </w:tcPr>
          <w:p w14:paraId="256AE1EF" w14:textId="77777777" w:rsidR="005F79D8" w:rsidRPr="00796D38" w:rsidRDefault="005F79D8" w:rsidP="009E5B33">
            <w:pPr>
              <w:keepNext/>
              <w:jc w:val="both"/>
              <w:outlineLvl w:val="0"/>
              <w:rPr>
                <w:rFonts w:ascii="Arial" w:hAnsi="Arial" w:cs="Arial"/>
                <w:snapToGrid w:val="0"/>
              </w:rPr>
            </w:pPr>
            <w:r w:rsidRPr="00796D38">
              <w:rPr>
                <w:rFonts w:ascii="Garamond" w:hAnsi="Garamond"/>
                <w:sz w:val="20"/>
                <w:szCs w:val="20"/>
              </w:rPr>
              <w:fldChar w:fldCharType="begin"/>
            </w:r>
            <w:r w:rsidRPr="00796D38">
              <w:rPr>
                <w:rFonts w:ascii="Garamond" w:hAnsi="Garamond"/>
                <w:sz w:val="20"/>
                <w:szCs w:val="20"/>
              </w:rPr>
              <w:instrText xml:space="preserve"> HYPERLINK  \l "Eng111121" \o "</w:instrText>
            </w:r>
            <w:r w:rsidRPr="00796D38">
              <w:rPr>
                <w:rFonts w:ascii="Arial" w:hAnsi="Arial" w:cs="Arial"/>
                <w:b/>
                <w:snapToGrid w:val="0"/>
              </w:rPr>
              <w:instrText xml:space="preserve"> English 111 – 121</w:instrText>
            </w:r>
            <w:r w:rsidRPr="00796D38">
              <w:rPr>
                <w:rFonts w:ascii="Arial" w:hAnsi="Arial" w:cs="Arial"/>
                <w:snapToGrid w:val="0"/>
              </w:rPr>
              <w:instrText xml:space="preserve"> </w:instrText>
            </w:r>
          </w:p>
          <w:p w14:paraId="106A5F20" w14:textId="77777777" w:rsidR="005F79D8" w:rsidRPr="00796D38" w:rsidRDefault="005F79D8" w:rsidP="009E5B33">
            <w:pPr>
              <w:keepNext/>
              <w:jc w:val="both"/>
              <w:outlineLvl w:val="0"/>
              <w:rPr>
                <w:rFonts w:ascii="Arial" w:hAnsi="Arial" w:cs="Arial"/>
                <w:snapToGrid w:val="0"/>
              </w:rPr>
            </w:pPr>
          </w:p>
          <w:p w14:paraId="5BD0052C" w14:textId="77777777" w:rsidR="005F79D8" w:rsidRPr="00796D38" w:rsidRDefault="005F79D8" w:rsidP="009E5B33">
            <w:pPr>
              <w:keepNext/>
              <w:jc w:val="both"/>
              <w:outlineLvl w:val="0"/>
              <w:rPr>
                <w:rFonts w:ascii="Arial" w:hAnsi="Arial" w:cs="Arial"/>
              </w:rPr>
            </w:pPr>
            <w:r w:rsidRPr="00796D38">
              <w:rPr>
                <w:rFonts w:ascii="Arial" w:hAnsi="Arial" w:cs="Arial"/>
                <w:snapToGrid w:val="0"/>
              </w:rPr>
              <w:instrText xml:space="preserve">This </w:instrText>
            </w:r>
            <w:r w:rsidRPr="00796D38">
              <w:rPr>
                <w:rFonts w:ascii="Arial" w:hAnsi="Arial" w:cs="Arial"/>
              </w:rPr>
              <w:instrText xml:space="preserve">pair of courses is designed for students whose aptitudes and interests in language/literature are above average.  These courses will provide an enriched variety of experiences with language and texts to challenge and refine students’ competencies.  Greater range and depth of the content plus more independent and interdependent experiences will accommodate students’ interests and talents.   </w:instrText>
            </w:r>
          </w:p>
          <w:p w14:paraId="56634BD0" w14:textId="77777777" w:rsidR="005F79D8" w:rsidRPr="00796D38" w:rsidRDefault="005F79D8" w:rsidP="009E5B33">
            <w:pPr>
              <w:keepNext/>
              <w:jc w:val="both"/>
              <w:outlineLvl w:val="0"/>
              <w:rPr>
                <w:rFonts w:ascii="Arial" w:hAnsi="Arial" w:cs="Arial"/>
              </w:rPr>
            </w:pPr>
          </w:p>
          <w:p w14:paraId="3A605ACE" w14:textId="77777777" w:rsidR="005F79D8" w:rsidRPr="00796D38" w:rsidRDefault="005F79D8" w:rsidP="009E5B33">
            <w:pPr>
              <w:keepNext/>
              <w:jc w:val="both"/>
              <w:outlineLvl w:val="0"/>
              <w:rPr>
                <w:rFonts w:ascii="Arial" w:hAnsi="Arial" w:cs="Arial"/>
                <w:b/>
              </w:rPr>
            </w:pPr>
            <w:r w:rsidRPr="00796D38">
              <w:rPr>
                <w:rFonts w:ascii="Arial" w:hAnsi="Arial" w:cs="Arial"/>
                <w:b/>
              </w:rPr>
              <w:instrText xml:space="preserve">Prerequisite for English 111: 85% in English 10 </w:instrText>
            </w:r>
          </w:p>
          <w:p w14:paraId="1D886E6C" w14:textId="77777777" w:rsidR="005F79D8" w:rsidRPr="00796D38" w:rsidRDefault="005F79D8" w:rsidP="009E5B33">
            <w:pPr>
              <w:jc w:val="both"/>
              <w:rPr>
                <w:rFonts w:ascii="Arial" w:hAnsi="Arial" w:cs="Arial"/>
                <w:b/>
              </w:rPr>
            </w:pPr>
            <w:r w:rsidRPr="00796D38">
              <w:rPr>
                <w:rFonts w:ascii="Arial" w:hAnsi="Arial" w:cs="Arial"/>
                <w:b/>
              </w:rPr>
              <w:instrText>Prerequisite for English 121: an English 111 credit or 80% in English 112</w:instrText>
            </w:r>
          </w:p>
          <w:p w14:paraId="1F04FAF5" w14:textId="1600FA0E" w:rsidR="005F79D8" w:rsidRPr="00614EF6" w:rsidRDefault="005F79D8" w:rsidP="009E5B33">
            <w:pPr>
              <w:rPr>
                <w:rFonts w:ascii="Garamond" w:hAnsi="Garamond"/>
                <w:sz w:val="20"/>
                <w:szCs w:val="20"/>
              </w:rPr>
            </w:pPr>
            <w:r w:rsidRPr="00796D38">
              <w:rPr>
                <w:rFonts w:ascii="Garamond" w:hAnsi="Garamond"/>
                <w:sz w:val="20"/>
                <w:szCs w:val="20"/>
              </w:rPr>
              <w:instrText xml:space="preserve">" </w:instrText>
            </w:r>
            <w:r w:rsidRPr="00796D38">
              <w:rPr>
                <w:rFonts w:ascii="Garamond" w:hAnsi="Garamond"/>
                <w:sz w:val="20"/>
                <w:szCs w:val="20"/>
              </w:rPr>
              <w:fldChar w:fldCharType="separate"/>
            </w:r>
            <w:r w:rsidRPr="00796D38">
              <w:rPr>
                <w:rStyle w:val="Hyperlink"/>
                <w:rFonts w:ascii="Garamond" w:hAnsi="Garamond"/>
                <w:color w:val="auto"/>
                <w:sz w:val="20"/>
                <w:szCs w:val="20"/>
                <w:u w:val="none"/>
              </w:rPr>
              <w:t>English 111 A/B and English 111 B/A</w:t>
            </w:r>
            <w:bookmarkEnd w:id="2"/>
            <w:r w:rsidRPr="00796D38">
              <w:rPr>
                <w:rFonts w:ascii="Garamond" w:hAnsi="Garamond"/>
                <w:sz w:val="20"/>
                <w:szCs w:val="20"/>
              </w:rPr>
              <w:fldChar w:fldCharType="end"/>
            </w:r>
          </w:p>
        </w:tc>
        <w:tc>
          <w:tcPr>
            <w:tcW w:w="720" w:type="dxa"/>
            <w:tcBorders>
              <w:bottom w:val="single" w:sz="4" w:space="0" w:color="auto"/>
            </w:tcBorders>
            <w:shd w:val="clear" w:color="auto" w:fill="D9D9D9" w:themeFill="background1" w:themeFillShade="D9"/>
          </w:tcPr>
          <w:p w14:paraId="1D1C4240" w14:textId="77777777" w:rsidR="005F79D8" w:rsidRPr="00614EF6" w:rsidRDefault="005F79D8" w:rsidP="009E5B33">
            <w:pPr>
              <w:jc w:val="center"/>
              <w:rPr>
                <w:rFonts w:ascii="Garamond" w:hAnsi="Garamond"/>
                <w:sz w:val="20"/>
                <w:szCs w:val="20"/>
              </w:rPr>
            </w:pPr>
            <w:r w:rsidRPr="00614EF6">
              <w:rPr>
                <w:rFonts w:ascii="Garamond" w:hAnsi="Garamond"/>
                <w:sz w:val="20"/>
                <w:szCs w:val="20"/>
              </w:rPr>
              <w:t>2</w:t>
            </w:r>
          </w:p>
        </w:tc>
        <w:tc>
          <w:tcPr>
            <w:tcW w:w="720" w:type="dxa"/>
            <w:tcBorders>
              <w:bottom w:val="single" w:sz="4" w:space="0" w:color="auto"/>
            </w:tcBorders>
            <w:shd w:val="clear" w:color="auto" w:fill="D9D9D9" w:themeFill="background1" w:themeFillShade="D9"/>
          </w:tcPr>
          <w:p w14:paraId="2198EF5B" w14:textId="77777777" w:rsidR="005F79D8" w:rsidRPr="00614EF6" w:rsidRDefault="005F79D8" w:rsidP="009E5B33">
            <w:pPr>
              <w:jc w:val="center"/>
              <w:rPr>
                <w:rFonts w:ascii="Garamond" w:hAnsi="Garamond"/>
                <w:sz w:val="20"/>
                <w:szCs w:val="20"/>
              </w:rPr>
            </w:pPr>
          </w:p>
        </w:tc>
      </w:tr>
      <w:tr w:rsidR="005F79D8" w:rsidRPr="00614EF6" w14:paraId="2A4666AC" w14:textId="3463DC4E" w:rsidTr="005F79D8">
        <w:tc>
          <w:tcPr>
            <w:tcW w:w="437" w:type="dxa"/>
            <w:shd w:val="clear" w:color="auto" w:fill="auto"/>
          </w:tcPr>
          <w:p w14:paraId="3B99B208" w14:textId="77777777" w:rsidR="005F79D8" w:rsidRPr="00614EF6" w:rsidRDefault="005F79D8" w:rsidP="009E5B33">
            <w:pPr>
              <w:rPr>
                <w:rFonts w:ascii="Garamond" w:hAnsi="Garamond"/>
                <w:sz w:val="20"/>
                <w:szCs w:val="20"/>
              </w:rPr>
            </w:pPr>
          </w:p>
        </w:tc>
        <w:tc>
          <w:tcPr>
            <w:tcW w:w="4148" w:type="dxa"/>
            <w:shd w:val="clear" w:color="auto" w:fill="auto"/>
          </w:tcPr>
          <w:p w14:paraId="2AAD231E" w14:textId="77777777" w:rsidR="005F79D8" w:rsidRPr="00A77F71" w:rsidRDefault="005F79D8" w:rsidP="009E5B33">
            <w:pPr>
              <w:keepNext/>
              <w:jc w:val="both"/>
              <w:outlineLvl w:val="0"/>
              <w:rPr>
                <w:rFonts w:ascii="Arial" w:hAnsi="Arial" w:cs="Arial"/>
                <w:snapToGrid w:val="0"/>
              </w:rPr>
            </w:pPr>
            <w:r w:rsidRPr="00A77F71">
              <w:rPr>
                <w:rFonts w:ascii="Garamond" w:hAnsi="Garamond"/>
                <w:sz w:val="20"/>
                <w:szCs w:val="20"/>
              </w:rPr>
              <w:fldChar w:fldCharType="begin"/>
            </w:r>
            <w:r w:rsidRPr="00A77F71">
              <w:rPr>
                <w:rFonts w:ascii="Garamond" w:hAnsi="Garamond"/>
                <w:sz w:val="20"/>
                <w:szCs w:val="20"/>
              </w:rPr>
              <w:instrText xml:space="preserve"> HYPERLINK  \l "Eng112122" \o "</w:instrText>
            </w:r>
            <w:r w:rsidRPr="00A77F71">
              <w:rPr>
                <w:rFonts w:ascii="Arial" w:hAnsi="Arial" w:cs="Arial"/>
                <w:b/>
                <w:snapToGrid w:val="0"/>
              </w:rPr>
              <w:instrText xml:space="preserve"> English 112 – 122</w:instrText>
            </w:r>
            <w:r w:rsidRPr="00A77F71">
              <w:rPr>
                <w:rFonts w:ascii="Arial" w:hAnsi="Arial" w:cs="Arial"/>
                <w:snapToGrid w:val="0"/>
              </w:rPr>
              <w:instrText xml:space="preserve"> </w:instrText>
            </w:r>
          </w:p>
          <w:p w14:paraId="4F291163" w14:textId="77777777" w:rsidR="005F79D8" w:rsidRPr="00A77F71" w:rsidRDefault="005F79D8" w:rsidP="009E5B33">
            <w:pPr>
              <w:keepNext/>
              <w:jc w:val="both"/>
              <w:outlineLvl w:val="0"/>
              <w:rPr>
                <w:rFonts w:ascii="Arial" w:hAnsi="Arial" w:cs="Arial"/>
                <w:snapToGrid w:val="0"/>
              </w:rPr>
            </w:pPr>
          </w:p>
          <w:p w14:paraId="758CD47C" w14:textId="77777777" w:rsidR="005F79D8" w:rsidRPr="00A77F71" w:rsidRDefault="005F79D8" w:rsidP="009E5B33">
            <w:pPr>
              <w:keepNext/>
              <w:jc w:val="both"/>
              <w:outlineLvl w:val="0"/>
              <w:rPr>
                <w:rFonts w:ascii="Arial" w:hAnsi="Arial" w:cs="Arial"/>
              </w:rPr>
            </w:pPr>
            <w:r w:rsidRPr="00A77F71">
              <w:rPr>
                <w:rFonts w:ascii="Arial" w:hAnsi="Arial" w:cs="Arial"/>
                <w:snapToGrid w:val="0"/>
              </w:rPr>
              <w:instrText xml:space="preserve">This </w:instrText>
            </w:r>
            <w:r w:rsidRPr="00A77F71">
              <w:rPr>
                <w:rFonts w:ascii="Arial" w:hAnsi="Arial" w:cs="Arial"/>
              </w:rPr>
              <w:instrText xml:space="preserve">pair of courses is appropriate for students intending to pursue studies at a post-secondary institution.  Each of the English courses will provide a wide variety of experiences with literacy skills and writing formats.  English 112 will focus on argument, persuasion, fact and opinion, a Shakespearean play and other significant literary pieces; English 122 will concentrate on critical comprehension and evaluation skills of Canadian and world literature, including a Shakespearean play. </w:instrText>
            </w:r>
          </w:p>
          <w:p w14:paraId="36C08ADD" w14:textId="77777777" w:rsidR="005F79D8" w:rsidRPr="00A77F71" w:rsidRDefault="005F79D8" w:rsidP="009E5B33">
            <w:pPr>
              <w:keepNext/>
              <w:jc w:val="both"/>
              <w:outlineLvl w:val="0"/>
              <w:rPr>
                <w:rFonts w:ascii="Arial" w:hAnsi="Arial" w:cs="Arial"/>
              </w:rPr>
            </w:pPr>
          </w:p>
          <w:p w14:paraId="139C16D5" w14:textId="77777777" w:rsidR="005F79D8" w:rsidRPr="00A77F71" w:rsidRDefault="005F79D8" w:rsidP="009E5B33">
            <w:pPr>
              <w:keepNext/>
              <w:jc w:val="both"/>
              <w:outlineLvl w:val="0"/>
              <w:rPr>
                <w:rFonts w:ascii="Arial" w:hAnsi="Arial" w:cs="Arial"/>
                <w:b/>
              </w:rPr>
            </w:pPr>
            <w:r w:rsidRPr="00A77F71">
              <w:rPr>
                <w:rFonts w:ascii="Arial" w:hAnsi="Arial" w:cs="Arial"/>
                <w:b/>
              </w:rPr>
              <w:instrText xml:space="preserve">Prerequisite for English 112: 60% in English 10 </w:instrText>
            </w:r>
          </w:p>
          <w:p w14:paraId="662494FC" w14:textId="77777777" w:rsidR="005F79D8" w:rsidRPr="00A77F71" w:rsidRDefault="005F79D8" w:rsidP="009E5B33">
            <w:pPr>
              <w:keepNext/>
              <w:jc w:val="both"/>
              <w:outlineLvl w:val="0"/>
              <w:rPr>
                <w:rFonts w:ascii="Arial" w:hAnsi="Arial" w:cs="Arial"/>
                <w:b/>
              </w:rPr>
            </w:pPr>
            <w:r w:rsidRPr="00A77F71">
              <w:rPr>
                <w:rFonts w:ascii="Arial" w:hAnsi="Arial" w:cs="Arial"/>
                <w:b/>
              </w:rPr>
              <w:instrText>Prerequisite for English 122: an English 112 credit.</w:instrText>
            </w:r>
          </w:p>
          <w:p w14:paraId="124FA19E" w14:textId="24747CD0" w:rsidR="005F79D8" w:rsidRPr="00614EF6" w:rsidRDefault="005F79D8" w:rsidP="009E5B33">
            <w:pPr>
              <w:rPr>
                <w:rFonts w:ascii="Garamond" w:hAnsi="Garamond"/>
                <w:sz w:val="20"/>
                <w:szCs w:val="20"/>
              </w:rPr>
            </w:pPr>
            <w:r w:rsidRPr="00A77F71">
              <w:rPr>
                <w:rFonts w:ascii="Garamond" w:hAnsi="Garamond"/>
                <w:sz w:val="20"/>
                <w:szCs w:val="20"/>
              </w:rPr>
              <w:instrText xml:space="preserve">" </w:instrText>
            </w:r>
            <w:r w:rsidRPr="00A77F71">
              <w:rPr>
                <w:rFonts w:ascii="Garamond" w:hAnsi="Garamond"/>
                <w:sz w:val="20"/>
                <w:szCs w:val="20"/>
              </w:rPr>
              <w:fldChar w:fldCharType="separate"/>
            </w:r>
            <w:r w:rsidRPr="00A77F71">
              <w:rPr>
                <w:rStyle w:val="Hyperlink"/>
                <w:rFonts w:ascii="Garamond" w:hAnsi="Garamond"/>
                <w:color w:val="auto"/>
                <w:sz w:val="20"/>
                <w:szCs w:val="20"/>
                <w:u w:val="none"/>
              </w:rPr>
              <w:t>English 112 A/B and English 112 B/A</w:t>
            </w:r>
            <w:r w:rsidRPr="00A77F71">
              <w:rPr>
                <w:rFonts w:ascii="Garamond" w:hAnsi="Garamond"/>
                <w:sz w:val="20"/>
                <w:szCs w:val="20"/>
              </w:rPr>
              <w:fldChar w:fldCharType="end"/>
            </w:r>
          </w:p>
        </w:tc>
        <w:tc>
          <w:tcPr>
            <w:tcW w:w="720" w:type="dxa"/>
            <w:shd w:val="clear" w:color="auto" w:fill="auto"/>
          </w:tcPr>
          <w:p w14:paraId="13F7F388" w14:textId="77777777" w:rsidR="005F79D8" w:rsidRPr="00614EF6" w:rsidRDefault="005F79D8" w:rsidP="009E5B33">
            <w:pPr>
              <w:jc w:val="center"/>
              <w:rPr>
                <w:rFonts w:ascii="Garamond" w:hAnsi="Garamond"/>
                <w:sz w:val="20"/>
                <w:szCs w:val="20"/>
              </w:rPr>
            </w:pPr>
            <w:r w:rsidRPr="00614EF6">
              <w:rPr>
                <w:rFonts w:ascii="Garamond" w:hAnsi="Garamond"/>
                <w:sz w:val="20"/>
                <w:szCs w:val="20"/>
              </w:rPr>
              <w:t>2</w:t>
            </w:r>
          </w:p>
        </w:tc>
        <w:tc>
          <w:tcPr>
            <w:tcW w:w="720" w:type="dxa"/>
          </w:tcPr>
          <w:p w14:paraId="76075FD8" w14:textId="77777777" w:rsidR="005F79D8" w:rsidRPr="00614EF6" w:rsidRDefault="005F79D8" w:rsidP="009E5B33">
            <w:pPr>
              <w:jc w:val="center"/>
              <w:rPr>
                <w:rFonts w:ascii="Garamond" w:hAnsi="Garamond"/>
                <w:sz w:val="20"/>
                <w:szCs w:val="20"/>
              </w:rPr>
            </w:pPr>
          </w:p>
        </w:tc>
      </w:tr>
      <w:tr w:rsidR="005F79D8" w:rsidRPr="00614EF6" w14:paraId="4A766557" w14:textId="24E7560E" w:rsidTr="005F79D8">
        <w:tc>
          <w:tcPr>
            <w:tcW w:w="437" w:type="dxa"/>
            <w:shd w:val="clear" w:color="auto" w:fill="D9D9D9" w:themeFill="background1" w:themeFillShade="D9"/>
          </w:tcPr>
          <w:p w14:paraId="69DDAC26" w14:textId="77777777" w:rsidR="005F79D8" w:rsidRPr="00614EF6" w:rsidRDefault="005F79D8" w:rsidP="009E5B33">
            <w:pPr>
              <w:rPr>
                <w:rFonts w:ascii="Garamond" w:hAnsi="Garamond"/>
                <w:sz w:val="20"/>
                <w:szCs w:val="20"/>
              </w:rPr>
            </w:pPr>
          </w:p>
        </w:tc>
        <w:tc>
          <w:tcPr>
            <w:tcW w:w="4148" w:type="dxa"/>
            <w:shd w:val="clear" w:color="auto" w:fill="D9D9D9" w:themeFill="background1" w:themeFillShade="D9"/>
          </w:tcPr>
          <w:p w14:paraId="21A37E97" w14:textId="77777777" w:rsidR="005F79D8" w:rsidRPr="005F573C" w:rsidRDefault="005F79D8" w:rsidP="009E5B33">
            <w:pPr>
              <w:keepNext/>
              <w:jc w:val="both"/>
              <w:outlineLvl w:val="0"/>
              <w:rPr>
                <w:rFonts w:ascii="Arial" w:hAnsi="Arial" w:cs="Arial"/>
                <w:b/>
                <w:snapToGrid w:val="0"/>
              </w:rPr>
            </w:pPr>
            <w:r w:rsidRPr="005F573C">
              <w:rPr>
                <w:rFonts w:ascii="Garamond" w:hAnsi="Garamond"/>
                <w:sz w:val="20"/>
                <w:szCs w:val="20"/>
              </w:rPr>
              <w:fldChar w:fldCharType="begin"/>
            </w:r>
            <w:r w:rsidRPr="005F573C">
              <w:rPr>
                <w:rFonts w:ascii="Garamond" w:hAnsi="Garamond"/>
                <w:sz w:val="20"/>
                <w:szCs w:val="20"/>
              </w:rPr>
              <w:instrText xml:space="preserve"> HYPERLINK  \l "Eng113123" \o "</w:instrText>
            </w:r>
            <w:r w:rsidRPr="005F573C">
              <w:rPr>
                <w:rFonts w:ascii="Arial" w:hAnsi="Arial" w:cs="Arial"/>
                <w:b/>
                <w:snapToGrid w:val="0"/>
              </w:rPr>
              <w:instrText xml:space="preserve"> English 113 – 123 </w:instrText>
            </w:r>
          </w:p>
          <w:p w14:paraId="183C24C0" w14:textId="77777777" w:rsidR="005F79D8" w:rsidRPr="005F573C" w:rsidRDefault="005F79D8" w:rsidP="009E5B33">
            <w:pPr>
              <w:keepNext/>
              <w:jc w:val="both"/>
              <w:outlineLvl w:val="0"/>
              <w:rPr>
                <w:rFonts w:ascii="Arial" w:hAnsi="Arial" w:cs="Arial"/>
                <w:b/>
                <w:snapToGrid w:val="0"/>
              </w:rPr>
            </w:pPr>
          </w:p>
          <w:p w14:paraId="565A8E93" w14:textId="77777777" w:rsidR="005F79D8" w:rsidRPr="005F573C" w:rsidRDefault="005F79D8" w:rsidP="009E5B33">
            <w:pPr>
              <w:keepNext/>
              <w:jc w:val="both"/>
              <w:outlineLvl w:val="0"/>
              <w:rPr>
                <w:rFonts w:ascii="Arial" w:hAnsi="Arial" w:cs="Arial"/>
                <w:snapToGrid w:val="0"/>
              </w:rPr>
            </w:pPr>
            <w:r w:rsidRPr="005F573C">
              <w:rPr>
                <w:rFonts w:ascii="Arial" w:hAnsi="Arial" w:cs="Arial"/>
                <w:snapToGrid w:val="0"/>
              </w:rPr>
              <w:instrText xml:space="preserve">These courses are intended for students who do not plan to attend academic post-secondary institutions. English 113 and 123 provide a variety of experiences with language and texts to develop students’ competencies in thinking, reading, viewing, writing, listening and speaking.  High priority is given to comprehension and to effective written and oral communication. Students will concentrate on improving strategies for learning from literary, technical and media texts; practical and personal writing is stressed.  </w:instrText>
            </w:r>
          </w:p>
          <w:p w14:paraId="6B1C7969" w14:textId="77777777" w:rsidR="005F79D8" w:rsidRPr="005F573C" w:rsidRDefault="005F79D8" w:rsidP="009E5B33">
            <w:pPr>
              <w:keepNext/>
              <w:jc w:val="both"/>
              <w:outlineLvl w:val="0"/>
              <w:rPr>
                <w:rFonts w:ascii="Arial" w:hAnsi="Arial" w:cs="Arial"/>
                <w:b/>
                <w:snapToGrid w:val="0"/>
              </w:rPr>
            </w:pPr>
          </w:p>
          <w:p w14:paraId="3E6AB372" w14:textId="77777777" w:rsidR="005F79D8" w:rsidRPr="005F573C" w:rsidRDefault="005F79D8" w:rsidP="009E5B33">
            <w:pPr>
              <w:keepNext/>
              <w:jc w:val="both"/>
              <w:outlineLvl w:val="0"/>
              <w:rPr>
                <w:rFonts w:ascii="Arial" w:hAnsi="Arial" w:cs="Arial"/>
                <w:snapToGrid w:val="0"/>
              </w:rPr>
            </w:pPr>
            <w:r w:rsidRPr="005F573C">
              <w:rPr>
                <w:rFonts w:ascii="Arial" w:hAnsi="Arial" w:cs="Arial"/>
                <w:b/>
                <w:snapToGrid w:val="0"/>
              </w:rPr>
              <w:instrText>Prerequisite: English 10</w:instrText>
            </w:r>
          </w:p>
          <w:p w14:paraId="78221B92" w14:textId="1E72F176" w:rsidR="005F79D8" w:rsidRPr="00614EF6" w:rsidRDefault="005F79D8" w:rsidP="009E5B33">
            <w:pPr>
              <w:rPr>
                <w:rFonts w:ascii="Garamond" w:hAnsi="Garamond"/>
                <w:sz w:val="20"/>
                <w:szCs w:val="20"/>
              </w:rPr>
            </w:pPr>
            <w:r w:rsidRPr="005F573C">
              <w:rPr>
                <w:rFonts w:ascii="Garamond" w:hAnsi="Garamond"/>
                <w:sz w:val="20"/>
                <w:szCs w:val="20"/>
              </w:rPr>
              <w:instrText xml:space="preserve">" </w:instrText>
            </w:r>
            <w:r w:rsidRPr="005F573C">
              <w:rPr>
                <w:rFonts w:ascii="Garamond" w:hAnsi="Garamond"/>
                <w:sz w:val="20"/>
                <w:szCs w:val="20"/>
              </w:rPr>
              <w:fldChar w:fldCharType="separate"/>
            </w:r>
            <w:r w:rsidRPr="005F573C">
              <w:rPr>
                <w:rStyle w:val="Hyperlink"/>
                <w:rFonts w:ascii="Garamond" w:hAnsi="Garamond"/>
                <w:color w:val="auto"/>
                <w:sz w:val="20"/>
                <w:szCs w:val="20"/>
                <w:u w:val="none"/>
              </w:rPr>
              <w:t>English 113 A/B and English 113 B/A</w:t>
            </w:r>
            <w:r w:rsidRPr="005F573C">
              <w:rPr>
                <w:rFonts w:ascii="Garamond" w:hAnsi="Garamond"/>
                <w:sz w:val="20"/>
                <w:szCs w:val="20"/>
              </w:rPr>
              <w:fldChar w:fldCharType="end"/>
            </w:r>
          </w:p>
        </w:tc>
        <w:tc>
          <w:tcPr>
            <w:tcW w:w="720" w:type="dxa"/>
            <w:shd w:val="clear" w:color="auto" w:fill="D9D9D9" w:themeFill="background1" w:themeFillShade="D9"/>
          </w:tcPr>
          <w:p w14:paraId="4F88B436" w14:textId="77777777" w:rsidR="005F79D8" w:rsidRPr="00614EF6" w:rsidRDefault="005F79D8" w:rsidP="009E5B33">
            <w:pPr>
              <w:jc w:val="center"/>
              <w:rPr>
                <w:rFonts w:ascii="Garamond" w:hAnsi="Garamond"/>
                <w:sz w:val="20"/>
                <w:szCs w:val="20"/>
              </w:rPr>
            </w:pPr>
            <w:r w:rsidRPr="00614EF6">
              <w:rPr>
                <w:rFonts w:ascii="Garamond" w:hAnsi="Garamond"/>
                <w:sz w:val="20"/>
                <w:szCs w:val="20"/>
              </w:rPr>
              <w:t>2</w:t>
            </w:r>
          </w:p>
        </w:tc>
        <w:tc>
          <w:tcPr>
            <w:tcW w:w="720" w:type="dxa"/>
            <w:shd w:val="clear" w:color="auto" w:fill="D9D9D9" w:themeFill="background1" w:themeFillShade="D9"/>
          </w:tcPr>
          <w:p w14:paraId="59DD3079" w14:textId="77777777" w:rsidR="005F79D8" w:rsidRPr="00614EF6" w:rsidRDefault="005F79D8" w:rsidP="009E5B33">
            <w:pPr>
              <w:jc w:val="center"/>
              <w:rPr>
                <w:rFonts w:ascii="Garamond" w:hAnsi="Garamond"/>
                <w:sz w:val="20"/>
                <w:szCs w:val="20"/>
              </w:rPr>
            </w:pPr>
          </w:p>
        </w:tc>
      </w:tr>
    </w:tbl>
    <w:p w14:paraId="1A7F7EC7" w14:textId="166CD43D" w:rsidR="00CB5E56" w:rsidRPr="00D8406E" w:rsidRDefault="00380BF9">
      <w:pPr>
        <w:rPr>
          <w:rFonts w:ascii="Garamond" w:hAnsi="Garamond"/>
          <w:b/>
          <w:sz w:val="20"/>
          <w:szCs w:val="20"/>
        </w:rPr>
      </w:pPr>
      <w:r w:rsidRPr="00D8406E">
        <w:rPr>
          <w:rFonts w:ascii="Garamond" w:hAnsi="Garamond"/>
          <w:b/>
          <w:sz w:val="20"/>
          <w:szCs w:val="20"/>
        </w:rPr>
        <w:t>MATH</w:t>
      </w:r>
      <w:r w:rsidR="00B50E78" w:rsidRPr="00D8406E">
        <w:rPr>
          <w:rFonts w:ascii="Garamond" w:hAnsi="Garamond"/>
          <w:b/>
          <w:sz w:val="20"/>
          <w:szCs w:val="20"/>
        </w:rPr>
        <w:t>EMATICS</w:t>
      </w:r>
    </w:p>
    <w:p w14:paraId="14946C55" w14:textId="10BFC4C4" w:rsidR="009A40D6" w:rsidRDefault="00380BF9">
      <w:pPr>
        <w:rPr>
          <w:rFonts w:ascii="Garamond" w:hAnsi="Garamond"/>
          <w:sz w:val="20"/>
          <w:szCs w:val="20"/>
        </w:rPr>
      </w:pPr>
      <w:r w:rsidRPr="00D8406E">
        <w:rPr>
          <w:rFonts w:ascii="Garamond" w:hAnsi="Garamond"/>
          <w:sz w:val="20"/>
          <w:szCs w:val="20"/>
        </w:rPr>
        <w:t xml:space="preserve">Students must pass </w:t>
      </w:r>
      <w:r w:rsidR="00C5414D" w:rsidRPr="00D8406E">
        <w:rPr>
          <w:rFonts w:ascii="Garamond" w:hAnsi="Garamond"/>
          <w:sz w:val="20"/>
          <w:szCs w:val="20"/>
        </w:rPr>
        <w:t>GMF 10 plus 2 more math credit courses or</w:t>
      </w:r>
      <w:r w:rsidR="009D6929">
        <w:rPr>
          <w:rFonts w:ascii="Garamond" w:hAnsi="Garamond"/>
          <w:sz w:val="20"/>
          <w:szCs w:val="20"/>
        </w:rPr>
        <w:t xml:space="preserve"> NRF and Foundation 110 credits</w:t>
      </w:r>
      <w:r w:rsidR="001711B8" w:rsidRPr="00D8406E">
        <w:rPr>
          <w:rFonts w:ascii="Garamond" w:hAnsi="Garamond"/>
          <w:sz w:val="20"/>
          <w:szCs w:val="20"/>
        </w:rPr>
        <w:t xml:space="preserve"> to meet graduation requirements.</w:t>
      </w:r>
      <w:r w:rsidR="001711B8">
        <w:rPr>
          <w:rFonts w:ascii="Garamond" w:hAnsi="Garamond"/>
          <w:sz w:val="20"/>
          <w:szCs w:val="20"/>
        </w:rPr>
        <w:t xml:space="preserve"> </w:t>
      </w:r>
    </w:p>
    <w:p w14:paraId="0C6A97A5" w14:textId="77777777" w:rsidR="00EA41EB" w:rsidRPr="004174E1" w:rsidRDefault="00EA41EB" w:rsidP="00EA41EB">
      <w:pPr>
        <w:jc w:val="right"/>
        <w:rPr>
          <w:rFonts w:ascii="Garamond" w:hAnsi="Garamond"/>
          <w:sz w:val="20"/>
          <w:szCs w:val="20"/>
        </w:rPr>
      </w:pPr>
    </w:p>
    <w:tbl>
      <w:tblPr>
        <w:tblW w:w="6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
        <w:gridCol w:w="4854"/>
        <w:gridCol w:w="382"/>
        <w:gridCol w:w="599"/>
      </w:tblGrid>
      <w:tr w:rsidR="00E817AE" w:rsidRPr="00614EF6" w14:paraId="2F08CCD8" w14:textId="78FAA428" w:rsidTr="00E817AE">
        <w:trPr>
          <w:trHeight w:val="253"/>
        </w:trPr>
        <w:tc>
          <w:tcPr>
            <w:tcW w:w="274" w:type="dxa"/>
            <w:shd w:val="clear" w:color="auto" w:fill="auto"/>
          </w:tcPr>
          <w:p w14:paraId="70484E1C" w14:textId="77777777" w:rsidR="00E817AE" w:rsidRPr="00614EF6" w:rsidRDefault="00E817AE" w:rsidP="009E5B33">
            <w:pPr>
              <w:rPr>
                <w:rFonts w:ascii="Garamond" w:hAnsi="Garamond"/>
                <w:sz w:val="20"/>
                <w:szCs w:val="20"/>
              </w:rPr>
            </w:pPr>
          </w:p>
        </w:tc>
        <w:bookmarkStart w:id="3" w:name="FIfoundations"/>
        <w:tc>
          <w:tcPr>
            <w:tcW w:w="4941" w:type="dxa"/>
            <w:tcBorders>
              <w:bottom w:val="single" w:sz="4" w:space="0" w:color="auto"/>
            </w:tcBorders>
            <w:shd w:val="clear" w:color="auto" w:fill="auto"/>
          </w:tcPr>
          <w:p w14:paraId="0C9D5286" w14:textId="77777777" w:rsidR="00E817AE" w:rsidRPr="00CB7D48" w:rsidRDefault="00E817AE" w:rsidP="009E5B33">
            <w:pPr>
              <w:jc w:val="both"/>
              <w:rPr>
                <w:rFonts w:ascii="Arial" w:hAnsi="Arial" w:cs="Arial"/>
                <w:b/>
                <w:bCs/>
              </w:rPr>
            </w:pPr>
            <w:r w:rsidRPr="00CB7D48">
              <w:rPr>
                <w:rFonts w:ascii="Garamond" w:hAnsi="Garamond"/>
                <w:b/>
                <w:sz w:val="20"/>
                <w:szCs w:val="20"/>
                <w:lang w:val="en-CA"/>
              </w:rPr>
              <w:fldChar w:fldCharType="begin"/>
            </w:r>
            <w:r w:rsidRPr="00CB7D48">
              <w:rPr>
                <w:rFonts w:ascii="Garamond" w:hAnsi="Garamond"/>
                <w:b/>
                <w:sz w:val="20"/>
                <w:szCs w:val="20"/>
                <w:lang w:val="en-CA"/>
              </w:rPr>
              <w:instrText xml:space="preserve"> HYPERLINK  \l "FIfoundations" \o "</w:instrText>
            </w:r>
            <w:r w:rsidRPr="00CB7D48">
              <w:rPr>
                <w:rFonts w:ascii="Arial" w:hAnsi="Arial" w:cs="Arial"/>
                <w:b/>
                <w:bCs/>
              </w:rPr>
              <w:instrText xml:space="preserve"> French Immersion Foundations of Mathematics 11</w:instrText>
            </w:r>
          </w:p>
          <w:p w14:paraId="0A738B31" w14:textId="77777777" w:rsidR="00E817AE" w:rsidRPr="00CB7D48" w:rsidRDefault="00E817AE" w:rsidP="009E5B33">
            <w:pPr>
              <w:jc w:val="both"/>
              <w:rPr>
                <w:rFonts w:ascii="Arial" w:hAnsi="Arial" w:cs="Arial"/>
                <w:b/>
                <w:bCs/>
              </w:rPr>
            </w:pPr>
            <w:r w:rsidRPr="00CB7D48">
              <w:rPr>
                <w:rFonts w:ascii="Arial" w:hAnsi="Arial" w:cs="Arial"/>
                <w:b/>
                <w:bCs/>
              </w:rPr>
              <w:instrText xml:space="preserve"> </w:instrText>
            </w:r>
          </w:p>
          <w:p w14:paraId="0DAF863C" w14:textId="77777777" w:rsidR="00E817AE" w:rsidRPr="00CB7D48" w:rsidRDefault="00E817AE" w:rsidP="009E5B33">
            <w:pPr>
              <w:jc w:val="both"/>
              <w:rPr>
                <w:rFonts w:ascii="Arial" w:hAnsi="Arial" w:cs="Arial"/>
                <w:bCs/>
              </w:rPr>
            </w:pPr>
            <w:r w:rsidRPr="00CB7D48">
              <w:rPr>
                <w:rFonts w:ascii="Arial" w:hAnsi="Arial" w:cs="Arial"/>
                <w:bCs/>
              </w:rPr>
              <w:instrText>This course is a prerequisite for a second Foundations of Mathematics course in Grade 12, providing a pathway designed for entry into academic programs not requiring Pre-Calculus.  It is also a prerequisite for the Pre-Calculus pathway.  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and leasing and buying are explored and investment portfolios are analyzed. This is a prerequisite for Foundations of Mathematics 12 and a prerequisite or co-requisite for Pre-Calculus 11.</w:instrText>
            </w:r>
          </w:p>
          <w:p w14:paraId="20E978B7" w14:textId="58CC94C9" w:rsidR="00E817AE" w:rsidRPr="00614EF6" w:rsidRDefault="00E817AE" w:rsidP="009E5B33">
            <w:pPr>
              <w:rPr>
                <w:rFonts w:ascii="Garamond" w:hAnsi="Garamond"/>
                <w:sz w:val="20"/>
                <w:szCs w:val="20"/>
              </w:rPr>
            </w:pPr>
            <w:r w:rsidRPr="00CB7D48">
              <w:rPr>
                <w:rFonts w:ascii="Garamond" w:hAnsi="Garamond"/>
                <w:b/>
                <w:sz w:val="20"/>
                <w:szCs w:val="20"/>
                <w:lang w:val="en-CA"/>
              </w:rPr>
              <w:instrText xml:space="preserve">" </w:instrText>
            </w:r>
            <w:r w:rsidRPr="00CB7D48">
              <w:rPr>
                <w:rFonts w:ascii="Garamond" w:hAnsi="Garamond"/>
                <w:b/>
                <w:sz w:val="20"/>
                <w:szCs w:val="20"/>
                <w:lang w:val="en-CA"/>
              </w:rPr>
              <w:fldChar w:fldCharType="separate"/>
            </w:r>
            <w:r w:rsidRPr="00CB7D48">
              <w:rPr>
                <w:rStyle w:val="Hyperlink"/>
                <w:rFonts w:ascii="Garamond" w:hAnsi="Garamond"/>
                <w:b/>
                <w:color w:val="auto"/>
                <w:sz w:val="20"/>
                <w:szCs w:val="20"/>
                <w:u w:val="none"/>
                <w:lang w:val="en-CA"/>
              </w:rPr>
              <w:t>FI</w:t>
            </w:r>
            <w:r w:rsidRPr="00CB7D48">
              <w:rPr>
                <w:rStyle w:val="Hyperlink"/>
                <w:rFonts w:ascii="Garamond" w:hAnsi="Garamond"/>
                <w:color w:val="auto"/>
                <w:sz w:val="20"/>
                <w:szCs w:val="20"/>
                <w:u w:val="none"/>
                <w:lang w:val="en-CA"/>
              </w:rPr>
              <w:t xml:space="preserve"> Foundation of Mathematic</w:t>
            </w:r>
            <w:r>
              <w:rPr>
                <w:rStyle w:val="Hyperlink"/>
                <w:rFonts w:ascii="Garamond" w:hAnsi="Garamond"/>
                <w:color w:val="auto"/>
                <w:sz w:val="20"/>
                <w:szCs w:val="20"/>
                <w:u w:val="none"/>
                <w:lang w:val="en-CA"/>
              </w:rPr>
              <w:t>s</w:t>
            </w:r>
            <w:r w:rsidRPr="00CB7D48">
              <w:rPr>
                <w:rStyle w:val="Hyperlink"/>
                <w:rFonts w:ascii="Garamond" w:hAnsi="Garamond"/>
                <w:color w:val="auto"/>
                <w:sz w:val="20"/>
                <w:szCs w:val="20"/>
                <w:u w:val="none"/>
                <w:lang w:val="en-CA"/>
              </w:rPr>
              <w:t xml:space="preserve"> 110 (Prereq.</w:t>
            </w:r>
            <w:r>
              <w:rPr>
                <w:rStyle w:val="Hyperlink"/>
                <w:rFonts w:ascii="Garamond" w:hAnsi="Garamond"/>
                <w:color w:val="auto"/>
                <w:sz w:val="20"/>
                <w:szCs w:val="20"/>
                <w:u w:val="none"/>
                <w:lang w:val="en-CA"/>
              </w:rPr>
              <w:t xml:space="preserve"> </w:t>
            </w:r>
            <w:r w:rsidRPr="00CB7D48">
              <w:rPr>
                <w:rStyle w:val="Hyperlink"/>
                <w:rFonts w:ascii="Garamond" w:hAnsi="Garamond"/>
                <w:color w:val="auto"/>
                <w:sz w:val="20"/>
                <w:szCs w:val="20"/>
                <w:u w:val="none"/>
                <w:lang w:val="en-CA"/>
              </w:rPr>
              <w:t>NRF)</w:t>
            </w:r>
            <w:bookmarkEnd w:id="3"/>
            <w:r w:rsidRPr="00CB7D48">
              <w:rPr>
                <w:rFonts w:ascii="Garamond" w:hAnsi="Garamond"/>
                <w:b/>
                <w:sz w:val="20"/>
                <w:szCs w:val="20"/>
                <w:lang w:val="en-CA"/>
              </w:rPr>
              <w:fldChar w:fldCharType="end"/>
            </w:r>
          </w:p>
        </w:tc>
        <w:tc>
          <w:tcPr>
            <w:tcW w:w="384" w:type="dxa"/>
            <w:tcBorders>
              <w:bottom w:val="single" w:sz="4" w:space="0" w:color="auto"/>
            </w:tcBorders>
            <w:shd w:val="clear" w:color="auto" w:fill="auto"/>
          </w:tcPr>
          <w:p w14:paraId="37C8D7BA"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509" w:type="dxa"/>
            <w:tcBorders>
              <w:bottom w:val="single" w:sz="4" w:space="0" w:color="auto"/>
            </w:tcBorders>
          </w:tcPr>
          <w:p w14:paraId="42788FBD" w14:textId="7AFC34CE" w:rsidR="00E817AE" w:rsidRPr="00614EF6" w:rsidRDefault="00643DB1" w:rsidP="009E5B33">
            <w:pPr>
              <w:jc w:val="center"/>
              <w:rPr>
                <w:rFonts w:ascii="Garamond" w:hAnsi="Garamond"/>
                <w:sz w:val="20"/>
                <w:szCs w:val="20"/>
              </w:rPr>
            </w:pPr>
            <w:hyperlink r:id="rId9" w:history="1">
              <w:r w:rsidR="00BE502B" w:rsidRPr="0023228D">
                <w:rPr>
                  <w:rStyle w:val="Hyperlink"/>
                  <w:rFonts w:ascii="Garamond" w:hAnsi="Garamond"/>
                  <w:sz w:val="18"/>
                  <w:szCs w:val="18"/>
                  <w:lang w:val="en-CA"/>
                </w:rPr>
                <w:t>video</w:t>
              </w:r>
            </w:hyperlink>
          </w:p>
        </w:tc>
      </w:tr>
      <w:tr w:rsidR="00E817AE" w:rsidRPr="00614EF6" w14:paraId="0525D456" w14:textId="0078DB0E" w:rsidTr="00E817AE">
        <w:trPr>
          <w:trHeight w:val="240"/>
        </w:trPr>
        <w:tc>
          <w:tcPr>
            <w:tcW w:w="274" w:type="dxa"/>
            <w:shd w:val="clear" w:color="auto" w:fill="D9D9D9" w:themeFill="background1" w:themeFillShade="D9"/>
          </w:tcPr>
          <w:p w14:paraId="0A3C4C4D" w14:textId="77777777" w:rsidR="00E817AE" w:rsidRPr="00614EF6" w:rsidRDefault="00E817AE" w:rsidP="001711B8">
            <w:pPr>
              <w:rPr>
                <w:rFonts w:ascii="Garamond" w:hAnsi="Garamond"/>
                <w:sz w:val="20"/>
                <w:szCs w:val="20"/>
              </w:rPr>
            </w:pPr>
          </w:p>
        </w:tc>
        <w:tc>
          <w:tcPr>
            <w:tcW w:w="4941" w:type="dxa"/>
            <w:shd w:val="clear" w:color="auto" w:fill="D9D9D9" w:themeFill="background1" w:themeFillShade="D9"/>
          </w:tcPr>
          <w:p w14:paraId="4647EE94" w14:textId="4D345AA1" w:rsidR="00E817AE" w:rsidRPr="00623F91" w:rsidRDefault="00E817AE" w:rsidP="001711B8">
            <w:pPr>
              <w:rPr>
                <w:rFonts w:ascii="Garamond" w:hAnsi="Garamond"/>
                <w:bCs/>
                <w:sz w:val="20"/>
                <w:szCs w:val="20"/>
              </w:rPr>
            </w:pPr>
            <w:r w:rsidRPr="00623F91">
              <w:rPr>
                <w:rFonts w:ascii="Garamond" w:hAnsi="Garamond"/>
                <w:b/>
                <w:sz w:val="20"/>
                <w:szCs w:val="20"/>
              </w:rPr>
              <w:t>FI</w:t>
            </w:r>
            <w:r w:rsidRPr="00623F91">
              <w:rPr>
                <w:rFonts w:ascii="Garamond" w:hAnsi="Garamond"/>
                <w:bCs/>
                <w:sz w:val="20"/>
                <w:szCs w:val="20"/>
              </w:rPr>
              <w:t xml:space="preserve"> NRF (Numbers. Relations &amp; Functions) </w:t>
            </w:r>
          </w:p>
        </w:tc>
        <w:tc>
          <w:tcPr>
            <w:tcW w:w="384" w:type="dxa"/>
            <w:shd w:val="clear" w:color="auto" w:fill="D9D9D9" w:themeFill="background1" w:themeFillShade="D9"/>
          </w:tcPr>
          <w:p w14:paraId="50987DFB" w14:textId="6C85B40B" w:rsidR="00E817AE" w:rsidRPr="00614EF6" w:rsidRDefault="00E817AE" w:rsidP="001711B8">
            <w:pPr>
              <w:jc w:val="center"/>
              <w:rPr>
                <w:rFonts w:ascii="Garamond" w:hAnsi="Garamond"/>
                <w:sz w:val="20"/>
                <w:szCs w:val="20"/>
              </w:rPr>
            </w:pPr>
            <w:r>
              <w:rPr>
                <w:rFonts w:ascii="Garamond" w:hAnsi="Garamond"/>
                <w:sz w:val="20"/>
                <w:szCs w:val="20"/>
              </w:rPr>
              <w:t>1</w:t>
            </w:r>
          </w:p>
        </w:tc>
        <w:tc>
          <w:tcPr>
            <w:tcW w:w="509" w:type="dxa"/>
            <w:shd w:val="clear" w:color="auto" w:fill="D9D9D9" w:themeFill="background1" w:themeFillShade="D9"/>
          </w:tcPr>
          <w:p w14:paraId="377867B3" w14:textId="77777777" w:rsidR="00E817AE" w:rsidRDefault="00E817AE" w:rsidP="001711B8">
            <w:pPr>
              <w:jc w:val="center"/>
              <w:rPr>
                <w:rFonts w:ascii="Garamond" w:hAnsi="Garamond"/>
                <w:sz w:val="20"/>
                <w:szCs w:val="20"/>
              </w:rPr>
            </w:pPr>
          </w:p>
        </w:tc>
      </w:tr>
      <w:tr w:rsidR="00E817AE" w:rsidRPr="00614EF6" w14:paraId="102AFF28" w14:textId="42C21279" w:rsidTr="00E817AE">
        <w:trPr>
          <w:trHeight w:val="253"/>
        </w:trPr>
        <w:tc>
          <w:tcPr>
            <w:tcW w:w="274" w:type="dxa"/>
            <w:shd w:val="clear" w:color="auto" w:fill="auto"/>
          </w:tcPr>
          <w:p w14:paraId="7FA73EE0" w14:textId="77777777" w:rsidR="00E817AE" w:rsidRPr="00614EF6" w:rsidRDefault="00E817AE" w:rsidP="009E5B33">
            <w:pPr>
              <w:rPr>
                <w:rFonts w:ascii="Garamond" w:hAnsi="Garamond"/>
                <w:sz w:val="20"/>
                <w:szCs w:val="20"/>
              </w:rPr>
            </w:pPr>
          </w:p>
        </w:tc>
        <w:bookmarkStart w:id="4" w:name="FIprecalc"/>
        <w:tc>
          <w:tcPr>
            <w:tcW w:w="4941" w:type="dxa"/>
            <w:shd w:val="clear" w:color="auto" w:fill="auto"/>
          </w:tcPr>
          <w:p w14:paraId="4E31C4E5" w14:textId="77777777" w:rsidR="00E817AE" w:rsidRPr="001516B3" w:rsidRDefault="00E817AE" w:rsidP="009E5B33">
            <w:pPr>
              <w:jc w:val="both"/>
              <w:rPr>
                <w:rFonts w:ascii="Arial" w:hAnsi="Arial" w:cs="Arial"/>
                <w:b/>
                <w:bCs/>
              </w:rPr>
            </w:pPr>
            <w:r w:rsidRPr="001516B3">
              <w:rPr>
                <w:rFonts w:ascii="Garamond" w:hAnsi="Garamond"/>
                <w:b/>
                <w:sz w:val="20"/>
                <w:szCs w:val="20"/>
                <w:lang w:val="en-CA"/>
              </w:rPr>
              <w:fldChar w:fldCharType="begin"/>
            </w:r>
            <w:r w:rsidRPr="001516B3">
              <w:rPr>
                <w:rFonts w:ascii="Garamond" w:hAnsi="Garamond"/>
                <w:b/>
                <w:sz w:val="20"/>
                <w:szCs w:val="20"/>
                <w:lang w:val="en-CA"/>
              </w:rPr>
              <w:instrText xml:space="preserve"> HYPERLINK  \l "FIprecalc" \o "</w:instrText>
            </w:r>
            <w:r w:rsidRPr="001516B3">
              <w:rPr>
                <w:rFonts w:ascii="Arial" w:hAnsi="Arial" w:cs="Arial"/>
                <w:b/>
                <w:bCs/>
              </w:rPr>
              <w:instrText xml:space="preserve"> French Immersion Pre-Calculus 11 </w:instrText>
            </w:r>
          </w:p>
          <w:p w14:paraId="665B5716" w14:textId="77777777" w:rsidR="00E817AE" w:rsidRPr="001516B3" w:rsidRDefault="00E817AE" w:rsidP="009E5B33">
            <w:pPr>
              <w:jc w:val="both"/>
              <w:rPr>
                <w:rFonts w:ascii="Arial" w:hAnsi="Arial" w:cs="Arial"/>
                <w:b/>
                <w:bCs/>
              </w:rPr>
            </w:pPr>
          </w:p>
          <w:p w14:paraId="5928D549" w14:textId="77777777" w:rsidR="00E817AE" w:rsidRPr="001516B3" w:rsidRDefault="00E817AE" w:rsidP="009E5B33">
            <w:pPr>
              <w:jc w:val="both"/>
              <w:rPr>
                <w:rFonts w:ascii="Arial" w:hAnsi="Arial" w:cs="Arial"/>
                <w:bCs/>
              </w:rPr>
            </w:pPr>
            <w:r w:rsidRPr="001516B3">
              <w:rPr>
                <w:rFonts w:ascii="Arial" w:hAnsi="Arial" w:cs="Arial"/>
                <w:bCs/>
              </w:rPr>
              <w:instrText>This course, followed by later courses in Pre-Calculus and Calculus, is designed for entry into post-secondary programs requiring Pre-Calculus. Students demonstrate an understanding of absolute value of real numbers, and solve problems that involve radicals, radical expressions, and radical equations.  Students determine equivalent forms, simplify rational expressions, and solve problems that involve rational equations. They develop an understanding of angles in standard position (</w:instrText>
            </w:r>
            <m:oMath>
              <m:r>
                <m:rPr>
                  <m:sty m:val="p"/>
                </m:rPr>
                <w:rPr>
                  <w:rFonts w:ascii="Cambria Math" w:hAnsi="Cambria Math" w:cs="Arial"/>
                </w:rPr>
                <m:t>0°to360°</m:t>
              </m:r>
            </m:oMath>
            <w:r w:rsidRPr="001516B3">
              <w:rPr>
                <w:rFonts w:ascii="Arial" w:hAnsi="Arial" w:cs="Arial"/>
                <w:bCs/>
              </w:rPr>
              <w:instrText xml:space="preserve">) and solve problems for these angles using the three primary trigonometric ratios. Polynomial expressions are factored and absolute value functions and quadratic functions are analyzed and graphed.  Students solve problems that involve quadratic equations and solve, algebraically and graphically, problems that involve systems of linear-quadratic and quadratic-quadratic equations in two variables.  They also solve problems that involve linear and quadratic inequalities in two variables, and quadratic inequalities in one variable. </w:instrText>
            </w:r>
          </w:p>
          <w:p w14:paraId="0E8B39C0" w14:textId="77777777" w:rsidR="00E817AE" w:rsidRPr="001516B3" w:rsidRDefault="00E817AE" w:rsidP="009E5B33">
            <w:pPr>
              <w:jc w:val="both"/>
              <w:rPr>
                <w:rFonts w:ascii="Arial" w:hAnsi="Arial" w:cs="Arial"/>
                <w:bCs/>
              </w:rPr>
            </w:pPr>
          </w:p>
          <w:p w14:paraId="0E332144" w14:textId="77777777" w:rsidR="00E817AE" w:rsidRPr="001516B3" w:rsidRDefault="00E817AE" w:rsidP="009E5B33">
            <w:pPr>
              <w:jc w:val="both"/>
              <w:rPr>
                <w:rFonts w:ascii="Arial" w:hAnsi="Arial" w:cs="Arial"/>
                <w:b/>
                <w:bCs/>
              </w:rPr>
            </w:pPr>
            <w:r w:rsidRPr="001516B3">
              <w:rPr>
                <w:rFonts w:ascii="Arial" w:hAnsi="Arial" w:cs="Arial"/>
                <w:b/>
                <w:bCs/>
              </w:rPr>
              <w:instrText>Prerequisite for Pre-Calculus 12A.</w:instrText>
            </w:r>
          </w:p>
          <w:p w14:paraId="4E24115C" w14:textId="5A8FEF1D" w:rsidR="00E817AE" w:rsidRPr="00614EF6" w:rsidRDefault="00E817AE" w:rsidP="009E5B33">
            <w:pPr>
              <w:rPr>
                <w:rFonts w:ascii="Garamond" w:hAnsi="Garamond"/>
                <w:sz w:val="20"/>
                <w:szCs w:val="20"/>
              </w:rPr>
            </w:pPr>
            <w:r w:rsidRPr="001516B3">
              <w:rPr>
                <w:rFonts w:ascii="Garamond" w:hAnsi="Garamond"/>
                <w:b/>
                <w:sz w:val="20"/>
                <w:szCs w:val="20"/>
                <w:lang w:val="en-CA"/>
              </w:rPr>
              <w:instrText xml:space="preserve">" </w:instrText>
            </w:r>
            <w:r w:rsidRPr="001516B3">
              <w:rPr>
                <w:rFonts w:ascii="Garamond" w:hAnsi="Garamond"/>
                <w:b/>
                <w:sz w:val="20"/>
                <w:szCs w:val="20"/>
                <w:lang w:val="en-CA"/>
              </w:rPr>
              <w:fldChar w:fldCharType="separate"/>
            </w:r>
            <w:r w:rsidRPr="001516B3">
              <w:rPr>
                <w:rStyle w:val="Hyperlink"/>
                <w:rFonts w:ascii="Garamond" w:hAnsi="Garamond"/>
                <w:b/>
                <w:color w:val="auto"/>
                <w:sz w:val="20"/>
                <w:szCs w:val="20"/>
                <w:u w:val="none"/>
                <w:lang w:val="en-CA"/>
              </w:rPr>
              <w:t>FI</w:t>
            </w:r>
            <w:r w:rsidRPr="001516B3">
              <w:rPr>
                <w:rStyle w:val="Hyperlink"/>
                <w:rFonts w:ascii="Garamond" w:hAnsi="Garamond"/>
                <w:color w:val="auto"/>
                <w:sz w:val="20"/>
                <w:szCs w:val="20"/>
                <w:u w:val="none"/>
                <w:lang w:val="en-CA"/>
              </w:rPr>
              <w:t xml:space="preserve"> Pre-Calculus 110 (Prerequisite: Foundations of Math 110)</w:t>
            </w:r>
            <w:bookmarkEnd w:id="4"/>
            <w:r w:rsidRPr="001516B3">
              <w:rPr>
                <w:rFonts w:ascii="Garamond" w:hAnsi="Garamond"/>
                <w:b/>
                <w:sz w:val="20"/>
                <w:szCs w:val="20"/>
                <w:lang w:val="en-CA"/>
              </w:rPr>
              <w:fldChar w:fldCharType="end"/>
            </w:r>
          </w:p>
        </w:tc>
        <w:tc>
          <w:tcPr>
            <w:tcW w:w="384" w:type="dxa"/>
            <w:shd w:val="clear" w:color="auto" w:fill="auto"/>
          </w:tcPr>
          <w:p w14:paraId="58BAC52C"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509" w:type="dxa"/>
          </w:tcPr>
          <w:p w14:paraId="2A4B9250" w14:textId="3882C703" w:rsidR="00E817AE" w:rsidRPr="00614EF6" w:rsidRDefault="00643DB1" w:rsidP="009E5B33">
            <w:pPr>
              <w:jc w:val="center"/>
              <w:rPr>
                <w:rFonts w:ascii="Garamond" w:hAnsi="Garamond"/>
                <w:sz w:val="20"/>
                <w:szCs w:val="20"/>
              </w:rPr>
            </w:pPr>
            <w:hyperlink r:id="rId10" w:history="1">
              <w:r w:rsidR="00BE502B" w:rsidRPr="0023228D">
                <w:rPr>
                  <w:rStyle w:val="Hyperlink"/>
                  <w:rFonts w:ascii="Garamond" w:hAnsi="Garamond"/>
                  <w:sz w:val="18"/>
                  <w:szCs w:val="18"/>
                  <w:lang w:val="en-CA"/>
                </w:rPr>
                <w:t>video</w:t>
              </w:r>
            </w:hyperlink>
          </w:p>
        </w:tc>
      </w:tr>
      <w:tr w:rsidR="00E817AE" w:rsidRPr="00614EF6" w14:paraId="68AB48E0" w14:textId="281A8A73" w:rsidTr="00E817AE">
        <w:trPr>
          <w:trHeight w:val="253"/>
        </w:trPr>
        <w:tc>
          <w:tcPr>
            <w:tcW w:w="274" w:type="dxa"/>
            <w:shd w:val="clear" w:color="auto" w:fill="D9D9D9" w:themeFill="background1" w:themeFillShade="D9"/>
          </w:tcPr>
          <w:p w14:paraId="5C8B50A9" w14:textId="77777777" w:rsidR="00E817AE" w:rsidRPr="00614EF6" w:rsidRDefault="00E817AE" w:rsidP="009E5B33">
            <w:pPr>
              <w:rPr>
                <w:rFonts w:ascii="Garamond" w:hAnsi="Garamond"/>
                <w:sz w:val="20"/>
                <w:szCs w:val="20"/>
              </w:rPr>
            </w:pPr>
          </w:p>
        </w:tc>
        <w:bookmarkStart w:id="5" w:name="finacial"/>
        <w:tc>
          <w:tcPr>
            <w:tcW w:w="4941" w:type="dxa"/>
            <w:shd w:val="clear" w:color="auto" w:fill="D9D9D9" w:themeFill="background1" w:themeFillShade="D9"/>
          </w:tcPr>
          <w:p w14:paraId="34C3DFB9" w14:textId="77777777" w:rsidR="00E817AE" w:rsidRPr="009C3A4C" w:rsidRDefault="00E817AE" w:rsidP="009E5B33">
            <w:pPr>
              <w:rPr>
                <w:rFonts w:ascii="Arial" w:hAnsi="Arial" w:cs="Arial"/>
                <w:b/>
                <w:bCs/>
              </w:rPr>
            </w:pPr>
            <w:r w:rsidRPr="009C3A4C">
              <w:rPr>
                <w:rFonts w:ascii="Garamond" w:hAnsi="Garamond"/>
                <w:sz w:val="20"/>
                <w:szCs w:val="20"/>
                <w:lang w:val="en-CA"/>
              </w:rPr>
              <w:fldChar w:fldCharType="begin"/>
            </w:r>
            <w:r w:rsidRPr="009C3A4C">
              <w:rPr>
                <w:rFonts w:ascii="Garamond" w:hAnsi="Garamond"/>
                <w:sz w:val="20"/>
                <w:szCs w:val="20"/>
                <w:lang w:val="en-CA"/>
              </w:rPr>
              <w:instrText xml:space="preserve"> HYPERLINK  \l "finacial" \o "</w:instrText>
            </w:r>
            <w:r w:rsidRPr="009C3A4C">
              <w:rPr>
                <w:rFonts w:ascii="Arial" w:hAnsi="Arial" w:cs="Arial"/>
                <w:b/>
                <w:bCs/>
              </w:rPr>
              <w:instrText xml:space="preserve"> Financial and Workplace Mathematics 110 </w:instrText>
            </w:r>
          </w:p>
          <w:p w14:paraId="596A8303" w14:textId="77777777" w:rsidR="00E817AE" w:rsidRPr="009C3A4C" w:rsidRDefault="00E817AE" w:rsidP="009E5B33">
            <w:pPr>
              <w:rPr>
                <w:rFonts w:ascii="Arial" w:hAnsi="Arial" w:cs="Arial"/>
                <w:b/>
                <w:bCs/>
              </w:rPr>
            </w:pPr>
          </w:p>
          <w:p w14:paraId="6630FCE1" w14:textId="77777777" w:rsidR="00E817AE" w:rsidRPr="009C3A4C" w:rsidRDefault="00E817AE" w:rsidP="009E5B33">
            <w:pPr>
              <w:jc w:val="both"/>
              <w:rPr>
                <w:rFonts w:ascii="Arial" w:hAnsi="Arial" w:cs="Arial"/>
                <w:b/>
              </w:rPr>
            </w:pPr>
            <w:r w:rsidRPr="009C3A4C">
              <w:rPr>
                <w:rFonts w:ascii="Arial" w:hAnsi="Arial" w:cs="Arial"/>
                <w:bCs/>
              </w:rPr>
              <w:instrText xml:space="preserve">This course is the first of two courses in the Financial and Workplace pathway designed for entry into post-secondary trades and technical programs, or for direct entry into the work force. Concepts of right triangles, trigonometry, and angles of elevation and depression are applied to contextual problems. Scale models and drawings of 2-D and 3-D objects are constructed from various views and perspectives. Students are challenged to solve problems that involve numerical reasoning. Costs and benefits of renting, leasing and buying are explored, investment portfolios analyzed and personal budgets developed.  Students manipulate and apply formulas in a variety of ways and solve problems using proportional reasoning and unit analysis.  Students have a choice of this course or </w:instrText>
            </w:r>
            <w:r w:rsidRPr="009C3A4C">
              <w:rPr>
                <w:rFonts w:ascii="Arial" w:hAnsi="Arial" w:cs="Arial"/>
                <w:b/>
                <w:bCs/>
              </w:rPr>
              <w:instrText>Foundations of Mathematics 11</w:instrText>
            </w:r>
            <w:r w:rsidRPr="009C3A4C">
              <w:rPr>
                <w:rFonts w:ascii="Arial" w:hAnsi="Arial" w:cs="Arial"/>
                <w:bCs/>
              </w:rPr>
              <w:instrText xml:space="preserve"> to complete graduation requirements</w:instrText>
            </w:r>
            <w:r w:rsidRPr="009C3A4C">
              <w:rPr>
                <w:rFonts w:ascii="Arial" w:hAnsi="Arial" w:cs="Arial"/>
                <w:b/>
              </w:rPr>
              <w:instrText xml:space="preserve">. </w:instrText>
            </w:r>
          </w:p>
          <w:p w14:paraId="00622812" w14:textId="77777777" w:rsidR="00E817AE" w:rsidRPr="009C3A4C" w:rsidRDefault="00E817AE" w:rsidP="009E5B33">
            <w:pPr>
              <w:jc w:val="both"/>
              <w:rPr>
                <w:rFonts w:ascii="Arial" w:hAnsi="Arial" w:cs="Arial"/>
                <w:b/>
              </w:rPr>
            </w:pPr>
          </w:p>
          <w:p w14:paraId="50A7F655" w14:textId="77777777" w:rsidR="00E817AE" w:rsidRPr="009C3A4C" w:rsidRDefault="00E817AE" w:rsidP="009E5B33">
            <w:pPr>
              <w:jc w:val="both"/>
              <w:rPr>
                <w:rFonts w:ascii="Arial" w:hAnsi="Arial" w:cs="Arial"/>
                <w:bCs/>
              </w:rPr>
            </w:pPr>
            <w:r w:rsidRPr="009C3A4C">
              <w:rPr>
                <w:rFonts w:ascii="Arial" w:hAnsi="Arial" w:cs="Arial"/>
                <w:b/>
              </w:rPr>
              <w:instrText>Prerequisites: GMF 10 (Also FI)</w:instrText>
            </w:r>
          </w:p>
          <w:p w14:paraId="56A1F2C5" w14:textId="77777777" w:rsidR="00E817AE" w:rsidRPr="009C3A4C" w:rsidRDefault="00E817AE" w:rsidP="009E5B33">
            <w:pPr>
              <w:rPr>
                <w:rFonts w:ascii="Arial" w:hAnsi="Arial" w:cs="Arial"/>
                <w:b/>
                <w:bCs/>
              </w:rPr>
            </w:pPr>
          </w:p>
          <w:p w14:paraId="67A246E6" w14:textId="1DEB5A44" w:rsidR="00E817AE" w:rsidRPr="00614EF6" w:rsidRDefault="00E817AE" w:rsidP="009E5B33">
            <w:pPr>
              <w:rPr>
                <w:rFonts w:ascii="Garamond" w:hAnsi="Garamond"/>
                <w:sz w:val="20"/>
                <w:szCs w:val="20"/>
              </w:rPr>
            </w:pPr>
            <w:r w:rsidRPr="009C3A4C">
              <w:rPr>
                <w:rFonts w:ascii="Garamond" w:hAnsi="Garamond"/>
                <w:sz w:val="20"/>
                <w:szCs w:val="20"/>
                <w:lang w:val="en-CA"/>
              </w:rPr>
              <w:instrText xml:space="preserve">" </w:instrText>
            </w:r>
            <w:r w:rsidRPr="009C3A4C">
              <w:rPr>
                <w:rFonts w:ascii="Garamond" w:hAnsi="Garamond"/>
                <w:sz w:val="20"/>
                <w:szCs w:val="20"/>
                <w:lang w:val="en-CA"/>
              </w:rPr>
              <w:fldChar w:fldCharType="separate"/>
            </w:r>
            <w:r w:rsidRPr="009C3A4C">
              <w:rPr>
                <w:rStyle w:val="Hyperlink"/>
                <w:rFonts w:ascii="Garamond" w:hAnsi="Garamond"/>
                <w:color w:val="auto"/>
                <w:sz w:val="20"/>
                <w:szCs w:val="20"/>
                <w:u w:val="none"/>
                <w:lang w:val="en-CA"/>
              </w:rPr>
              <w:t>Financial &amp; Workplace Mathematics 110 (Prereq.: GMF)</w:t>
            </w:r>
            <w:bookmarkEnd w:id="5"/>
            <w:r w:rsidRPr="009C3A4C">
              <w:rPr>
                <w:rFonts w:ascii="Garamond" w:hAnsi="Garamond"/>
                <w:sz w:val="20"/>
                <w:szCs w:val="20"/>
                <w:lang w:val="en-CA"/>
              </w:rPr>
              <w:fldChar w:fldCharType="end"/>
            </w:r>
          </w:p>
        </w:tc>
        <w:tc>
          <w:tcPr>
            <w:tcW w:w="384" w:type="dxa"/>
            <w:shd w:val="clear" w:color="auto" w:fill="D9D9D9" w:themeFill="background1" w:themeFillShade="D9"/>
          </w:tcPr>
          <w:p w14:paraId="5786C7C9"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509" w:type="dxa"/>
            <w:shd w:val="clear" w:color="auto" w:fill="D9D9D9" w:themeFill="background1" w:themeFillShade="D9"/>
          </w:tcPr>
          <w:p w14:paraId="1D3E1CDF" w14:textId="20B1C33E" w:rsidR="00E817AE" w:rsidRPr="00614EF6" w:rsidRDefault="00643DB1" w:rsidP="009E5B33">
            <w:pPr>
              <w:jc w:val="center"/>
              <w:rPr>
                <w:rFonts w:ascii="Garamond" w:hAnsi="Garamond"/>
                <w:sz w:val="20"/>
                <w:szCs w:val="20"/>
              </w:rPr>
            </w:pPr>
            <w:hyperlink r:id="rId11" w:history="1">
              <w:r w:rsidR="00F20540" w:rsidRPr="002164D3">
                <w:rPr>
                  <w:rStyle w:val="Hyperlink"/>
                  <w:rFonts w:ascii="Garamond" w:hAnsi="Garamond"/>
                  <w:sz w:val="18"/>
                  <w:szCs w:val="18"/>
                  <w:lang w:val="en-CA"/>
                </w:rPr>
                <w:t>video</w:t>
              </w:r>
            </w:hyperlink>
          </w:p>
        </w:tc>
      </w:tr>
      <w:tr w:rsidR="00E817AE" w:rsidRPr="00614EF6" w14:paraId="5ECE363D" w14:textId="29A5E94D" w:rsidTr="00E817AE">
        <w:trPr>
          <w:trHeight w:val="253"/>
        </w:trPr>
        <w:tc>
          <w:tcPr>
            <w:tcW w:w="274" w:type="dxa"/>
            <w:shd w:val="clear" w:color="auto" w:fill="auto"/>
          </w:tcPr>
          <w:p w14:paraId="780ADA68" w14:textId="77777777" w:rsidR="00E817AE" w:rsidRPr="00614EF6" w:rsidRDefault="00E817AE" w:rsidP="009E5B33">
            <w:pPr>
              <w:rPr>
                <w:rFonts w:ascii="Garamond" w:hAnsi="Garamond"/>
                <w:sz w:val="20"/>
                <w:szCs w:val="20"/>
              </w:rPr>
            </w:pPr>
          </w:p>
        </w:tc>
        <w:bookmarkStart w:id="6" w:name="foundations"/>
        <w:tc>
          <w:tcPr>
            <w:tcW w:w="4941" w:type="dxa"/>
            <w:shd w:val="clear" w:color="auto" w:fill="auto"/>
          </w:tcPr>
          <w:p w14:paraId="413E08EE" w14:textId="77777777" w:rsidR="00E817AE" w:rsidRPr="00CF53CB" w:rsidRDefault="00E817AE" w:rsidP="009E5B33">
            <w:pPr>
              <w:rPr>
                <w:rFonts w:ascii="Arial" w:hAnsi="Arial" w:cs="Arial"/>
                <w:b/>
                <w:bCs/>
              </w:rPr>
            </w:pPr>
            <w:r w:rsidRPr="00CF53CB">
              <w:rPr>
                <w:rFonts w:ascii="Garamond" w:hAnsi="Garamond"/>
                <w:sz w:val="20"/>
                <w:szCs w:val="20"/>
                <w:lang w:val="en-CA"/>
              </w:rPr>
              <w:fldChar w:fldCharType="begin"/>
            </w:r>
            <w:r w:rsidRPr="00CF53CB">
              <w:rPr>
                <w:rFonts w:ascii="Garamond" w:hAnsi="Garamond"/>
                <w:sz w:val="20"/>
                <w:szCs w:val="20"/>
                <w:lang w:val="en-CA"/>
              </w:rPr>
              <w:instrText xml:space="preserve"> HYPERLINK  \l "foundations" \o "</w:instrText>
            </w:r>
            <w:r w:rsidRPr="00CF53CB">
              <w:rPr>
                <w:rFonts w:ascii="Arial" w:hAnsi="Arial" w:cs="Arial"/>
                <w:b/>
                <w:bCs/>
              </w:rPr>
              <w:instrText xml:space="preserve"> Foundations of Mathematics 110 </w:instrText>
            </w:r>
          </w:p>
          <w:p w14:paraId="03E96842" w14:textId="77777777" w:rsidR="00E817AE" w:rsidRPr="00CF53CB" w:rsidRDefault="00E817AE" w:rsidP="009E5B33">
            <w:pPr>
              <w:rPr>
                <w:rFonts w:ascii="Arial" w:hAnsi="Arial" w:cs="Arial"/>
                <w:b/>
                <w:bCs/>
              </w:rPr>
            </w:pPr>
          </w:p>
          <w:p w14:paraId="2C515EA1" w14:textId="77777777" w:rsidR="00E817AE" w:rsidRPr="00CF53CB" w:rsidRDefault="00E817AE" w:rsidP="009E5B33">
            <w:pPr>
              <w:spacing w:after="120"/>
              <w:rPr>
                <w:rFonts w:ascii="Arial" w:hAnsi="Arial" w:cs="Arial"/>
                <w:bCs/>
              </w:rPr>
            </w:pPr>
            <w:r w:rsidRPr="00CF53CB">
              <w:rPr>
                <w:rFonts w:ascii="Arial" w:hAnsi="Arial" w:cs="Arial"/>
                <w:bCs/>
              </w:rPr>
              <w:instrText xml:space="preserve">This course is a prerequisite for a second </w:instrText>
            </w:r>
            <w:r w:rsidRPr="00CF53CB">
              <w:rPr>
                <w:rFonts w:ascii="Arial" w:hAnsi="Arial" w:cs="Arial"/>
                <w:b/>
                <w:bCs/>
              </w:rPr>
              <w:instrText>Foundations of Mathematics</w:instrText>
            </w:r>
            <w:r w:rsidRPr="00CF53CB">
              <w:rPr>
                <w:rFonts w:ascii="Arial" w:hAnsi="Arial" w:cs="Arial"/>
                <w:bCs/>
              </w:rPr>
              <w:instrText xml:space="preserve"> course in Grade 12, providing a pathway designed for entry into academic programs not requiring Pre-Calculus.  It is also a prerequisite for the Pre-Calculus pathway.  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leasing and buying are explored, and investment portfolios are analyzed. </w:instrText>
            </w:r>
          </w:p>
          <w:p w14:paraId="48A8183C" w14:textId="77777777" w:rsidR="00E817AE" w:rsidRPr="00CF53CB" w:rsidRDefault="00E817AE" w:rsidP="009E5B33">
            <w:pPr>
              <w:spacing w:after="120"/>
              <w:rPr>
                <w:rFonts w:ascii="Arial" w:hAnsi="Arial" w:cs="Arial"/>
                <w:bCs/>
              </w:rPr>
            </w:pPr>
          </w:p>
          <w:p w14:paraId="73B69627" w14:textId="77777777" w:rsidR="00E817AE" w:rsidRPr="00CF53CB" w:rsidRDefault="00E817AE" w:rsidP="009E5B33">
            <w:pPr>
              <w:spacing w:after="120"/>
              <w:rPr>
                <w:rFonts w:ascii="Arial" w:hAnsi="Arial" w:cs="Arial"/>
                <w:bCs/>
              </w:rPr>
            </w:pPr>
            <w:r w:rsidRPr="00CF53CB">
              <w:rPr>
                <w:rFonts w:ascii="Arial" w:hAnsi="Arial" w:cs="Arial"/>
                <w:bCs/>
              </w:rPr>
              <w:instrText xml:space="preserve">This is a prerequisite for </w:instrText>
            </w:r>
            <w:r w:rsidRPr="00CF53CB">
              <w:rPr>
                <w:rFonts w:ascii="Arial" w:hAnsi="Arial" w:cs="Arial"/>
                <w:b/>
                <w:bCs/>
              </w:rPr>
              <w:instrText>Foundations of Mathematics 12</w:instrText>
            </w:r>
            <w:r w:rsidRPr="00CF53CB">
              <w:rPr>
                <w:rFonts w:ascii="Arial" w:hAnsi="Arial" w:cs="Arial"/>
                <w:bCs/>
              </w:rPr>
              <w:instrText xml:space="preserve"> and a prerequisite or co-requisite for </w:instrText>
            </w:r>
            <w:r w:rsidRPr="00CF53CB">
              <w:rPr>
                <w:rFonts w:ascii="Arial" w:hAnsi="Arial" w:cs="Arial"/>
                <w:b/>
                <w:bCs/>
              </w:rPr>
              <w:instrText>Pre-Calculus 11</w:instrText>
            </w:r>
            <w:r w:rsidRPr="00CF53CB">
              <w:rPr>
                <w:rFonts w:ascii="Arial" w:hAnsi="Arial" w:cs="Arial"/>
                <w:bCs/>
              </w:rPr>
              <w:instrText>.</w:instrText>
            </w:r>
          </w:p>
          <w:p w14:paraId="5369B314" w14:textId="3EAB46A3" w:rsidR="00E817AE" w:rsidRPr="00614EF6" w:rsidRDefault="00E817AE" w:rsidP="009E5B33">
            <w:pPr>
              <w:rPr>
                <w:rFonts w:ascii="Garamond" w:hAnsi="Garamond"/>
                <w:sz w:val="20"/>
                <w:szCs w:val="20"/>
              </w:rPr>
            </w:pPr>
            <w:r w:rsidRPr="00CF53CB">
              <w:rPr>
                <w:rFonts w:ascii="Garamond" w:hAnsi="Garamond"/>
                <w:sz w:val="20"/>
                <w:szCs w:val="20"/>
                <w:lang w:val="en-CA"/>
              </w:rPr>
              <w:instrText xml:space="preserve">" </w:instrText>
            </w:r>
            <w:r w:rsidRPr="00CF53CB">
              <w:rPr>
                <w:rFonts w:ascii="Garamond" w:hAnsi="Garamond"/>
                <w:sz w:val="20"/>
                <w:szCs w:val="20"/>
                <w:lang w:val="en-CA"/>
              </w:rPr>
              <w:fldChar w:fldCharType="separate"/>
            </w:r>
            <w:r w:rsidRPr="00CF53CB">
              <w:rPr>
                <w:rStyle w:val="Hyperlink"/>
                <w:rFonts w:ascii="Garamond" w:hAnsi="Garamond"/>
                <w:color w:val="auto"/>
                <w:sz w:val="20"/>
                <w:szCs w:val="20"/>
                <w:u w:val="none"/>
                <w:lang w:val="en-CA"/>
              </w:rPr>
              <w:t>Foundations of Mathematics 110 (Prereq.: GMF &amp; NRF)</w:t>
            </w:r>
            <w:bookmarkEnd w:id="6"/>
            <w:r w:rsidRPr="00CF53CB">
              <w:rPr>
                <w:rFonts w:ascii="Garamond" w:hAnsi="Garamond"/>
                <w:sz w:val="20"/>
                <w:szCs w:val="20"/>
                <w:lang w:val="en-CA"/>
              </w:rPr>
              <w:fldChar w:fldCharType="end"/>
            </w:r>
          </w:p>
        </w:tc>
        <w:tc>
          <w:tcPr>
            <w:tcW w:w="384" w:type="dxa"/>
            <w:shd w:val="clear" w:color="auto" w:fill="auto"/>
          </w:tcPr>
          <w:p w14:paraId="1907E44E"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509" w:type="dxa"/>
          </w:tcPr>
          <w:p w14:paraId="5CF3F1F5" w14:textId="0C198174" w:rsidR="00E817AE" w:rsidRPr="00614EF6" w:rsidRDefault="00643DB1" w:rsidP="009E5B33">
            <w:pPr>
              <w:jc w:val="center"/>
              <w:rPr>
                <w:rFonts w:ascii="Garamond" w:hAnsi="Garamond"/>
                <w:sz w:val="20"/>
                <w:szCs w:val="20"/>
              </w:rPr>
            </w:pPr>
            <w:hyperlink r:id="rId12" w:history="1">
              <w:r w:rsidR="00BE502B" w:rsidRPr="0023228D">
                <w:rPr>
                  <w:rStyle w:val="Hyperlink"/>
                  <w:rFonts w:ascii="Garamond" w:hAnsi="Garamond"/>
                  <w:sz w:val="18"/>
                  <w:szCs w:val="18"/>
                  <w:lang w:val="en-CA"/>
                </w:rPr>
                <w:t>video</w:t>
              </w:r>
            </w:hyperlink>
          </w:p>
        </w:tc>
      </w:tr>
      <w:tr w:rsidR="00E817AE" w:rsidRPr="00614EF6" w14:paraId="55F2E4C3" w14:textId="635859D1" w:rsidTr="00E817AE">
        <w:trPr>
          <w:trHeight w:val="240"/>
        </w:trPr>
        <w:tc>
          <w:tcPr>
            <w:tcW w:w="274" w:type="dxa"/>
            <w:tcBorders>
              <w:bottom w:val="single" w:sz="4" w:space="0" w:color="auto"/>
            </w:tcBorders>
            <w:shd w:val="clear" w:color="auto" w:fill="D9D9D9" w:themeFill="background1" w:themeFillShade="D9"/>
          </w:tcPr>
          <w:p w14:paraId="28039AF4" w14:textId="77777777" w:rsidR="00E817AE" w:rsidRPr="00614EF6" w:rsidRDefault="00E817AE" w:rsidP="009E5B33">
            <w:pPr>
              <w:rPr>
                <w:rFonts w:ascii="Garamond" w:hAnsi="Garamond"/>
                <w:sz w:val="20"/>
                <w:szCs w:val="20"/>
              </w:rPr>
            </w:pPr>
          </w:p>
        </w:tc>
        <w:bookmarkStart w:id="7" w:name="foundations12"/>
        <w:tc>
          <w:tcPr>
            <w:tcW w:w="4941" w:type="dxa"/>
            <w:tcBorders>
              <w:bottom w:val="single" w:sz="4" w:space="0" w:color="auto"/>
            </w:tcBorders>
            <w:shd w:val="clear" w:color="auto" w:fill="D9D9D9" w:themeFill="background1" w:themeFillShade="D9"/>
          </w:tcPr>
          <w:p w14:paraId="5F40834B" w14:textId="77777777" w:rsidR="00E817AE" w:rsidRPr="00BB3361" w:rsidRDefault="00E817AE" w:rsidP="009E5B33">
            <w:pPr>
              <w:rPr>
                <w:rFonts w:ascii="Arial" w:hAnsi="Arial" w:cs="Arial"/>
                <w:b/>
                <w:bCs/>
              </w:rPr>
            </w:pPr>
            <w:r w:rsidRPr="00BB3361">
              <w:rPr>
                <w:rFonts w:ascii="Garamond" w:hAnsi="Garamond"/>
                <w:sz w:val="20"/>
                <w:szCs w:val="20"/>
                <w:lang w:val="en-CA"/>
              </w:rPr>
              <w:fldChar w:fldCharType="begin"/>
            </w:r>
            <w:r w:rsidRPr="00BB3361">
              <w:rPr>
                <w:rFonts w:ascii="Garamond" w:hAnsi="Garamond"/>
                <w:sz w:val="20"/>
                <w:szCs w:val="20"/>
                <w:lang w:val="en-CA"/>
              </w:rPr>
              <w:instrText xml:space="preserve"> HYPERLINK  \l "foundations12" \o "</w:instrText>
            </w:r>
            <w:r w:rsidRPr="00BB3361">
              <w:rPr>
                <w:rFonts w:ascii="Arial" w:hAnsi="Arial" w:cs="Arial"/>
                <w:b/>
                <w:bCs/>
              </w:rPr>
              <w:instrText xml:space="preserve"> Foundations of Mathematics 120  </w:instrText>
            </w:r>
          </w:p>
          <w:p w14:paraId="48F9C2C4" w14:textId="77777777" w:rsidR="00E817AE" w:rsidRPr="00BB3361" w:rsidRDefault="00E817AE" w:rsidP="009E5B33">
            <w:pPr>
              <w:rPr>
                <w:rFonts w:ascii="Arial" w:hAnsi="Arial" w:cs="Arial"/>
                <w:b/>
                <w:bCs/>
              </w:rPr>
            </w:pPr>
          </w:p>
          <w:p w14:paraId="30B1AFF9" w14:textId="77777777" w:rsidR="00E817AE" w:rsidRPr="00BB3361" w:rsidRDefault="00E817AE" w:rsidP="009E5B33">
            <w:pPr>
              <w:rPr>
                <w:rFonts w:ascii="Arial" w:hAnsi="Arial" w:cs="Arial"/>
                <w:bCs/>
              </w:rPr>
            </w:pPr>
            <w:r w:rsidRPr="00BB3361">
              <w:rPr>
                <w:rFonts w:ascii="Arial" w:hAnsi="Arial" w:cs="Arial"/>
                <w:bCs/>
              </w:rPr>
              <w:instrText xml:space="preserve">This is the second of two courses in the Foundations of Mathematics pathway designed for entry into post-secondary academic programs not requiring Pre-Calculus.  In statistics, students are introduced to normal curves, and learn to interpret statistical data, using confidence intervals, confidence levels, and margins of error. To develop logical reasoning students analyze puzzles and games and solve problems that involve application of set theory and conditional statements. The validity of odds and probability statements are assessed, and problems are solved that involve probability of two events, the fundamental counting principle, permutations, and combinations. The binomial theorem is used to expand powers of a binomial. Data is represented using polynomial functions, exponential and logarithmic functions and sinusoidal functions to solve problems.   </w:instrText>
            </w:r>
          </w:p>
          <w:p w14:paraId="2BB8A3F9" w14:textId="77777777" w:rsidR="00E817AE" w:rsidRPr="00BB3361" w:rsidRDefault="00E817AE" w:rsidP="009E5B33">
            <w:pPr>
              <w:rPr>
                <w:rFonts w:ascii="Arial" w:hAnsi="Arial" w:cs="Arial"/>
                <w:bCs/>
              </w:rPr>
            </w:pPr>
          </w:p>
          <w:p w14:paraId="2D5C3F7C" w14:textId="657749FE" w:rsidR="00E817AE" w:rsidRPr="00614EF6" w:rsidRDefault="00E817AE" w:rsidP="009E5B33">
            <w:pPr>
              <w:rPr>
                <w:rFonts w:ascii="Garamond" w:hAnsi="Garamond"/>
                <w:sz w:val="20"/>
                <w:szCs w:val="20"/>
              </w:rPr>
            </w:pPr>
            <w:r w:rsidRPr="00BB3361">
              <w:rPr>
                <w:rFonts w:ascii="Arial" w:hAnsi="Arial" w:cs="Arial"/>
                <w:b/>
                <w:bCs/>
              </w:rPr>
              <w:instrText>Foundations of Mathematics 110</w:instrText>
            </w:r>
            <w:r w:rsidRPr="00BB3361">
              <w:rPr>
                <w:rFonts w:ascii="Arial" w:hAnsi="Arial" w:cs="Arial"/>
                <w:bCs/>
              </w:rPr>
              <w:instrText xml:space="preserve"> is a prerequisite for this course.</w:instrText>
            </w:r>
            <w:r w:rsidRPr="00BB3361">
              <w:rPr>
                <w:rFonts w:ascii="Garamond" w:hAnsi="Garamond"/>
                <w:sz w:val="20"/>
                <w:szCs w:val="20"/>
                <w:lang w:val="en-CA"/>
              </w:rPr>
              <w:instrText xml:space="preserve">" </w:instrText>
            </w:r>
            <w:r w:rsidRPr="00BB3361">
              <w:rPr>
                <w:rFonts w:ascii="Garamond" w:hAnsi="Garamond"/>
                <w:sz w:val="20"/>
                <w:szCs w:val="20"/>
                <w:lang w:val="en-CA"/>
              </w:rPr>
              <w:fldChar w:fldCharType="separate"/>
            </w:r>
            <w:r w:rsidRPr="00BB3361">
              <w:rPr>
                <w:rStyle w:val="Hyperlink"/>
                <w:rFonts w:ascii="Garamond" w:hAnsi="Garamond"/>
                <w:color w:val="auto"/>
                <w:sz w:val="20"/>
                <w:szCs w:val="20"/>
                <w:u w:val="none"/>
                <w:lang w:val="en-CA"/>
              </w:rPr>
              <w:t>Foundation of Math 120 (Prereq.: Foundations 110)</w:t>
            </w:r>
            <w:bookmarkEnd w:id="7"/>
            <w:r w:rsidRPr="00BB3361">
              <w:rPr>
                <w:rFonts w:ascii="Garamond" w:hAnsi="Garamond"/>
                <w:sz w:val="20"/>
                <w:szCs w:val="20"/>
                <w:lang w:val="en-CA"/>
              </w:rPr>
              <w:fldChar w:fldCharType="end"/>
            </w:r>
          </w:p>
        </w:tc>
        <w:tc>
          <w:tcPr>
            <w:tcW w:w="384" w:type="dxa"/>
            <w:tcBorders>
              <w:bottom w:val="single" w:sz="4" w:space="0" w:color="auto"/>
            </w:tcBorders>
            <w:shd w:val="clear" w:color="auto" w:fill="D9D9D9" w:themeFill="background1" w:themeFillShade="D9"/>
          </w:tcPr>
          <w:p w14:paraId="46FC3E68"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509" w:type="dxa"/>
            <w:tcBorders>
              <w:bottom w:val="single" w:sz="4" w:space="0" w:color="auto"/>
            </w:tcBorders>
            <w:shd w:val="clear" w:color="auto" w:fill="D9D9D9" w:themeFill="background1" w:themeFillShade="D9"/>
          </w:tcPr>
          <w:p w14:paraId="4F7A98F7" w14:textId="35193D40" w:rsidR="00E817AE" w:rsidRPr="00614EF6" w:rsidRDefault="00643DB1" w:rsidP="009E5B33">
            <w:pPr>
              <w:jc w:val="center"/>
              <w:rPr>
                <w:rFonts w:ascii="Garamond" w:hAnsi="Garamond"/>
                <w:sz w:val="20"/>
                <w:szCs w:val="20"/>
              </w:rPr>
            </w:pPr>
            <w:hyperlink r:id="rId13" w:history="1">
              <w:r w:rsidR="00F96981" w:rsidRPr="00D262C7">
                <w:rPr>
                  <w:rStyle w:val="Hyperlink"/>
                  <w:rFonts w:ascii="Garamond" w:hAnsi="Garamond"/>
                  <w:sz w:val="18"/>
                  <w:szCs w:val="18"/>
                  <w:lang w:val="en-CA"/>
                </w:rPr>
                <w:t>video</w:t>
              </w:r>
            </w:hyperlink>
          </w:p>
        </w:tc>
      </w:tr>
      <w:tr w:rsidR="00E817AE" w:rsidRPr="00614EF6" w14:paraId="2BD547E6" w14:textId="130010ED" w:rsidTr="00E817AE">
        <w:trPr>
          <w:trHeight w:val="253"/>
        </w:trPr>
        <w:tc>
          <w:tcPr>
            <w:tcW w:w="274" w:type="dxa"/>
            <w:tcBorders>
              <w:bottom w:val="single" w:sz="4" w:space="0" w:color="auto"/>
            </w:tcBorders>
            <w:shd w:val="clear" w:color="auto" w:fill="auto"/>
          </w:tcPr>
          <w:p w14:paraId="0832BF39" w14:textId="77777777" w:rsidR="00E817AE" w:rsidRPr="00614EF6" w:rsidRDefault="00E817AE" w:rsidP="009E5B33">
            <w:pPr>
              <w:rPr>
                <w:rFonts w:ascii="Garamond" w:hAnsi="Garamond"/>
                <w:sz w:val="20"/>
                <w:szCs w:val="20"/>
              </w:rPr>
            </w:pPr>
          </w:p>
        </w:tc>
        <w:bookmarkStart w:id="8" w:name="NBCC"/>
        <w:tc>
          <w:tcPr>
            <w:tcW w:w="4941" w:type="dxa"/>
            <w:tcBorders>
              <w:bottom w:val="single" w:sz="4" w:space="0" w:color="auto"/>
            </w:tcBorders>
            <w:shd w:val="clear" w:color="auto" w:fill="auto"/>
          </w:tcPr>
          <w:p w14:paraId="08F30795" w14:textId="77777777" w:rsidR="00E817AE" w:rsidRPr="00D9232B" w:rsidRDefault="00E817AE" w:rsidP="009E5B33">
            <w:pPr>
              <w:rPr>
                <w:rFonts w:ascii="Arial" w:hAnsi="Arial" w:cs="Arial"/>
                <w:b/>
                <w:bCs/>
              </w:rPr>
            </w:pPr>
            <w:r w:rsidRPr="00D9232B">
              <w:rPr>
                <w:rFonts w:ascii="Garamond" w:hAnsi="Garamond"/>
                <w:sz w:val="20"/>
                <w:szCs w:val="20"/>
                <w:lang w:val="en-CA"/>
              </w:rPr>
              <w:fldChar w:fldCharType="begin"/>
            </w:r>
            <w:r w:rsidRPr="00D9232B">
              <w:rPr>
                <w:rFonts w:ascii="Garamond" w:hAnsi="Garamond"/>
                <w:sz w:val="20"/>
                <w:szCs w:val="20"/>
                <w:lang w:val="en-CA"/>
              </w:rPr>
              <w:instrText>HYPERLINK  \l "NBCC" \o "</w:instrText>
            </w:r>
            <w:r w:rsidRPr="00D9232B">
              <w:rPr>
                <w:rFonts w:ascii="Arial" w:hAnsi="Arial" w:cs="Arial"/>
                <w:b/>
                <w:bCs/>
              </w:rPr>
              <w:instrText xml:space="preserve"> NBCC Skill Trade Work Ready Math 120</w:instrText>
            </w:r>
          </w:p>
          <w:p w14:paraId="6E76A2A3" w14:textId="77777777" w:rsidR="00E817AE" w:rsidRPr="00D9232B" w:rsidRDefault="00E817AE" w:rsidP="009E5B33">
            <w:pPr>
              <w:rPr>
                <w:rFonts w:ascii="Arial" w:hAnsi="Arial" w:cs="Arial"/>
                <w:b/>
                <w:bCs/>
              </w:rPr>
            </w:pPr>
          </w:p>
          <w:p w14:paraId="584A3A4E" w14:textId="77777777" w:rsidR="00E817AE" w:rsidRPr="00D9232B" w:rsidRDefault="00E817AE" w:rsidP="009E5B33">
            <w:pPr>
              <w:rPr>
                <w:rFonts w:ascii="Arial" w:hAnsi="Arial" w:cs="Arial"/>
                <w:b/>
                <w:bCs/>
              </w:rPr>
            </w:pPr>
            <w:r w:rsidRPr="00D9232B">
              <w:rPr>
                <w:rFonts w:ascii="Arial" w:hAnsi="Arial" w:cs="Arial"/>
              </w:rPr>
              <w:instrText>The NBCC Dual-Credit Skilled Trades Mathematics course focuses on refreshing math skills and solving contextual problems related to skilled trades. Students will gain independence by learning in a self-paced environment and will complete personalized, hands-on projects that incorporate multiple trades</w:instrText>
            </w:r>
            <w:r w:rsidRPr="00D9232B">
              <w:rPr>
                <w:rFonts w:ascii="Arial" w:hAnsi="Arial" w:cs="Arial"/>
                <w:b/>
                <w:bCs/>
              </w:rPr>
              <w:instrText>.  Once a student successfully completes this course, it can be used as a credit toward many trades’ programs at NBCC.</w:instrText>
            </w:r>
          </w:p>
          <w:p w14:paraId="1DDEB44B" w14:textId="32AB9C2D" w:rsidR="00E817AE" w:rsidRDefault="00E817AE" w:rsidP="009E5B33">
            <w:pPr>
              <w:rPr>
                <w:rFonts w:ascii="Garamond" w:hAnsi="Garamond"/>
                <w:sz w:val="20"/>
                <w:szCs w:val="20"/>
              </w:rPr>
            </w:pPr>
            <w:r w:rsidRPr="00D9232B">
              <w:rPr>
                <w:rFonts w:ascii="Garamond" w:hAnsi="Garamond"/>
                <w:sz w:val="20"/>
                <w:szCs w:val="20"/>
                <w:lang w:val="en-CA"/>
              </w:rPr>
              <w:instrText>"</w:instrText>
            </w:r>
            <w:r w:rsidRPr="00D9232B">
              <w:rPr>
                <w:rFonts w:ascii="Garamond" w:hAnsi="Garamond"/>
                <w:sz w:val="20"/>
                <w:szCs w:val="20"/>
                <w:lang w:val="en-CA"/>
              </w:rPr>
              <w:fldChar w:fldCharType="separate"/>
            </w:r>
            <w:r w:rsidRPr="00D9232B">
              <w:rPr>
                <w:rStyle w:val="Hyperlink"/>
                <w:rFonts w:ascii="Garamond" w:hAnsi="Garamond"/>
                <w:color w:val="auto"/>
                <w:sz w:val="20"/>
                <w:szCs w:val="20"/>
                <w:u w:val="none"/>
                <w:lang w:val="en-CA"/>
              </w:rPr>
              <w:t>NBCC Skill Trade Work Ready Math 120 (Prereq: Math 11)</w:t>
            </w:r>
            <w:bookmarkEnd w:id="8"/>
            <w:r w:rsidRPr="00D9232B">
              <w:rPr>
                <w:rFonts w:ascii="Garamond" w:hAnsi="Garamond"/>
                <w:sz w:val="20"/>
                <w:szCs w:val="20"/>
                <w:lang w:val="en-CA"/>
              </w:rPr>
              <w:fldChar w:fldCharType="end"/>
            </w:r>
          </w:p>
        </w:tc>
        <w:tc>
          <w:tcPr>
            <w:tcW w:w="384" w:type="dxa"/>
            <w:tcBorders>
              <w:bottom w:val="single" w:sz="4" w:space="0" w:color="auto"/>
            </w:tcBorders>
            <w:shd w:val="clear" w:color="auto" w:fill="auto"/>
          </w:tcPr>
          <w:p w14:paraId="03B758C6" w14:textId="747E2CB4" w:rsidR="00E817AE" w:rsidRPr="00614EF6" w:rsidRDefault="00E817AE" w:rsidP="009E5B33">
            <w:pPr>
              <w:jc w:val="center"/>
              <w:rPr>
                <w:rFonts w:ascii="Garamond" w:hAnsi="Garamond"/>
                <w:sz w:val="20"/>
                <w:szCs w:val="20"/>
              </w:rPr>
            </w:pPr>
            <w:r>
              <w:rPr>
                <w:rFonts w:ascii="Garamond" w:hAnsi="Garamond"/>
                <w:sz w:val="20"/>
                <w:szCs w:val="20"/>
              </w:rPr>
              <w:t>1</w:t>
            </w:r>
          </w:p>
        </w:tc>
        <w:tc>
          <w:tcPr>
            <w:tcW w:w="509" w:type="dxa"/>
            <w:tcBorders>
              <w:bottom w:val="single" w:sz="4" w:space="0" w:color="auto"/>
            </w:tcBorders>
          </w:tcPr>
          <w:p w14:paraId="049606E7" w14:textId="77777777" w:rsidR="00E817AE" w:rsidRDefault="00E817AE" w:rsidP="009E5B33">
            <w:pPr>
              <w:jc w:val="center"/>
              <w:rPr>
                <w:rFonts w:ascii="Garamond" w:hAnsi="Garamond"/>
                <w:sz w:val="20"/>
                <w:szCs w:val="20"/>
              </w:rPr>
            </w:pPr>
          </w:p>
        </w:tc>
      </w:tr>
      <w:tr w:rsidR="00E817AE" w:rsidRPr="00614EF6" w14:paraId="15E28F59" w14:textId="278067A6" w:rsidTr="00E817AE">
        <w:trPr>
          <w:trHeight w:val="253"/>
        </w:trPr>
        <w:tc>
          <w:tcPr>
            <w:tcW w:w="274" w:type="dxa"/>
            <w:tcBorders>
              <w:bottom w:val="single" w:sz="4" w:space="0" w:color="auto"/>
            </w:tcBorders>
            <w:shd w:val="clear" w:color="auto" w:fill="D9D9D9" w:themeFill="background1" w:themeFillShade="D9"/>
          </w:tcPr>
          <w:p w14:paraId="2DD8863F" w14:textId="77777777" w:rsidR="00E817AE" w:rsidRPr="00614EF6" w:rsidRDefault="00E817AE" w:rsidP="001711B8">
            <w:pPr>
              <w:rPr>
                <w:rFonts w:ascii="Garamond" w:hAnsi="Garamond"/>
                <w:sz w:val="20"/>
                <w:szCs w:val="20"/>
              </w:rPr>
            </w:pPr>
          </w:p>
        </w:tc>
        <w:tc>
          <w:tcPr>
            <w:tcW w:w="4941" w:type="dxa"/>
            <w:tcBorders>
              <w:bottom w:val="single" w:sz="4" w:space="0" w:color="auto"/>
            </w:tcBorders>
            <w:shd w:val="clear" w:color="auto" w:fill="D9D9D9" w:themeFill="background1" w:themeFillShade="D9"/>
          </w:tcPr>
          <w:p w14:paraId="66A2EED5" w14:textId="06290A00" w:rsidR="00E817AE" w:rsidRPr="00623F91" w:rsidRDefault="00E817AE" w:rsidP="001711B8">
            <w:pPr>
              <w:rPr>
                <w:rFonts w:ascii="Garamond" w:hAnsi="Garamond"/>
                <w:sz w:val="20"/>
                <w:szCs w:val="20"/>
              </w:rPr>
            </w:pPr>
            <w:r w:rsidRPr="00623F91">
              <w:rPr>
                <w:rFonts w:ascii="Garamond" w:hAnsi="Garamond"/>
                <w:sz w:val="20"/>
                <w:szCs w:val="20"/>
              </w:rPr>
              <w:t xml:space="preserve">NRF (Numbers, Relations &amp; Function) </w:t>
            </w:r>
          </w:p>
        </w:tc>
        <w:tc>
          <w:tcPr>
            <w:tcW w:w="384" w:type="dxa"/>
            <w:tcBorders>
              <w:bottom w:val="single" w:sz="4" w:space="0" w:color="auto"/>
            </w:tcBorders>
            <w:shd w:val="clear" w:color="auto" w:fill="D9D9D9" w:themeFill="background1" w:themeFillShade="D9"/>
          </w:tcPr>
          <w:p w14:paraId="13B15A51" w14:textId="6F7167D5" w:rsidR="00E817AE" w:rsidRPr="00614EF6" w:rsidRDefault="00E817AE" w:rsidP="001711B8">
            <w:pPr>
              <w:jc w:val="center"/>
              <w:rPr>
                <w:rFonts w:ascii="Garamond" w:hAnsi="Garamond"/>
                <w:sz w:val="20"/>
                <w:szCs w:val="20"/>
              </w:rPr>
            </w:pPr>
            <w:r>
              <w:rPr>
                <w:rFonts w:ascii="Garamond" w:hAnsi="Garamond"/>
                <w:sz w:val="20"/>
                <w:szCs w:val="20"/>
              </w:rPr>
              <w:t>1</w:t>
            </w:r>
          </w:p>
        </w:tc>
        <w:tc>
          <w:tcPr>
            <w:tcW w:w="509" w:type="dxa"/>
            <w:tcBorders>
              <w:bottom w:val="single" w:sz="4" w:space="0" w:color="auto"/>
            </w:tcBorders>
            <w:shd w:val="clear" w:color="auto" w:fill="D9D9D9" w:themeFill="background1" w:themeFillShade="D9"/>
          </w:tcPr>
          <w:p w14:paraId="04151064" w14:textId="77777777" w:rsidR="00E817AE" w:rsidRDefault="00E817AE" w:rsidP="001711B8">
            <w:pPr>
              <w:jc w:val="center"/>
              <w:rPr>
                <w:rFonts w:ascii="Garamond" w:hAnsi="Garamond"/>
                <w:sz w:val="20"/>
                <w:szCs w:val="20"/>
              </w:rPr>
            </w:pPr>
          </w:p>
        </w:tc>
      </w:tr>
      <w:tr w:rsidR="00E817AE" w:rsidRPr="00614EF6" w14:paraId="2484847C" w14:textId="37881528" w:rsidTr="00E817AE">
        <w:trPr>
          <w:trHeight w:val="253"/>
        </w:trPr>
        <w:tc>
          <w:tcPr>
            <w:tcW w:w="274" w:type="dxa"/>
            <w:shd w:val="clear" w:color="auto" w:fill="auto"/>
          </w:tcPr>
          <w:p w14:paraId="623EE388" w14:textId="77777777" w:rsidR="00E817AE" w:rsidRPr="00614EF6" w:rsidRDefault="00E817AE" w:rsidP="009E5B33">
            <w:pPr>
              <w:rPr>
                <w:rFonts w:ascii="Garamond" w:hAnsi="Garamond"/>
                <w:sz w:val="20"/>
                <w:szCs w:val="20"/>
              </w:rPr>
            </w:pPr>
          </w:p>
        </w:tc>
        <w:bookmarkStart w:id="9" w:name="precalc11"/>
        <w:tc>
          <w:tcPr>
            <w:tcW w:w="4941" w:type="dxa"/>
            <w:shd w:val="clear" w:color="auto" w:fill="auto"/>
          </w:tcPr>
          <w:p w14:paraId="227B5342" w14:textId="77777777" w:rsidR="00E817AE" w:rsidRPr="00332544" w:rsidRDefault="00E817AE" w:rsidP="009E5B33">
            <w:pPr>
              <w:rPr>
                <w:rFonts w:ascii="Arial" w:hAnsi="Arial" w:cs="Arial"/>
                <w:b/>
                <w:bCs/>
              </w:rPr>
            </w:pPr>
            <w:r w:rsidRPr="00332544">
              <w:rPr>
                <w:rFonts w:ascii="Garamond" w:hAnsi="Garamond"/>
                <w:sz w:val="20"/>
                <w:szCs w:val="20"/>
                <w:lang w:val="en-CA"/>
              </w:rPr>
              <w:fldChar w:fldCharType="begin"/>
            </w:r>
            <w:r w:rsidRPr="00332544">
              <w:rPr>
                <w:rFonts w:ascii="Garamond" w:hAnsi="Garamond"/>
                <w:sz w:val="20"/>
                <w:szCs w:val="20"/>
                <w:lang w:val="en-CA"/>
              </w:rPr>
              <w:instrText xml:space="preserve"> HYPERLINK  \l "precalc11" \o "</w:instrText>
            </w:r>
            <w:r w:rsidRPr="00332544">
              <w:rPr>
                <w:rFonts w:ascii="Arial" w:hAnsi="Arial" w:cs="Arial"/>
                <w:b/>
                <w:bCs/>
              </w:rPr>
              <w:instrText>Pre-Calculus 110</w:instrText>
            </w:r>
          </w:p>
          <w:p w14:paraId="7035D77A" w14:textId="77777777" w:rsidR="00E817AE" w:rsidRPr="00332544" w:rsidRDefault="00E817AE" w:rsidP="009E5B33">
            <w:pPr>
              <w:rPr>
                <w:rFonts w:ascii="Arial" w:hAnsi="Arial" w:cs="Arial"/>
                <w:b/>
                <w:bCs/>
              </w:rPr>
            </w:pPr>
            <w:r w:rsidRPr="00332544">
              <w:rPr>
                <w:rFonts w:ascii="Arial" w:hAnsi="Arial" w:cs="Arial"/>
                <w:b/>
                <w:bCs/>
              </w:rPr>
              <w:instrText xml:space="preserve"> </w:instrText>
            </w:r>
          </w:p>
          <w:p w14:paraId="5C984E9E" w14:textId="77777777" w:rsidR="00E817AE" w:rsidRPr="00332544" w:rsidRDefault="00E817AE" w:rsidP="009E5B33">
            <w:pPr>
              <w:rPr>
                <w:rFonts w:ascii="Arial" w:hAnsi="Arial" w:cs="Arial"/>
                <w:bCs/>
              </w:rPr>
            </w:pPr>
            <w:r w:rsidRPr="00332544">
              <w:rPr>
                <w:rFonts w:ascii="Arial" w:hAnsi="Arial" w:cs="Arial"/>
                <w:bCs/>
              </w:rPr>
              <w:instrText>This course followed by later courses in Pre-Calculus and Calculus is designed for entry into post-secondary programs requiring Pre-Calculus. Students demonstrate an understanding of absolute value of real numbers, and solve problems that involve radicals, radical expressions, and radical equations.  Students determine equivalent forms, simplify rational expressions, and solve problems that involve rational equations. They develop an understanding of angles in standard position (</w:instrText>
            </w:r>
            <m:oMath>
              <m:r>
                <m:rPr>
                  <m:sty m:val="p"/>
                </m:rPr>
                <w:rPr>
                  <w:rFonts w:ascii="Cambria Math" w:hAnsi="Cambria Math" w:cs="Arial"/>
                </w:rPr>
                <m:t>0°to360°</m:t>
              </m:r>
            </m:oMath>
            <w:r w:rsidRPr="00332544">
              <w:rPr>
                <w:rFonts w:ascii="Arial" w:hAnsi="Arial" w:cs="Arial"/>
                <w:bCs/>
              </w:rPr>
              <w:instrText xml:space="preserve">) and solve problems for these angles using the three primary trigonometric ratios. Polynomial expressions are factored, and absolute value functions and quadratic functions are analyzed and graphed.  Students solve problems that involve quadratic equations and solve, algebraically and graphically, problems that involve systems of linear-quadratic and quadratic-quadratic equations in two variables.  They also solve problems that involve linear and quadratic inequalities in two variables, and quadratic inequalities in one variable. </w:instrText>
            </w:r>
          </w:p>
          <w:p w14:paraId="5A0CE16F" w14:textId="77777777" w:rsidR="00E817AE" w:rsidRPr="00332544" w:rsidRDefault="00E817AE" w:rsidP="009E5B33">
            <w:pPr>
              <w:rPr>
                <w:rFonts w:ascii="Arial" w:hAnsi="Arial" w:cs="Arial"/>
                <w:bCs/>
              </w:rPr>
            </w:pPr>
          </w:p>
          <w:p w14:paraId="21ABB851" w14:textId="3B313797" w:rsidR="00E817AE" w:rsidRPr="00614EF6" w:rsidRDefault="00E817AE" w:rsidP="009E5B33">
            <w:pPr>
              <w:rPr>
                <w:rFonts w:ascii="Garamond" w:hAnsi="Garamond"/>
                <w:sz w:val="20"/>
                <w:szCs w:val="20"/>
              </w:rPr>
            </w:pPr>
            <w:r w:rsidRPr="00332544">
              <w:rPr>
                <w:rFonts w:ascii="Arial" w:hAnsi="Arial" w:cs="Arial"/>
                <w:b/>
                <w:bCs/>
              </w:rPr>
              <w:instrText>Prerequisite: Pre-Cal. 12A</w:instrText>
            </w:r>
            <w:r w:rsidRPr="00332544">
              <w:rPr>
                <w:rFonts w:ascii="Garamond" w:hAnsi="Garamond"/>
                <w:sz w:val="20"/>
                <w:szCs w:val="20"/>
                <w:lang w:val="en-CA"/>
              </w:rPr>
              <w:instrText xml:space="preserve">" </w:instrText>
            </w:r>
            <w:r w:rsidRPr="00332544">
              <w:rPr>
                <w:rFonts w:ascii="Garamond" w:hAnsi="Garamond"/>
                <w:sz w:val="20"/>
                <w:szCs w:val="20"/>
                <w:lang w:val="en-CA"/>
              </w:rPr>
              <w:fldChar w:fldCharType="separate"/>
            </w:r>
            <w:r w:rsidRPr="00332544">
              <w:rPr>
                <w:rStyle w:val="Hyperlink"/>
                <w:rFonts w:ascii="Garamond" w:hAnsi="Garamond"/>
                <w:color w:val="auto"/>
                <w:sz w:val="20"/>
                <w:szCs w:val="20"/>
                <w:u w:val="none"/>
                <w:lang w:val="en-CA"/>
              </w:rPr>
              <w:t>Pre-Calculus 110 (Prerequisite: Foundations of Math 110)</w:t>
            </w:r>
            <w:bookmarkEnd w:id="9"/>
            <w:r w:rsidRPr="00332544">
              <w:rPr>
                <w:rFonts w:ascii="Garamond" w:hAnsi="Garamond"/>
                <w:sz w:val="20"/>
                <w:szCs w:val="20"/>
                <w:lang w:val="en-CA"/>
              </w:rPr>
              <w:fldChar w:fldCharType="end"/>
            </w:r>
          </w:p>
        </w:tc>
        <w:tc>
          <w:tcPr>
            <w:tcW w:w="384" w:type="dxa"/>
            <w:shd w:val="clear" w:color="auto" w:fill="auto"/>
          </w:tcPr>
          <w:p w14:paraId="53CAC215"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509" w:type="dxa"/>
          </w:tcPr>
          <w:p w14:paraId="7AA07BB1" w14:textId="368E07E9" w:rsidR="00E817AE" w:rsidRPr="00614EF6" w:rsidRDefault="00643DB1" w:rsidP="009E5B33">
            <w:pPr>
              <w:jc w:val="center"/>
              <w:rPr>
                <w:rFonts w:ascii="Garamond" w:hAnsi="Garamond"/>
                <w:sz w:val="20"/>
                <w:szCs w:val="20"/>
              </w:rPr>
            </w:pPr>
            <w:hyperlink r:id="rId14" w:history="1">
              <w:r w:rsidR="001A4D9D" w:rsidRPr="0023228D">
                <w:rPr>
                  <w:rStyle w:val="Hyperlink"/>
                  <w:rFonts w:ascii="Garamond" w:hAnsi="Garamond"/>
                  <w:sz w:val="18"/>
                  <w:szCs w:val="18"/>
                  <w:lang w:val="en-CA"/>
                </w:rPr>
                <w:t>video</w:t>
              </w:r>
            </w:hyperlink>
          </w:p>
        </w:tc>
      </w:tr>
      <w:tr w:rsidR="00E817AE" w:rsidRPr="00614EF6" w14:paraId="36B66CE9" w14:textId="7DAF68AF" w:rsidTr="00E817AE">
        <w:trPr>
          <w:trHeight w:val="240"/>
        </w:trPr>
        <w:tc>
          <w:tcPr>
            <w:tcW w:w="274" w:type="dxa"/>
            <w:tcBorders>
              <w:bottom w:val="single" w:sz="4" w:space="0" w:color="auto"/>
            </w:tcBorders>
            <w:shd w:val="clear" w:color="auto" w:fill="D9D9D9" w:themeFill="background1" w:themeFillShade="D9"/>
          </w:tcPr>
          <w:p w14:paraId="0ADB4F42" w14:textId="77777777" w:rsidR="00E817AE" w:rsidRPr="00614EF6" w:rsidRDefault="00E817AE" w:rsidP="009E5B33">
            <w:pPr>
              <w:rPr>
                <w:rFonts w:ascii="Garamond" w:hAnsi="Garamond"/>
                <w:sz w:val="20"/>
                <w:szCs w:val="20"/>
              </w:rPr>
            </w:pPr>
          </w:p>
        </w:tc>
        <w:bookmarkStart w:id="10" w:name="precalc12a"/>
        <w:tc>
          <w:tcPr>
            <w:tcW w:w="4941" w:type="dxa"/>
            <w:tcBorders>
              <w:bottom w:val="single" w:sz="4" w:space="0" w:color="auto"/>
            </w:tcBorders>
            <w:shd w:val="clear" w:color="auto" w:fill="D9D9D9" w:themeFill="background1" w:themeFillShade="D9"/>
          </w:tcPr>
          <w:p w14:paraId="133DC126" w14:textId="77777777" w:rsidR="00E817AE" w:rsidRPr="007F58EF" w:rsidRDefault="00E817AE" w:rsidP="009E5B33">
            <w:pPr>
              <w:jc w:val="both"/>
              <w:rPr>
                <w:rFonts w:ascii="Arial" w:hAnsi="Arial" w:cs="Arial"/>
              </w:rPr>
            </w:pPr>
            <w:r w:rsidRPr="007F58EF">
              <w:rPr>
                <w:rFonts w:ascii="Garamond" w:hAnsi="Garamond"/>
                <w:sz w:val="20"/>
                <w:szCs w:val="20"/>
                <w:lang w:val="fr-CA"/>
              </w:rPr>
              <w:fldChar w:fldCharType="begin"/>
            </w:r>
            <w:r w:rsidRPr="007F58EF">
              <w:rPr>
                <w:rFonts w:ascii="Garamond" w:hAnsi="Garamond"/>
                <w:sz w:val="20"/>
                <w:szCs w:val="20"/>
                <w:lang w:val="fr-CA"/>
              </w:rPr>
              <w:instrText xml:space="preserve"> HYPERLINK  \l "precalc12a" \o "</w:instrText>
            </w:r>
            <w:r w:rsidRPr="007F58EF">
              <w:rPr>
                <w:rFonts w:ascii="Arial" w:hAnsi="Arial" w:cs="Arial"/>
              </w:rPr>
              <w:instrText xml:space="preserve"> Pre-Calculus A 120</w:instrText>
            </w:r>
          </w:p>
          <w:p w14:paraId="4327952A" w14:textId="77777777" w:rsidR="00E817AE" w:rsidRPr="007F58EF" w:rsidRDefault="00E817AE" w:rsidP="009E5B33">
            <w:pPr>
              <w:jc w:val="both"/>
              <w:rPr>
                <w:rFonts w:ascii="Arial" w:hAnsi="Arial" w:cs="Arial"/>
              </w:rPr>
            </w:pPr>
          </w:p>
          <w:p w14:paraId="6092353C" w14:textId="77777777" w:rsidR="00E817AE" w:rsidRPr="007F58EF" w:rsidRDefault="00E817AE" w:rsidP="009E5B33">
            <w:pPr>
              <w:rPr>
                <w:rFonts w:ascii="Arial" w:hAnsi="Arial" w:cs="Arial"/>
              </w:rPr>
            </w:pPr>
            <w:r w:rsidRPr="007F58EF">
              <w:rPr>
                <w:rFonts w:ascii="Arial" w:hAnsi="Arial" w:cs="Arial"/>
              </w:rPr>
              <w:instrText xml:space="preserve">This course follows Pre-Calculus 110 and is a prerequisite for Pre-Calculus B 120. Students demonstrate and apply an understanding of the effects of horizontal and vertical translations, horizontal and vertical stretches, and reflections on graphs of functions and their related equations. They are introduced to inverses of functions, logarithms, and the product, quotient and power laws of logarithms and use these laws and the relationship between logarithmic and exponential functions to solve problems. Students are introduced to angles in standard position, expressed in degrees and radians, and to the unit circle. The six trigonometric ratios, and the sine, cosine and tangent functions are used to solve problems. First and second-degree trigonometric equations are solved algebraically and graphically with the domain expressed in degrees and radians. Trigonometric identities are proven using reciprocal, quotient, Pythagorean, sum or difference, and double-angle identities. </w:instrText>
            </w:r>
          </w:p>
          <w:p w14:paraId="64113BDA" w14:textId="77777777" w:rsidR="00E817AE" w:rsidRPr="007F58EF" w:rsidRDefault="00E817AE" w:rsidP="009E5B33">
            <w:pPr>
              <w:rPr>
                <w:rFonts w:ascii="Arial" w:hAnsi="Arial" w:cs="Arial"/>
              </w:rPr>
            </w:pPr>
            <w:r w:rsidRPr="007F58EF">
              <w:rPr>
                <w:rFonts w:ascii="Arial" w:hAnsi="Arial" w:cs="Arial"/>
              </w:rPr>
              <w:instrText xml:space="preserve">  </w:instrText>
            </w:r>
          </w:p>
          <w:p w14:paraId="0431FA1C" w14:textId="77777777" w:rsidR="00E817AE" w:rsidRPr="007F58EF" w:rsidRDefault="00E817AE" w:rsidP="009E5B33">
            <w:pPr>
              <w:rPr>
                <w:rFonts w:ascii="Arial" w:hAnsi="Arial" w:cs="Arial"/>
                <w:lang w:val="fr-FR"/>
              </w:rPr>
            </w:pPr>
            <w:r w:rsidRPr="007F58EF">
              <w:rPr>
                <w:rFonts w:ascii="Arial" w:hAnsi="Arial" w:cs="Arial"/>
                <w:lang w:val="fr-FR"/>
              </w:rPr>
              <w:instrText xml:space="preserve">Prerequisite: Pre-Calculus 110 </w:instrText>
            </w:r>
          </w:p>
          <w:p w14:paraId="1A7C5206" w14:textId="0C54A478" w:rsidR="00E817AE" w:rsidRPr="00EE240B" w:rsidRDefault="00E817AE" w:rsidP="009E5B33">
            <w:pPr>
              <w:rPr>
                <w:rFonts w:ascii="Garamond" w:hAnsi="Garamond"/>
                <w:sz w:val="20"/>
                <w:szCs w:val="20"/>
                <w:lang w:val="fr-CA"/>
              </w:rPr>
            </w:pPr>
            <w:r w:rsidRPr="007F58EF">
              <w:rPr>
                <w:rFonts w:ascii="Garamond" w:hAnsi="Garamond"/>
                <w:sz w:val="20"/>
                <w:szCs w:val="20"/>
                <w:lang w:val="fr-CA"/>
              </w:rPr>
              <w:instrText xml:space="preserve">" </w:instrText>
            </w:r>
            <w:r w:rsidRPr="007F58EF">
              <w:rPr>
                <w:rFonts w:ascii="Garamond" w:hAnsi="Garamond"/>
                <w:sz w:val="20"/>
                <w:szCs w:val="20"/>
                <w:lang w:val="fr-CA"/>
              </w:rPr>
              <w:fldChar w:fldCharType="separate"/>
            </w:r>
            <w:r w:rsidRPr="007F58EF">
              <w:rPr>
                <w:rStyle w:val="Hyperlink"/>
                <w:rFonts w:ascii="Garamond" w:hAnsi="Garamond"/>
                <w:color w:val="auto"/>
                <w:sz w:val="20"/>
                <w:szCs w:val="20"/>
                <w:u w:val="none"/>
                <w:lang w:val="fr-CA"/>
              </w:rPr>
              <w:t>Pre-Calculus A 120 (Prerequisite: Pre-Calculus 110)</w:t>
            </w:r>
            <w:r w:rsidRPr="007F58EF">
              <w:rPr>
                <w:rFonts w:ascii="Garamond" w:hAnsi="Garamond"/>
                <w:sz w:val="20"/>
                <w:szCs w:val="20"/>
                <w:lang w:val="fr-CA"/>
              </w:rPr>
              <w:fldChar w:fldCharType="end"/>
            </w:r>
            <w:r w:rsidRPr="007F58EF">
              <w:rPr>
                <w:rFonts w:ascii="Garamond" w:hAnsi="Garamond"/>
                <w:sz w:val="20"/>
                <w:szCs w:val="20"/>
                <w:lang w:val="fr-CA"/>
              </w:rPr>
              <w:t xml:space="preserve"> </w:t>
            </w:r>
            <w:bookmarkEnd w:id="10"/>
          </w:p>
        </w:tc>
        <w:tc>
          <w:tcPr>
            <w:tcW w:w="384" w:type="dxa"/>
            <w:tcBorders>
              <w:bottom w:val="single" w:sz="4" w:space="0" w:color="auto"/>
            </w:tcBorders>
            <w:shd w:val="clear" w:color="auto" w:fill="D9D9D9" w:themeFill="background1" w:themeFillShade="D9"/>
          </w:tcPr>
          <w:p w14:paraId="2E6368C0" w14:textId="77777777" w:rsidR="00E817AE" w:rsidRPr="00614EF6" w:rsidRDefault="00E817AE" w:rsidP="009E5B33">
            <w:pPr>
              <w:jc w:val="center"/>
              <w:rPr>
                <w:rFonts w:ascii="Garamond" w:hAnsi="Garamond"/>
                <w:sz w:val="20"/>
                <w:szCs w:val="20"/>
              </w:rPr>
            </w:pPr>
            <w:r>
              <w:rPr>
                <w:rFonts w:ascii="Garamond" w:hAnsi="Garamond"/>
                <w:sz w:val="20"/>
                <w:szCs w:val="20"/>
              </w:rPr>
              <w:t>1</w:t>
            </w:r>
          </w:p>
        </w:tc>
        <w:tc>
          <w:tcPr>
            <w:tcW w:w="509" w:type="dxa"/>
            <w:tcBorders>
              <w:bottom w:val="single" w:sz="4" w:space="0" w:color="auto"/>
            </w:tcBorders>
            <w:shd w:val="clear" w:color="auto" w:fill="D9D9D9" w:themeFill="background1" w:themeFillShade="D9"/>
          </w:tcPr>
          <w:p w14:paraId="4D4FFC75" w14:textId="77777777" w:rsidR="00E817AE" w:rsidRDefault="00E817AE" w:rsidP="009E5B33">
            <w:pPr>
              <w:jc w:val="center"/>
              <w:rPr>
                <w:rFonts w:ascii="Garamond" w:hAnsi="Garamond"/>
                <w:sz w:val="20"/>
                <w:szCs w:val="20"/>
              </w:rPr>
            </w:pPr>
          </w:p>
        </w:tc>
      </w:tr>
      <w:tr w:rsidR="00E817AE" w:rsidRPr="00614EF6" w14:paraId="6BE85D2C" w14:textId="3AFB7E17" w:rsidTr="00E817AE">
        <w:trPr>
          <w:trHeight w:val="253"/>
        </w:trPr>
        <w:tc>
          <w:tcPr>
            <w:tcW w:w="274" w:type="dxa"/>
            <w:shd w:val="clear" w:color="auto" w:fill="auto"/>
          </w:tcPr>
          <w:p w14:paraId="0F7CF459" w14:textId="77777777" w:rsidR="00E817AE" w:rsidRPr="00614EF6" w:rsidRDefault="00E817AE" w:rsidP="009E5B33">
            <w:pPr>
              <w:rPr>
                <w:rFonts w:ascii="Garamond" w:hAnsi="Garamond"/>
                <w:sz w:val="20"/>
                <w:szCs w:val="20"/>
              </w:rPr>
            </w:pPr>
          </w:p>
        </w:tc>
        <w:bookmarkStart w:id="11" w:name="precalc12b"/>
        <w:tc>
          <w:tcPr>
            <w:tcW w:w="4941" w:type="dxa"/>
            <w:shd w:val="clear" w:color="auto" w:fill="auto"/>
          </w:tcPr>
          <w:p w14:paraId="0C5E6834" w14:textId="77777777" w:rsidR="00E817AE" w:rsidRPr="007F58EF" w:rsidRDefault="00E817AE" w:rsidP="009E5B33">
            <w:pPr>
              <w:rPr>
                <w:rFonts w:ascii="Arial" w:hAnsi="Arial" w:cs="Arial"/>
                <w:lang w:val="fr-CA"/>
              </w:rPr>
            </w:pPr>
            <w:r w:rsidRPr="007F58EF">
              <w:rPr>
                <w:rFonts w:ascii="Garamond" w:hAnsi="Garamond"/>
                <w:sz w:val="20"/>
                <w:szCs w:val="20"/>
                <w:lang w:val="en-CA"/>
              </w:rPr>
              <w:fldChar w:fldCharType="begin"/>
            </w:r>
            <w:r w:rsidRPr="007F58EF">
              <w:rPr>
                <w:rFonts w:ascii="Garamond" w:hAnsi="Garamond"/>
                <w:sz w:val="20"/>
                <w:szCs w:val="20"/>
                <w:lang w:val="en-CA"/>
              </w:rPr>
              <w:instrText xml:space="preserve"> HYPERLINK  \l "precalc12b" \o "</w:instrText>
            </w:r>
            <w:r w:rsidRPr="007F58EF">
              <w:rPr>
                <w:rFonts w:ascii="Arial" w:hAnsi="Arial" w:cs="Arial"/>
                <w:lang w:val="fr-CA"/>
              </w:rPr>
              <w:instrText xml:space="preserve"> Pre-Calculus B 120   </w:instrText>
            </w:r>
          </w:p>
          <w:p w14:paraId="1CD04DF0" w14:textId="77777777" w:rsidR="00E817AE" w:rsidRPr="007F58EF" w:rsidRDefault="00E817AE" w:rsidP="009E5B33">
            <w:pPr>
              <w:rPr>
                <w:rFonts w:ascii="Arial" w:hAnsi="Arial" w:cs="Arial"/>
                <w:lang w:val="fr-CA"/>
              </w:rPr>
            </w:pPr>
          </w:p>
          <w:p w14:paraId="7E4AA8C1" w14:textId="77777777" w:rsidR="00E817AE" w:rsidRDefault="00E817AE" w:rsidP="009E5B33">
            <w:pPr>
              <w:rPr>
                <w:rFonts w:ascii="Arial" w:hAnsi="Arial" w:cs="Arial"/>
              </w:rPr>
            </w:pPr>
            <w:r w:rsidRPr="007F58EF">
              <w:rPr>
                <w:rFonts w:ascii="Arial" w:hAnsi="Arial" w:cs="Arial"/>
              </w:rPr>
              <w:instrText xml:space="preserve">This course precedes Calculus 120.  Students analyze arithmetic and geometric sequences and series to solve problems. They learn to factor polynomials of degree greater than 2, and to graph and analyze polynomial functions. They also graph and analyze radical, reciprocal and rational functions, building a function toolkit. Students are introduced to the concept of limits and determine the limit of a function at a point both graphically and analytically. They explore and analyze left- and right-hand limits as </w:instrText>
            </w:r>
            <m:oMath>
              <m:r>
                <m:rPr>
                  <m:sty m:val="p"/>
                </m:rPr>
                <w:rPr>
                  <w:rFonts w:ascii="Cambria Math" w:hAnsi="Cambria Math" w:cs="Arial"/>
                </w:rPr>
                <m:t>x</m:t>
              </m:r>
            </m:oMath>
            <w:r w:rsidRPr="007F58EF">
              <w:rPr>
                <w:rFonts w:ascii="Arial" w:hAnsi="Arial" w:cs="Arial"/>
              </w:rPr>
              <w:instrText xml:space="preserve"> approaches a certain value using correct notation, analyze the continuity of a function and explore limits which involve infinity. </w:instrText>
            </w:r>
          </w:p>
          <w:p w14:paraId="1138F9A4" w14:textId="77777777" w:rsidR="00E817AE" w:rsidRPr="007F58EF" w:rsidRDefault="00E817AE" w:rsidP="009E5B33">
            <w:pPr>
              <w:rPr>
                <w:rFonts w:ascii="Arial" w:hAnsi="Arial" w:cs="Arial"/>
              </w:rPr>
            </w:pPr>
            <w:r w:rsidRPr="00A37720">
              <w:rPr>
                <w:rFonts w:ascii="Arial" w:hAnsi="Arial" w:cs="Arial"/>
                <w:b/>
                <w:bCs/>
                <w:color w:val="000000"/>
              </w:rPr>
              <w:instrText>Prerequisite:</w:instrText>
            </w:r>
            <w:r>
              <w:rPr>
                <w:rFonts w:ascii="Arial" w:hAnsi="Arial" w:cs="Arial"/>
                <w:bCs/>
                <w:color w:val="000000"/>
              </w:rPr>
              <w:instrText xml:space="preserve"> </w:instrText>
            </w:r>
            <w:r w:rsidRPr="000D06DB">
              <w:rPr>
                <w:rFonts w:ascii="Arial" w:hAnsi="Arial" w:cs="Arial"/>
                <w:b/>
                <w:bCs/>
                <w:color w:val="000000"/>
              </w:rPr>
              <w:instrText>Pre-Calculus A 120</w:instrText>
            </w:r>
          </w:p>
          <w:p w14:paraId="47B6BBAB" w14:textId="51CDB011" w:rsidR="00E817AE" w:rsidRPr="0032720E" w:rsidRDefault="00E817AE" w:rsidP="009E5B33">
            <w:pPr>
              <w:rPr>
                <w:rFonts w:ascii="Garamond" w:hAnsi="Garamond"/>
                <w:sz w:val="20"/>
                <w:szCs w:val="20"/>
                <w:lang w:val="fr-CA"/>
              </w:rPr>
            </w:pPr>
            <w:r w:rsidRPr="007F58EF">
              <w:rPr>
                <w:rFonts w:ascii="Garamond" w:hAnsi="Garamond"/>
                <w:sz w:val="20"/>
                <w:szCs w:val="20"/>
                <w:lang w:val="en-CA"/>
              </w:rPr>
              <w:instrText xml:space="preserve">" </w:instrText>
            </w:r>
            <w:r w:rsidRPr="007F58EF">
              <w:rPr>
                <w:rFonts w:ascii="Garamond" w:hAnsi="Garamond"/>
                <w:sz w:val="20"/>
                <w:szCs w:val="20"/>
                <w:lang w:val="en-CA"/>
              </w:rPr>
              <w:fldChar w:fldCharType="separate"/>
            </w:r>
            <w:r w:rsidRPr="007F58EF">
              <w:rPr>
                <w:rStyle w:val="Hyperlink"/>
                <w:rFonts w:ascii="Garamond" w:hAnsi="Garamond"/>
                <w:color w:val="auto"/>
                <w:sz w:val="20"/>
                <w:szCs w:val="20"/>
                <w:u w:val="none"/>
                <w:lang w:val="en-CA"/>
              </w:rPr>
              <w:t>Pre-Calculus B 120 (Prerequisite Pre- Cal. A 120)</w:t>
            </w:r>
            <w:bookmarkEnd w:id="11"/>
            <w:r w:rsidRPr="007F58EF">
              <w:rPr>
                <w:rFonts w:ascii="Garamond" w:hAnsi="Garamond"/>
                <w:sz w:val="20"/>
                <w:szCs w:val="20"/>
                <w:lang w:val="en-CA"/>
              </w:rPr>
              <w:fldChar w:fldCharType="end"/>
            </w:r>
          </w:p>
        </w:tc>
        <w:tc>
          <w:tcPr>
            <w:tcW w:w="384" w:type="dxa"/>
            <w:shd w:val="clear" w:color="auto" w:fill="auto"/>
          </w:tcPr>
          <w:p w14:paraId="484A77F2"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509" w:type="dxa"/>
          </w:tcPr>
          <w:p w14:paraId="5D2117F6" w14:textId="77777777" w:rsidR="00E817AE" w:rsidRPr="00614EF6" w:rsidRDefault="00E817AE" w:rsidP="009E5B33">
            <w:pPr>
              <w:jc w:val="center"/>
              <w:rPr>
                <w:rFonts w:ascii="Garamond" w:hAnsi="Garamond"/>
                <w:sz w:val="20"/>
                <w:szCs w:val="20"/>
              </w:rPr>
            </w:pPr>
          </w:p>
        </w:tc>
      </w:tr>
    </w:tbl>
    <w:p w14:paraId="4C4B4E28" w14:textId="77777777" w:rsidR="00734627" w:rsidRDefault="00734627">
      <w:pPr>
        <w:rPr>
          <w:rFonts w:ascii="Garamond" w:hAnsi="Garamond"/>
          <w:b/>
          <w:sz w:val="18"/>
          <w:szCs w:val="18"/>
        </w:rPr>
      </w:pPr>
    </w:p>
    <w:p w14:paraId="0002210A" w14:textId="77777777" w:rsidR="004A3C6E" w:rsidRDefault="004A3C6E" w:rsidP="004A3C6E">
      <w:pPr>
        <w:rPr>
          <w:rFonts w:ascii="Garamond" w:hAnsi="Garamond"/>
          <w:b/>
          <w:sz w:val="20"/>
          <w:szCs w:val="20"/>
        </w:rPr>
      </w:pPr>
      <w:r w:rsidRPr="004174E1">
        <w:rPr>
          <w:rFonts w:ascii="Garamond" w:hAnsi="Garamond"/>
          <w:b/>
          <w:sz w:val="20"/>
          <w:szCs w:val="20"/>
        </w:rPr>
        <w:t>HISTORY</w:t>
      </w:r>
    </w:p>
    <w:p w14:paraId="4C626BA6" w14:textId="55247572" w:rsidR="005B53FA" w:rsidRPr="004174E1" w:rsidRDefault="004A3C6E" w:rsidP="009148EB">
      <w:pPr>
        <w:rPr>
          <w:rFonts w:ascii="Garamond" w:hAnsi="Garamond"/>
          <w:sz w:val="20"/>
          <w:szCs w:val="20"/>
        </w:rPr>
      </w:pPr>
      <w:r w:rsidRPr="007A200D">
        <w:rPr>
          <w:rFonts w:ascii="Garamond" w:hAnsi="Garamond"/>
          <w:sz w:val="20"/>
          <w:szCs w:val="20"/>
          <w:u w:val="single"/>
        </w:rPr>
        <w:t>All students must pass Modern History</w:t>
      </w:r>
      <w:r w:rsidR="00D8406E">
        <w:rPr>
          <w:rFonts w:ascii="Garamond" w:hAnsi="Garamond"/>
          <w:sz w:val="20"/>
          <w:szCs w:val="20"/>
          <w:u w:val="single"/>
        </w:rPr>
        <w:t xml:space="preserve"> or AP Seminar/World Issues</w:t>
      </w:r>
      <w:r w:rsidRPr="007A200D">
        <w:rPr>
          <w:rFonts w:ascii="Garamond" w:hAnsi="Garamond"/>
          <w:sz w:val="20"/>
          <w:szCs w:val="20"/>
          <w:u w:val="single"/>
        </w:rPr>
        <w:t xml:space="preserve"> in order to graduate</w:t>
      </w:r>
      <w:r w:rsidRPr="004174E1">
        <w:rPr>
          <w:rFonts w:ascii="Garamond" w:hAnsi="Garamond"/>
          <w:sz w:val="20"/>
          <w:szCs w:val="20"/>
        </w:rPr>
        <w:t>.  Students preparing for AP European History should take History 111</w:t>
      </w:r>
      <w:r>
        <w:rPr>
          <w:rFonts w:ascii="Garamond" w:hAnsi="Garamond"/>
          <w:sz w:val="20"/>
          <w:szCs w:val="20"/>
        </w:rPr>
        <w:t xml:space="preserve">. </w:t>
      </w:r>
      <w:r w:rsidR="009148EB">
        <w:rPr>
          <w:rFonts w:ascii="Garamond" w:hAnsi="Garamond"/>
          <w:sz w:val="20"/>
          <w:szCs w:val="20"/>
        </w:rPr>
        <w:t xml:space="preserve">                                 </w:t>
      </w:r>
      <w:r w:rsidR="005B53FA">
        <w:rPr>
          <w:rFonts w:ascii="Garamond" w:hAnsi="Garamond"/>
          <w:sz w:val="20"/>
          <w:szCs w:val="20"/>
        </w:rPr>
        <w:t>SOCIAL STUDIES 10 - ______%</w:t>
      </w:r>
    </w:p>
    <w:p w14:paraId="76C8A787" w14:textId="77777777" w:rsidR="004A3C6E" w:rsidRPr="004174E1" w:rsidRDefault="004A3C6E" w:rsidP="004A3C6E">
      <w:pPr>
        <w:rPr>
          <w:rFonts w:ascii="Garamond" w:hAnsi="Garamond"/>
          <w:sz w:val="20"/>
          <w:szCs w:val="20"/>
        </w:rPr>
      </w:pP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
        <w:gridCol w:w="4850"/>
        <w:gridCol w:w="360"/>
        <w:gridCol w:w="641"/>
      </w:tblGrid>
      <w:tr w:rsidR="00A93FA5" w:rsidRPr="00614EF6" w14:paraId="5257331B" w14:textId="34229CBE" w:rsidTr="00A93FA5">
        <w:tc>
          <w:tcPr>
            <w:tcW w:w="264" w:type="dxa"/>
            <w:shd w:val="clear" w:color="auto" w:fill="auto"/>
          </w:tcPr>
          <w:p w14:paraId="314FE1DF" w14:textId="77777777" w:rsidR="00A93FA5" w:rsidRPr="00614EF6" w:rsidRDefault="00A93FA5" w:rsidP="009E5B33">
            <w:pPr>
              <w:rPr>
                <w:rFonts w:ascii="Garamond" w:hAnsi="Garamond"/>
                <w:sz w:val="20"/>
                <w:szCs w:val="20"/>
              </w:rPr>
            </w:pPr>
          </w:p>
        </w:tc>
        <w:bookmarkStart w:id="12" w:name="APSemWI"/>
        <w:tc>
          <w:tcPr>
            <w:tcW w:w="4861" w:type="dxa"/>
          </w:tcPr>
          <w:p w14:paraId="52FE55C5" w14:textId="77777777" w:rsidR="00A93FA5" w:rsidRPr="007D2796" w:rsidRDefault="00A93FA5" w:rsidP="009E5B33">
            <w:pPr>
              <w:rPr>
                <w:rFonts w:ascii="Arial" w:eastAsia="Calibri" w:hAnsi="Arial" w:cs="Arial"/>
                <w:b/>
              </w:rPr>
            </w:pPr>
            <w:r w:rsidRPr="007D2796">
              <w:rPr>
                <w:rFonts w:ascii="Garamond" w:hAnsi="Garamond"/>
                <w:sz w:val="20"/>
                <w:szCs w:val="20"/>
              </w:rPr>
              <w:fldChar w:fldCharType="begin"/>
            </w:r>
            <w:r w:rsidRPr="007D2796">
              <w:rPr>
                <w:rFonts w:ascii="Garamond" w:hAnsi="Garamond"/>
                <w:sz w:val="20"/>
                <w:szCs w:val="20"/>
              </w:rPr>
              <w:instrText xml:space="preserve"> HYPERLINK  \l "APSemWI" \o "</w:instrText>
            </w:r>
            <w:r w:rsidRPr="007D2796">
              <w:rPr>
                <w:rFonts w:ascii="Arial" w:eastAsia="Calibri" w:hAnsi="Arial" w:cs="Arial"/>
                <w:b/>
              </w:rPr>
              <w:instrText xml:space="preserve"> AP Seminar / World Issues 120</w:instrText>
            </w:r>
          </w:p>
          <w:p w14:paraId="022D59E3" w14:textId="77777777" w:rsidR="00A93FA5" w:rsidRPr="007D2796" w:rsidRDefault="00A93FA5" w:rsidP="009E5B33">
            <w:pPr>
              <w:rPr>
                <w:rFonts w:ascii="Arial" w:eastAsia="Calibri" w:hAnsi="Arial" w:cs="Arial"/>
              </w:rPr>
            </w:pPr>
          </w:p>
          <w:p w14:paraId="20DDFB7C" w14:textId="77777777" w:rsidR="00A93FA5" w:rsidRPr="007D2796" w:rsidRDefault="00A93FA5" w:rsidP="009E5B33">
            <w:pPr>
              <w:rPr>
                <w:rFonts w:ascii="Arial" w:eastAsia="Calibri" w:hAnsi="Arial" w:cs="Arial"/>
              </w:rPr>
            </w:pPr>
            <w:r w:rsidRPr="007D2796">
              <w:rPr>
                <w:rFonts w:ascii="Arial" w:eastAsia="Calibri" w:hAnsi="Arial" w:cs="Arial"/>
              </w:rPr>
              <w:instrText xml:space="preserve">AP Seminar/World Issues is a year-long 2 credit courses where students learn to conduct independent research involving advanced texts and media, synthesize information from multiple perspectives, and argue their point of view through written essays and team-based oral presentations. In the process, students engage with complex ideas and events shaping the world today. They learn about the unity and diversity of human experience; the interdependent systems that link humans to each other and the natural world, and the geopolitical tensions arising from competing rights and responsibilities on the local, national, and world stages. Ultimately, the course aims to empower students with the ability to evaluate information with accuracy and communicate evidence-based arguments. </w:instrText>
            </w:r>
          </w:p>
          <w:p w14:paraId="7F05895B" w14:textId="77777777" w:rsidR="00A93FA5" w:rsidRPr="007D2796" w:rsidRDefault="00A93FA5" w:rsidP="009E5B33">
            <w:pPr>
              <w:rPr>
                <w:rFonts w:ascii="Arial" w:eastAsia="Calibri" w:hAnsi="Arial" w:cs="Arial"/>
              </w:rPr>
            </w:pPr>
          </w:p>
          <w:p w14:paraId="12735994" w14:textId="77777777" w:rsidR="00A93FA5" w:rsidRPr="007D2796" w:rsidRDefault="00A93FA5" w:rsidP="009E5B33">
            <w:pPr>
              <w:rPr>
                <w:rFonts w:ascii="Arial" w:eastAsia="Calibri" w:hAnsi="Arial" w:cs="Arial"/>
              </w:rPr>
            </w:pPr>
            <w:r w:rsidRPr="007D2796">
              <w:rPr>
                <w:rFonts w:ascii="Arial" w:eastAsia="Calibri" w:hAnsi="Arial" w:cs="Arial"/>
                <w:b/>
                <w:bCs/>
              </w:rPr>
              <w:instrText>Prerequisite: English 9 – 85% or Teacher’s recommendation</w:instrText>
            </w:r>
            <w:r w:rsidRPr="007D2796">
              <w:rPr>
                <w:rFonts w:ascii="Arial" w:eastAsia="Calibri" w:hAnsi="Arial" w:cs="Arial"/>
              </w:rPr>
              <w:instrText xml:space="preserve">. </w:instrText>
            </w:r>
          </w:p>
          <w:p w14:paraId="6098ED3E" w14:textId="6E403D6F" w:rsidR="00A93FA5" w:rsidRPr="00623F91" w:rsidRDefault="00A93FA5" w:rsidP="009E5B33">
            <w:pPr>
              <w:rPr>
                <w:rFonts w:ascii="Garamond" w:hAnsi="Garamond"/>
                <w:b/>
                <w:sz w:val="20"/>
                <w:szCs w:val="20"/>
              </w:rPr>
            </w:pPr>
            <w:r w:rsidRPr="007D2796">
              <w:rPr>
                <w:rFonts w:ascii="Garamond" w:hAnsi="Garamond"/>
                <w:sz w:val="20"/>
                <w:szCs w:val="20"/>
              </w:rPr>
              <w:instrText xml:space="preserve">" </w:instrText>
            </w:r>
            <w:r w:rsidRPr="007D2796">
              <w:rPr>
                <w:rFonts w:ascii="Garamond" w:hAnsi="Garamond"/>
                <w:sz w:val="20"/>
                <w:szCs w:val="20"/>
              </w:rPr>
              <w:fldChar w:fldCharType="separate"/>
            </w:r>
            <w:r w:rsidRPr="007D2796">
              <w:rPr>
                <w:rStyle w:val="Hyperlink"/>
                <w:rFonts w:ascii="Garamond" w:hAnsi="Garamond"/>
                <w:color w:val="auto"/>
                <w:sz w:val="20"/>
                <w:szCs w:val="20"/>
                <w:u w:val="none"/>
              </w:rPr>
              <w:t>AP Seminar / World Issues (Prerequisite: 85% in English)</w:t>
            </w:r>
            <w:bookmarkEnd w:id="12"/>
            <w:r w:rsidRPr="007D2796">
              <w:rPr>
                <w:rFonts w:ascii="Garamond" w:hAnsi="Garamond"/>
                <w:sz w:val="20"/>
                <w:szCs w:val="20"/>
              </w:rPr>
              <w:fldChar w:fldCharType="end"/>
            </w:r>
          </w:p>
        </w:tc>
        <w:tc>
          <w:tcPr>
            <w:tcW w:w="360" w:type="dxa"/>
          </w:tcPr>
          <w:p w14:paraId="65D25D6E" w14:textId="4A83CA98" w:rsidR="00A93FA5" w:rsidRDefault="00A93FA5" w:rsidP="009E5B33">
            <w:pPr>
              <w:jc w:val="center"/>
              <w:rPr>
                <w:rFonts w:ascii="Garamond" w:hAnsi="Garamond"/>
                <w:sz w:val="20"/>
                <w:szCs w:val="20"/>
              </w:rPr>
            </w:pPr>
            <w:r>
              <w:rPr>
                <w:rFonts w:ascii="Garamond" w:hAnsi="Garamond"/>
                <w:sz w:val="20"/>
                <w:szCs w:val="20"/>
              </w:rPr>
              <w:t>2</w:t>
            </w:r>
          </w:p>
        </w:tc>
        <w:tc>
          <w:tcPr>
            <w:tcW w:w="630" w:type="dxa"/>
          </w:tcPr>
          <w:p w14:paraId="2EE3F93F" w14:textId="0907DB14" w:rsidR="00A93FA5" w:rsidRDefault="00643DB1" w:rsidP="009E5B33">
            <w:pPr>
              <w:jc w:val="center"/>
              <w:rPr>
                <w:rFonts w:ascii="Garamond" w:hAnsi="Garamond"/>
                <w:sz w:val="20"/>
                <w:szCs w:val="20"/>
              </w:rPr>
            </w:pPr>
            <w:hyperlink r:id="rId15" w:history="1">
              <w:r w:rsidR="00A93FA5" w:rsidRPr="001E2FBA">
                <w:rPr>
                  <w:rStyle w:val="Hyperlink"/>
                  <w:rFonts w:ascii="Garamond" w:hAnsi="Garamond"/>
                  <w:sz w:val="20"/>
                  <w:szCs w:val="20"/>
                </w:rPr>
                <w:t>video</w:t>
              </w:r>
            </w:hyperlink>
          </w:p>
        </w:tc>
      </w:tr>
      <w:tr w:rsidR="00A93FA5" w:rsidRPr="00614EF6" w14:paraId="54059388" w14:textId="54895EDC" w:rsidTr="00A93FA5">
        <w:tc>
          <w:tcPr>
            <w:tcW w:w="264" w:type="dxa"/>
            <w:shd w:val="clear" w:color="auto" w:fill="D9D9D9"/>
          </w:tcPr>
          <w:p w14:paraId="0ACFD949" w14:textId="77777777" w:rsidR="00A93FA5" w:rsidRPr="00614EF6" w:rsidRDefault="00A93FA5" w:rsidP="009E5B33">
            <w:pPr>
              <w:rPr>
                <w:rFonts w:ascii="Garamond" w:hAnsi="Garamond"/>
                <w:sz w:val="20"/>
                <w:szCs w:val="20"/>
              </w:rPr>
            </w:pPr>
          </w:p>
        </w:tc>
        <w:bookmarkStart w:id="13" w:name="FIMH"/>
        <w:tc>
          <w:tcPr>
            <w:tcW w:w="4861" w:type="dxa"/>
            <w:shd w:val="clear" w:color="auto" w:fill="D9D9D9"/>
          </w:tcPr>
          <w:p w14:paraId="7AE921B9" w14:textId="77777777" w:rsidR="00A93FA5" w:rsidRPr="00777149" w:rsidRDefault="00A93FA5" w:rsidP="009E5B33">
            <w:pPr>
              <w:keepNext/>
              <w:jc w:val="both"/>
              <w:outlineLvl w:val="0"/>
              <w:rPr>
                <w:rFonts w:ascii="Arial" w:hAnsi="Arial" w:cs="Arial"/>
                <w:b/>
                <w:snapToGrid w:val="0"/>
              </w:rPr>
            </w:pPr>
            <w:r w:rsidRPr="00777149">
              <w:rPr>
                <w:rFonts w:ascii="Garamond" w:hAnsi="Garamond"/>
                <w:b/>
                <w:sz w:val="20"/>
                <w:szCs w:val="20"/>
              </w:rPr>
              <w:fldChar w:fldCharType="begin"/>
            </w:r>
            <w:r w:rsidRPr="00777149">
              <w:rPr>
                <w:rFonts w:ascii="Garamond" w:hAnsi="Garamond"/>
                <w:b/>
                <w:sz w:val="20"/>
                <w:szCs w:val="20"/>
              </w:rPr>
              <w:instrText xml:space="preserve"> HYPERLINK  \l "FIMH" \o "</w:instrText>
            </w:r>
            <w:r w:rsidRPr="00777149">
              <w:rPr>
                <w:rFonts w:ascii="Arial" w:hAnsi="Arial" w:cs="Arial"/>
                <w:b/>
                <w:snapToGrid w:val="0"/>
              </w:rPr>
              <w:instrText xml:space="preserve"> French Immersion Modern History 112 </w:instrText>
            </w:r>
          </w:p>
          <w:p w14:paraId="5CBFC2FF" w14:textId="77777777" w:rsidR="00A93FA5" w:rsidRPr="00777149" w:rsidRDefault="00A93FA5" w:rsidP="009E5B33">
            <w:pPr>
              <w:keepNext/>
              <w:jc w:val="both"/>
              <w:outlineLvl w:val="0"/>
              <w:rPr>
                <w:rFonts w:ascii="Arial" w:hAnsi="Arial" w:cs="Arial"/>
                <w:b/>
                <w:snapToGrid w:val="0"/>
              </w:rPr>
            </w:pPr>
          </w:p>
          <w:p w14:paraId="43A8962A" w14:textId="77777777" w:rsidR="00A93FA5" w:rsidRPr="00777149" w:rsidRDefault="00A93FA5" w:rsidP="009E5B33">
            <w:pPr>
              <w:keepNext/>
              <w:jc w:val="both"/>
              <w:outlineLvl w:val="0"/>
              <w:rPr>
                <w:rFonts w:ascii="Arial" w:hAnsi="Arial" w:cs="Arial"/>
              </w:rPr>
            </w:pPr>
            <w:r w:rsidRPr="00777149">
              <w:rPr>
                <w:rFonts w:ascii="Arial" w:hAnsi="Arial" w:cs="Arial"/>
              </w:rPr>
              <w:instrText>The goal of this course is to develop a deeper understanding of modern history’s influence on our perception of the world.  Refer to the course description in Modern History 112 for curriculum.</w:instrText>
            </w:r>
          </w:p>
          <w:p w14:paraId="62CF8714" w14:textId="3595A7D1" w:rsidR="00A93FA5" w:rsidRPr="00614EF6" w:rsidRDefault="00A93FA5" w:rsidP="009E5B33">
            <w:pPr>
              <w:rPr>
                <w:rFonts w:ascii="Garamond" w:hAnsi="Garamond"/>
                <w:sz w:val="20"/>
                <w:szCs w:val="20"/>
              </w:rPr>
            </w:pPr>
            <w:r w:rsidRPr="00777149">
              <w:rPr>
                <w:rFonts w:ascii="Garamond" w:hAnsi="Garamond"/>
                <w:b/>
                <w:sz w:val="20"/>
                <w:szCs w:val="20"/>
              </w:rPr>
              <w:instrText xml:space="preserve">" </w:instrText>
            </w:r>
            <w:r w:rsidRPr="00777149">
              <w:rPr>
                <w:rFonts w:ascii="Garamond" w:hAnsi="Garamond"/>
                <w:b/>
                <w:sz w:val="20"/>
                <w:szCs w:val="20"/>
              </w:rPr>
              <w:fldChar w:fldCharType="separate"/>
            </w:r>
            <w:r w:rsidRPr="00777149">
              <w:rPr>
                <w:rStyle w:val="Hyperlink"/>
                <w:rFonts w:ascii="Garamond" w:hAnsi="Garamond"/>
                <w:b/>
                <w:color w:val="auto"/>
                <w:sz w:val="20"/>
                <w:szCs w:val="20"/>
                <w:u w:val="none"/>
              </w:rPr>
              <w:t>FI</w:t>
            </w:r>
            <w:r w:rsidRPr="00777149">
              <w:rPr>
                <w:rStyle w:val="Hyperlink"/>
                <w:rFonts w:ascii="Garamond" w:hAnsi="Garamond"/>
                <w:color w:val="auto"/>
                <w:sz w:val="20"/>
                <w:szCs w:val="20"/>
                <w:u w:val="none"/>
              </w:rPr>
              <w:t xml:space="preserve"> Modern History 112</w:t>
            </w:r>
            <w:bookmarkEnd w:id="13"/>
            <w:r w:rsidRPr="00777149">
              <w:rPr>
                <w:rFonts w:ascii="Garamond" w:hAnsi="Garamond"/>
                <w:b/>
                <w:sz w:val="20"/>
                <w:szCs w:val="20"/>
              </w:rPr>
              <w:fldChar w:fldCharType="end"/>
            </w:r>
          </w:p>
        </w:tc>
        <w:tc>
          <w:tcPr>
            <w:tcW w:w="360" w:type="dxa"/>
            <w:shd w:val="clear" w:color="auto" w:fill="D9D9D9"/>
          </w:tcPr>
          <w:p w14:paraId="4E7E07FF" w14:textId="77777777" w:rsidR="00A93FA5" w:rsidRPr="00614EF6" w:rsidRDefault="00A93FA5" w:rsidP="009E5B33">
            <w:pPr>
              <w:jc w:val="center"/>
              <w:rPr>
                <w:rFonts w:ascii="Garamond" w:hAnsi="Garamond"/>
                <w:sz w:val="20"/>
                <w:szCs w:val="20"/>
              </w:rPr>
            </w:pPr>
            <w:r>
              <w:rPr>
                <w:rFonts w:ascii="Garamond" w:hAnsi="Garamond"/>
                <w:sz w:val="20"/>
                <w:szCs w:val="20"/>
              </w:rPr>
              <w:t>1</w:t>
            </w:r>
          </w:p>
        </w:tc>
        <w:tc>
          <w:tcPr>
            <w:tcW w:w="630" w:type="dxa"/>
            <w:shd w:val="clear" w:color="auto" w:fill="D9D9D9"/>
          </w:tcPr>
          <w:p w14:paraId="3508F331" w14:textId="77777777" w:rsidR="00A93FA5" w:rsidRDefault="00A93FA5" w:rsidP="009E5B33">
            <w:pPr>
              <w:jc w:val="center"/>
              <w:rPr>
                <w:rFonts w:ascii="Garamond" w:hAnsi="Garamond"/>
                <w:sz w:val="20"/>
                <w:szCs w:val="20"/>
              </w:rPr>
            </w:pPr>
          </w:p>
        </w:tc>
      </w:tr>
      <w:tr w:rsidR="00A93FA5" w:rsidRPr="00614EF6" w14:paraId="5820060E" w14:textId="71744E0A" w:rsidTr="00A93FA5">
        <w:tc>
          <w:tcPr>
            <w:tcW w:w="264" w:type="dxa"/>
            <w:tcBorders>
              <w:bottom w:val="single" w:sz="4" w:space="0" w:color="auto"/>
            </w:tcBorders>
          </w:tcPr>
          <w:p w14:paraId="74F9B6B3" w14:textId="77777777" w:rsidR="00A93FA5" w:rsidRPr="00614EF6" w:rsidRDefault="00A93FA5" w:rsidP="009E5B33">
            <w:pPr>
              <w:rPr>
                <w:rFonts w:ascii="Garamond" w:hAnsi="Garamond"/>
                <w:sz w:val="20"/>
                <w:szCs w:val="20"/>
              </w:rPr>
            </w:pPr>
          </w:p>
        </w:tc>
        <w:bookmarkStart w:id="14" w:name="MH111"/>
        <w:tc>
          <w:tcPr>
            <w:tcW w:w="4861" w:type="dxa"/>
            <w:tcBorders>
              <w:bottom w:val="single" w:sz="4" w:space="0" w:color="auto"/>
            </w:tcBorders>
          </w:tcPr>
          <w:p w14:paraId="31B61F9E" w14:textId="77777777" w:rsidR="00A93FA5" w:rsidRPr="00F433EC" w:rsidRDefault="00A93FA5" w:rsidP="009E5B33">
            <w:pPr>
              <w:jc w:val="both"/>
              <w:rPr>
                <w:rFonts w:ascii="Arial" w:hAnsi="Arial" w:cs="Arial"/>
                <w:b/>
              </w:rPr>
            </w:pPr>
            <w:r w:rsidRPr="00F433EC">
              <w:rPr>
                <w:rFonts w:ascii="Garamond" w:hAnsi="Garamond"/>
                <w:sz w:val="20"/>
                <w:szCs w:val="20"/>
              </w:rPr>
              <w:fldChar w:fldCharType="begin"/>
            </w:r>
            <w:r w:rsidRPr="00F433EC">
              <w:rPr>
                <w:rFonts w:ascii="Garamond" w:hAnsi="Garamond"/>
                <w:sz w:val="20"/>
                <w:szCs w:val="20"/>
              </w:rPr>
              <w:instrText xml:space="preserve"> HYPERLINK  \l "MH111" \o "</w:instrText>
            </w:r>
            <w:r w:rsidRPr="00F433EC">
              <w:rPr>
                <w:rFonts w:ascii="Arial" w:hAnsi="Arial" w:cs="Arial"/>
                <w:b/>
              </w:rPr>
              <w:instrText xml:space="preserve"> Modern History 111</w:instrText>
            </w:r>
          </w:p>
          <w:p w14:paraId="32E7AFDD" w14:textId="77777777" w:rsidR="00A93FA5" w:rsidRPr="00F433EC" w:rsidRDefault="00A93FA5" w:rsidP="009E5B33">
            <w:pPr>
              <w:jc w:val="both"/>
              <w:rPr>
                <w:rFonts w:ascii="Arial" w:hAnsi="Arial" w:cs="Arial"/>
                <w:b/>
              </w:rPr>
            </w:pPr>
          </w:p>
          <w:p w14:paraId="7D52855A" w14:textId="77777777" w:rsidR="00A93FA5" w:rsidRPr="00F433EC" w:rsidRDefault="00A93FA5" w:rsidP="009E5B33">
            <w:pPr>
              <w:jc w:val="both"/>
              <w:rPr>
                <w:rFonts w:ascii="Arial" w:hAnsi="Arial" w:cs="Arial"/>
              </w:rPr>
            </w:pPr>
            <w:r w:rsidRPr="00F433EC">
              <w:rPr>
                <w:rFonts w:ascii="Arial" w:hAnsi="Arial" w:cs="Arial"/>
              </w:rPr>
              <w:instrText>This enriched course is an in-depth thematic study of major events in modern Europe history that have shaped the 21st century. Topics discussed include the French, Industrial, and Russian Revolutions, the rise of both the far right and left; Totalitarianism; the two world wars and the Cold War. Students may be called upon to make oral presentations and an in-depth essay analysis.</w:instrText>
            </w:r>
          </w:p>
          <w:p w14:paraId="2AE2D941" w14:textId="61D2C641" w:rsidR="00A93FA5" w:rsidRPr="00614EF6" w:rsidRDefault="00A93FA5" w:rsidP="009E5B33">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111</w:t>
            </w:r>
            <w:bookmarkEnd w:id="14"/>
            <w:r w:rsidRPr="00F433EC">
              <w:rPr>
                <w:rFonts w:ascii="Garamond" w:hAnsi="Garamond"/>
                <w:sz w:val="20"/>
                <w:szCs w:val="20"/>
              </w:rPr>
              <w:fldChar w:fldCharType="end"/>
            </w:r>
          </w:p>
        </w:tc>
        <w:tc>
          <w:tcPr>
            <w:tcW w:w="360" w:type="dxa"/>
            <w:tcBorders>
              <w:bottom w:val="single" w:sz="4" w:space="0" w:color="auto"/>
            </w:tcBorders>
          </w:tcPr>
          <w:p w14:paraId="5BB55F90" w14:textId="77777777" w:rsidR="00A93FA5" w:rsidRPr="00614EF6" w:rsidRDefault="00A93FA5" w:rsidP="009E5B33">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15E2B877" w14:textId="77777777" w:rsidR="00A93FA5" w:rsidRPr="00614EF6" w:rsidRDefault="00A93FA5" w:rsidP="009E5B33">
            <w:pPr>
              <w:jc w:val="center"/>
              <w:rPr>
                <w:rFonts w:ascii="Garamond" w:hAnsi="Garamond"/>
                <w:sz w:val="20"/>
                <w:szCs w:val="20"/>
              </w:rPr>
            </w:pPr>
          </w:p>
        </w:tc>
      </w:tr>
      <w:tr w:rsidR="00A93FA5" w:rsidRPr="00614EF6" w14:paraId="06199891" w14:textId="23783330" w:rsidTr="00A93FA5">
        <w:tc>
          <w:tcPr>
            <w:tcW w:w="264" w:type="dxa"/>
            <w:shd w:val="clear" w:color="auto" w:fill="D9D9D9"/>
          </w:tcPr>
          <w:p w14:paraId="5F9532C2" w14:textId="77777777" w:rsidR="00A93FA5" w:rsidRPr="00614EF6" w:rsidRDefault="00A93FA5" w:rsidP="009E5B33">
            <w:pPr>
              <w:rPr>
                <w:rFonts w:ascii="Garamond" w:hAnsi="Garamond"/>
                <w:sz w:val="20"/>
                <w:szCs w:val="20"/>
              </w:rPr>
            </w:pPr>
          </w:p>
        </w:tc>
        <w:bookmarkStart w:id="15" w:name="MH112"/>
        <w:tc>
          <w:tcPr>
            <w:tcW w:w="4861" w:type="dxa"/>
            <w:shd w:val="clear" w:color="auto" w:fill="D9D9D9"/>
          </w:tcPr>
          <w:p w14:paraId="72E9B37B" w14:textId="77777777" w:rsidR="00A93FA5" w:rsidRPr="00F433EC" w:rsidRDefault="00A93FA5" w:rsidP="009E5B33">
            <w:pPr>
              <w:keepNext/>
              <w:jc w:val="both"/>
              <w:outlineLvl w:val="0"/>
              <w:rPr>
                <w:rFonts w:ascii="Arial" w:hAnsi="Arial" w:cs="Arial"/>
                <w:b/>
                <w:snapToGrid w:val="0"/>
              </w:rPr>
            </w:pPr>
            <w:r w:rsidRPr="00F433EC">
              <w:rPr>
                <w:rFonts w:ascii="Garamond" w:hAnsi="Garamond"/>
                <w:sz w:val="20"/>
                <w:szCs w:val="20"/>
              </w:rPr>
              <w:fldChar w:fldCharType="begin"/>
            </w:r>
            <w:r w:rsidRPr="00F433EC">
              <w:rPr>
                <w:rFonts w:ascii="Garamond" w:hAnsi="Garamond"/>
                <w:sz w:val="20"/>
                <w:szCs w:val="20"/>
              </w:rPr>
              <w:instrText xml:space="preserve"> HYPERLINK  \l "MH112" \o "</w:instrText>
            </w:r>
            <w:r w:rsidRPr="00F433EC">
              <w:rPr>
                <w:rFonts w:ascii="Arial" w:hAnsi="Arial" w:cs="Arial"/>
                <w:b/>
                <w:snapToGrid w:val="0"/>
              </w:rPr>
              <w:instrText xml:space="preserve"> Modern History 112 </w:instrText>
            </w:r>
          </w:p>
          <w:p w14:paraId="0A97664E" w14:textId="77777777" w:rsidR="00A93FA5" w:rsidRPr="00F433EC" w:rsidRDefault="00A93FA5" w:rsidP="009E5B33">
            <w:pPr>
              <w:keepNext/>
              <w:jc w:val="both"/>
              <w:outlineLvl w:val="0"/>
              <w:rPr>
                <w:rFonts w:ascii="Arial" w:hAnsi="Arial" w:cs="Arial"/>
                <w:b/>
                <w:snapToGrid w:val="0"/>
              </w:rPr>
            </w:pPr>
          </w:p>
          <w:p w14:paraId="6D3C721C" w14:textId="77777777" w:rsidR="00A93FA5" w:rsidRPr="00F433EC" w:rsidRDefault="00A93FA5" w:rsidP="009E5B33">
            <w:pPr>
              <w:jc w:val="both"/>
              <w:rPr>
                <w:rFonts w:ascii="Arial" w:hAnsi="Arial" w:cs="Arial"/>
              </w:rPr>
            </w:pPr>
            <w:r w:rsidRPr="00F433EC">
              <w:rPr>
                <w:rFonts w:ascii="Arial" w:hAnsi="Arial" w:cs="Arial"/>
              </w:rPr>
              <w:instrText>Modern History 112 follows the secularization of Western society with particular emphasis on the revolutions on the 19th and 20th centuries. Topics will include the French, Industrial and Russian Revolutions, the World Wars, the rise of Totalitarianism and the Cold War. Students may be called upon to make oral presentations or an in-depth essay analysis.</w:instrText>
            </w:r>
          </w:p>
          <w:p w14:paraId="79C916FD" w14:textId="42F289B8" w:rsidR="00A93FA5" w:rsidRPr="00614EF6" w:rsidRDefault="00A93FA5" w:rsidP="009E5B33">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112</w:t>
            </w:r>
            <w:bookmarkEnd w:id="15"/>
            <w:r w:rsidRPr="00F433EC">
              <w:rPr>
                <w:rFonts w:ascii="Garamond" w:hAnsi="Garamond"/>
                <w:sz w:val="20"/>
                <w:szCs w:val="20"/>
              </w:rPr>
              <w:fldChar w:fldCharType="end"/>
            </w:r>
          </w:p>
        </w:tc>
        <w:tc>
          <w:tcPr>
            <w:tcW w:w="360" w:type="dxa"/>
            <w:shd w:val="clear" w:color="auto" w:fill="D9D9D9"/>
          </w:tcPr>
          <w:p w14:paraId="3283D1EF" w14:textId="77777777" w:rsidR="00A93FA5" w:rsidRPr="00614EF6" w:rsidRDefault="00A93FA5" w:rsidP="009E5B33">
            <w:pPr>
              <w:jc w:val="center"/>
              <w:rPr>
                <w:rFonts w:ascii="Garamond" w:hAnsi="Garamond"/>
                <w:sz w:val="20"/>
                <w:szCs w:val="20"/>
              </w:rPr>
            </w:pPr>
            <w:r w:rsidRPr="00614EF6">
              <w:rPr>
                <w:rFonts w:ascii="Garamond" w:hAnsi="Garamond"/>
                <w:sz w:val="20"/>
                <w:szCs w:val="20"/>
              </w:rPr>
              <w:t>1</w:t>
            </w:r>
          </w:p>
        </w:tc>
        <w:tc>
          <w:tcPr>
            <w:tcW w:w="630" w:type="dxa"/>
            <w:shd w:val="clear" w:color="auto" w:fill="D9D9D9"/>
          </w:tcPr>
          <w:p w14:paraId="555083F7" w14:textId="77777777" w:rsidR="00A93FA5" w:rsidRPr="00614EF6" w:rsidRDefault="00A93FA5" w:rsidP="009E5B33">
            <w:pPr>
              <w:jc w:val="center"/>
              <w:rPr>
                <w:rFonts w:ascii="Garamond" w:hAnsi="Garamond"/>
                <w:sz w:val="20"/>
                <w:szCs w:val="20"/>
              </w:rPr>
            </w:pPr>
          </w:p>
        </w:tc>
      </w:tr>
      <w:tr w:rsidR="00A93FA5" w:rsidRPr="00614EF6" w14:paraId="71089EEA" w14:textId="619CB842" w:rsidTr="00A93FA5">
        <w:trPr>
          <w:trHeight w:val="242"/>
        </w:trPr>
        <w:tc>
          <w:tcPr>
            <w:tcW w:w="264" w:type="dxa"/>
            <w:tcBorders>
              <w:bottom w:val="single" w:sz="4" w:space="0" w:color="auto"/>
            </w:tcBorders>
          </w:tcPr>
          <w:p w14:paraId="1EFEA4E1" w14:textId="77777777" w:rsidR="00A93FA5" w:rsidRPr="00614EF6" w:rsidRDefault="00A93FA5" w:rsidP="009E5B33">
            <w:pPr>
              <w:rPr>
                <w:rFonts w:ascii="Garamond" w:hAnsi="Garamond"/>
                <w:sz w:val="20"/>
                <w:szCs w:val="20"/>
              </w:rPr>
            </w:pPr>
          </w:p>
        </w:tc>
        <w:bookmarkStart w:id="16" w:name="MH113"/>
        <w:tc>
          <w:tcPr>
            <w:tcW w:w="4861" w:type="dxa"/>
            <w:tcBorders>
              <w:bottom w:val="single" w:sz="4" w:space="0" w:color="auto"/>
            </w:tcBorders>
          </w:tcPr>
          <w:p w14:paraId="4CECF537" w14:textId="77777777" w:rsidR="00A93FA5" w:rsidRPr="00F433EC" w:rsidRDefault="00A93FA5" w:rsidP="009E5B33">
            <w:pPr>
              <w:keepNext/>
              <w:jc w:val="both"/>
              <w:outlineLvl w:val="0"/>
              <w:rPr>
                <w:rFonts w:ascii="Arial" w:hAnsi="Arial" w:cs="Arial"/>
                <w:b/>
                <w:snapToGrid w:val="0"/>
              </w:rPr>
            </w:pPr>
            <w:r w:rsidRPr="00F433EC">
              <w:rPr>
                <w:rFonts w:ascii="Garamond" w:hAnsi="Garamond"/>
                <w:sz w:val="20"/>
                <w:szCs w:val="20"/>
              </w:rPr>
              <w:fldChar w:fldCharType="begin"/>
            </w:r>
            <w:r w:rsidRPr="00F433EC">
              <w:rPr>
                <w:rFonts w:ascii="Garamond" w:hAnsi="Garamond"/>
                <w:sz w:val="20"/>
                <w:szCs w:val="20"/>
              </w:rPr>
              <w:instrText xml:space="preserve"> HYPERLINK  \l "MH113" \o "</w:instrText>
            </w:r>
            <w:r w:rsidRPr="00F433EC">
              <w:rPr>
                <w:rFonts w:ascii="Arial" w:hAnsi="Arial" w:cs="Arial"/>
                <w:b/>
                <w:snapToGrid w:val="0"/>
              </w:rPr>
              <w:instrText xml:space="preserve"> Modern History 113</w:instrText>
            </w:r>
          </w:p>
          <w:p w14:paraId="39881AEB" w14:textId="77777777" w:rsidR="00A93FA5" w:rsidRPr="00F433EC" w:rsidRDefault="00A93FA5" w:rsidP="009E5B33">
            <w:pPr>
              <w:keepNext/>
              <w:jc w:val="both"/>
              <w:outlineLvl w:val="0"/>
              <w:rPr>
                <w:rFonts w:ascii="Arial" w:hAnsi="Arial" w:cs="Arial"/>
                <w:b/>
                <w:snapToGrid w:val="0"/>
              </w:rPr>
            </w:pPr>
          </w:p>
          <w:p w14:paraId="357D7E57" w14:textId="77777777" w:rsidR="00A93FA5" w:rsidRPr="00F433EC" w:rsidRDefault="00A93FA5" w:rsidP="009E5B33">
            <w:pPr>
              <w:jc w:val="both"/>
              <w:rPr>
                <w:rFonts w:ascii="Arial" w:hAnsi="Arial" w:cs="Arial"/>
              </w:rPr>
            </w:pPr>
            <w:r w:rsidRPr="00F433EC">
              <w:rPr>
                <w:rFonts w:ascii="Arial" w:hAnsi="Arial" w:cs="Arial"/>
              </w:rPr>
              <w:instrText>Modern History 113 is designed to provide an understanding of the main events of the twentieth century, as well as some familiarity with basic skills used to interpret historical accounts. A survey approach is given to the following topics: World Geography, the revolutions of France, Industrialization, and Russia; rise of Totalitarianism, the two world wars and the Cold War.</w:instrText>
            </w:r>
          </w:p>
          <w:p w14:paraId="2A081A0A" w14:textId="2A64A8B2" w:rsidR="00A93FA5" w:rsidRPr="00614EF6" w:rsidRDefault="00A93FA5" w:rsidP="009E5B33">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113</w:t>
            </w:r>
            <w:bookmarkEnd w:id="16"/>
            <w:r w:rsidRPr="00F433EC">
              <w:rPr>
                <w:rFonts w:ascii="Garamond" w:hAnsi="Garamond"/>
                <w:sz w:val="20"/>
                <w:szCs w:val="20"/>
              </w:rPr>
              <w:fldChar w:fldCharType="end"/>
            </w:r>
          </w:p>
        </w:tc>
        <w:tc>
          <w:tcPr>
            <w:tcW w:w="360" w:type="dxa"/>
            <w:tcBorders>
              <w:bottom w:val="single" w:sz="4" w:space="0" w:color="auto"/>
            </w:tcBorders>
          </w:tcPr>
          <w:p w14:paraId="13DBC45B" w14:textId="77777777" w:rsidR="00A93FA5" w:rsidRPr="00614EF6" w:rsidRDefault="00A93FA5" w:rsidP="009E5B33">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54559C2F" w14:textId="77777777" w:rsidR="00A93FA5" w:rsidRPr="00614EF6" w:rsidRDefault="00A93FA5" w:rsidP="009E5B33">
            <w:pPr>
              <w:jc w:val="center"/>
              <w:rPr>
                <w:rFonts w:ascii="Garamond" w:hAnsi="Garamond"/>
                <w:sz w:val="20"/>
                <w:szCs w:val="20"/>
              </w:rPr>
            </w:pPr>
          </w:p>
        </w:tc>
      </w:tr>
    </w:tbl>
    <w:p w14:paraId="17D7F9DA" w14:textId="77777777" w:rsidR="005B53FA" w:rsidRDefault="005B53FA" w:rsidP="004A3C6E">
      <w:pPr>
        <w:rPr>
          <w:rFonts w:ascii="Garamond" w:hAnsi="Garamond"/>
          <w:b/>
          <w:sz w:val="20"/>
          <w:szCs w:val="20"/>
        </w:rPr>
      </w:pPr>
    </w:p>
    <w:p w14:paraId="5398EF3E" w14:textId="44E1D90F" w:rsidR="004A3C6E" w:rsidRPr="00E04279" w:rsidRDefault="004A3C6E" w:rsidP="004A3C6E">
      <w:pPr>
        <w:rPr>
          <w:rFonts w:ascii="Garamond" w:hAnsi="Garamond"/>
          <w:sz w:val="20"/>
          <w:szCs w:val="20"/>
        </w:rPr>
      </w:pPr>
      <w:r w:rsidRPr="004174E1">
        <w:rPr>
          <w:rFonts w:ascii="Garamond" w:hAnsi="Garamond"/>
          <w:b/>
          <w:sz w:val="20"/>
          <w:szCs w:val="20"/>
        </w:rPr>
        <w:t>LIFE ROLE/PERSONAL DEVELOPMENT</w:t>
      </w:r>
    </w:p>
    <w:p w14:paraId="1BA4F2B0" w14:textId="78064BD2" w:rsidR="004A3C6E" w:rsidRDefault="004A3C6E" w:rsidP="004A3C6E">
      <w:pPr>
        <w:rPr>
          <w:rFonts w:ascii="Garamond" w:hAnsi="Garamond"/>
          <w:sz w:val="20"/>
          <w:szCs w:val="20"/>
        </w:rPr>
      </w:pPr>
      <w:r w:rsidRPr="00E04279">
        <w:rPr>
          <w:rFonts w:ascii="Garamond" w:hAnsi="Garamond"/>
          <w:sz w:val="18"/>
          <w:szCs w:val="18"/>
          <w:u w:val="single"/>
        </w:rPr>
        <w:t xml:space="preserve">Students must </w:t>
      </w:r>
      <w:r>
        <w:rPr>
          <w:rFonts w:ascii="Garamond" w:hAnsi="Garamond"/>
          <w:sz w:val="18"/>
          <w:szCs w:val="18"/>
          <w:u w:val="single"/>
        </w:rPr>
        <w:t>earn</w:t>
      </w:r>
      <w:r w:rsidRPr="00E04279">
        <w:rPr>
          <w:rFonts w:ascii="Garamond" w:hAnsi="Garamond"/>
          <w:sz w:val="18"/>
          <w:szCs w:val="18"/>
          <w:u w:val="single"/>
        </w:rPr>
        <w:t xml:space="preserve"> one credit from this grouping </w:t>
      </w:r>
      <w:r w:rsidR="009148EB" w:rsidRPr="009148EB">
        <w:rPr>
          <w:rFonts w:ascii="Garamond" w:hAnsi="Garamond"/>
          <w:b/>
          <w:bCs/>
          <w:sz w:val="18"/>
          <w:szCs w:val="18"/>
          <w:u w:val="single"/>
        </w:rPr>
        <w:t>OR</w:t>
      </w:r>
      <w:r w:rsidR="009148EB">
        <w:rPr>
          <w:rFonts w:ascii="Garamond" w:hAnsi="Garamond"/>
          <w:sz w:val="18"/>
          <w:szCs w:val="18"/>
          <w:u w:val="single"/>
        </w:rPr>
        <w:t xml:space="preserve"> one credit from the Applied Technology group </w:t>
      </w:r>
      <w:r w:rsidRPr="00E04279">
        <w:rPr>
          <w:rFonts w:ascii="Garamond" w:hAnsi="Garamond"/>
          <w:sz w:val="18"/>
          <w:szCs w:val="18"/>
          <w:u w:val="single"/>
        </w:rPr>
        <w:t>for graduation</w:t>
      </w:r>
      <w:r w:rsidRPr="00E04279">
        <w:rPr>
          <w:rFonts w:ascii="Garamond" w:hAnsi="Garamond"/>
          <w:sz w:val="18"/>
          <w:szCs w:val="18"/>
        </w:rPr>
        <w:t>.  Students may choose additional courses from this group if they wish</w:t>
      </w:r>
      <w:r w:rsidRPr="004174E1">
        <w:rPr>
          <w:rFonts w:ascii="Garamond" w:hAnsi="Garamond"/>
          <w:sz w:val="20"/>
          <w:szCs w:val="20"/>
        </w:rPr>
        <w:t>.</w:t>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765"/>
        <w:gridCol w:w="360"/>
        <w:gridCol w:w="725"/>
      </w:tblGrid>
      <w:tr w:rsidR="007C411F" w:rsidRPr="00614EF6" w14:paraId="27543238" w14:textId="6B118963" w:rsidTr="007C411F">
        <w:tc>
          <w:tcPr>
            <w:tcW w:w="265" w:type="dxa"/>
            <w:tcBorders>
              <w:bottom w:val="single" w:sz="4" w:space="0" w:color="auto"/>
            </w:tcBorders>
            <w:shd w:val="clear" w:color="auto" w:fill="auto"/>
          </w:tcPr>
          <w:p w14:paraId="4FF8E9E9" w14:textId="77777777" w:rsidR="007C411F" w:rsidRPr="00614EF6" w:rsidRDefault="007C411F" w:rsidP="009E5B33">
            <w:pPr>
              <w:rPr>
                <w:rFonts w:ascii="Garamond" w:hAnsi="Garamond"/>
                <w:sz w:val="20"/>
                <w:szCs w:val="20"/>
              </w:rPr>
            </w:pPr>
          </w:p>
        </w:tc>
        <w:bookmarkStart w:id="17" w:name="coop"/>
        <w:tc>
          <w:tcPr>
            <w:tcW w:w="4765" w:type="dxa"/>
            <w:tcBorders>
              <w:bottom w:val="single" w:sz="4" w:space="0" w:color="auto"/>
            </w:tcBorders>
            <w:shd w:val="clear" w:color="auto" w:fill="auto"/>
          </w:tcPr>
          <w:p w14:paraId="390FC74F" w14:textId="77777777" w:rsidR="007C411F" w:rsidRPr="009339F6" w:rsidRDefault="007C411F" w:rsidP="009E5B33">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"coop" \o "</w:instrText>
            </w:r>
            <w:r w:rsidRPr="009339F6">
              <w:rPr>
                <w:rFonts w:ascii="Arial" w:hAnsi="Arial" w:cs="Arial"/>
                <w:b/>
              </w:rPr>
              <w:instrText xml:space="preserve"> Co-operative Education 120 (3 credits - application required)            </w:instrText>
            </w:r>
            <w:r w:rsidRPr="009339F6">
              <w:rPr>
                <w:rFonts w:ascii="Arial" w:hAnsi="Arial" w:cs="Arial"/>
              </w:rPr>
              <w:instrText>(Contact: Humanities SPR)</w:instrText>
            </w:r>
            <w:r w:rsidRPr="009339F6">
              <w:rPr>
                <w:rFonts w:ascii="Arial" w:hAnsi="Arial" w:cs="Arial"/>
                <w:b/>
              </w:rPr>
              <w:instrText xml:space="preserve"> </w:instrText>
            </w:r>
          </w:p>
          <w:p w14:paraId="2D5DEBE1" w14:textId="77777777" w:rsidR="007C411F" w:rsidRPr="009339F6" w:rsidRDefault="007C411F" w:rsidP="009E5B33">
            <w:pPr>
              <w:jc w:val="both"/>
              <w:rPr>
                <w:rFonts w:ascii="Arial" w:hAnsi="Arial" w:cs="Arial"/>
              </w:rPr>
            </w:pPr>
          </w:p>
          <w:p w14:paraId="072EE9D6" w14:textId="77777777" w:rsidR="007C411F" w:rsidRPr="009339F6" w:rsidRDefault="007C411F" w:rsidP="009E5B33">
            <w:pPr>
              <w:jc w:val="both"/>
              <w:rPr>
                <w:rFonts w:ascii="Arial" w:hAnsi="Arial" w:cs="Arial"/>
              </w:rPr>
            </w:pPr>
            <w:r w:rsidRPr="009339F6">
              <w:rPr>
                <w:rFonts w:ascii="Arial" w:hAnsi="Arial" w:cs="Arial"/>
              </w:rPr>
              <w:instrText>This course is available to grades 11 &amp; 12 students. Preference is given to grade 12 students. Students who qualify are placed in a career, and as a result benefit from actual experience in the working world. The experience is worthwhile, and a sense of accomplishment is one of the greatest rewards. Regular class sessions are held in school in order to learn fundamentals of employment readiness and to allow students to evaluate their experiences through reflective study. A high degree of self-discipline proves essential in the students’ overall success.</w:instrText>
            </w:r>
          </w:p>
          <w:p w14:paraId="1B3268D0" w14:textId="2DCD7B14" w:rsidR="007C411F" w:rsidRPr="00614EF6" w:rsidRDefault="007C411F" w:rsidP="009E5B33">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 morning (Application Required)</w:t>
            </w:r>
            <w:bookmarkEnd w:id="17"/>
            <w:r w:rsidRPr="009339F6">
              <w:rPr>
                <w:rFonts w:ascii="Garamond" w:hAnsi="Garamond"/>
                <w:sz w:val="20"/>
                <w:szCs w:val="20"/>
              </w:rPr>
              <w:fldChar w:fldCharType="end"/>
            </w:r>
          </w:p>
        </w:tc>
        <w:tc>
          <w:tcPr>
            <w:tcW w:w="360" w:type="dxa"/>
            <w:tcBorders>
              <w:bottom w:val="single" w:sz="4" w:space="0" w:color="auto"/>
            </w:tcBorders>
            <w:shd w:val="clear" w:color="auto" w:fill="auto"/>
          </w:tcPr>
          <w:p w14:paraId="77EBACE1" w14:textId="77777777" w:rsidR="007C411F" w:rsidRPr="00614EF6" w:rsidRDefault="007C411F" w:rsidP="009E5B33">
            <w:pPr>
              <w:jc w:val="center"/>
              <w:rPr>
                <w:rFonts w:ascii="Garamond" w:hAnsi="Garamond"/>
                <w:sz w:val="20"/>
                <w:szCs w:val="20"/>
              </w:rPr>
            </w:pPr>
            <w:r>
              <w:rPr>
                <w:rFonts w:ascii="Garamond" w:hAnsi="Garamond"/>
                <w:sz w:val="20"/>
                <w:szCs w:val="20"/>
              </w:rPr>
              <w:t>3</w:t>
            </w:r>
          </w:p>
        </w:tc>
        <w:tc>
          <w:tcPr>
            <w:tcW w:w="725" w:type="dxa"/>
            <w:tcBorders>
              <w:bottom w:val="single" w:sz="4" w:space="0" w:color="auto"/>
            </w:tcBorders>
          </w:tcPr>
          <w:p w14:paraId="1AD083F1" w14:textId="77777777" w:rsidR="007C411F" w:rsidRDefault="007C411F" w:rsidP="009E5B33">
            <w:pPr>
              <w:jc w:val="center"/>
              <w:rPr>
                <w:rFonts w:ascii="Garamond" w:hAnsi="Garamond"/>
                <w:sz w:val="20"/>
                <w:szCs w:val="20"/>
              </w:rPr>
            </w:pPr>
          </w:p>
        </w:tc>
      </w:tr>
      <w:tr w:rsidR="007C411F" w:rsidRPr="00614EF6" w14:paraId="1325540B" w14:textId="2DC82679" w:rsidTr="007C411F">
        <w:tc>
          <w:tcPr>
            <w:tcW w:w="265" w:type="dxa"/>
            <w:tcBorders>
              <w:bottom w:val="single" w:sz="4" w:space="0" w:color="auto"/>
            </w:tcBorders>
            <w:shd w:val="clear" w:color="auto" w:fill="D9D9D9" w:themeFill="background1" w:themeFillShade="D9"/>
          </w:tcPr>
          <w:p w14:paraId="64175932" w14:textId="77777777" w:rsidR="007C411F" w:rsidRPr="00614EF6" w:rsidRDefault="007C411F" w:rsidP="009E5B33">
            <w:pPr>
              <w:rPr>
                <w:rFonts w:ascii="Garamond" w:hAnsi="Garamond"/>
                <w:sz w:val="20"/>
                <w:szCs w:val="20"/>
              </w:rPr>
            </w:pPr>
          </w:p>
        </w:tc>
        <w:tc>
          <w:tcPr>
            <w:tcW w:w="4765" w:type="dxa"/>
            <w:tcBorders>
              <w:bottom w:val="single" w:sz="4" w:space="0" w:color="auto"/>
            </w:tcBorders>
            <w:shd w:val="clear" w:color="auto" w:fill="D9D9D9" w:themeFill="background1" w:themeFillShade="D9"/>
          </w:tcPr>
          <w:p w14:paraId="37335C3E" w14:textId="77777777" w:rsidR="007C411F" w:rsidRPr="009339F6" w:rsidRDefault="007C411F" w:rsidP="009E5B33">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"idea" \o "</w:instrText>
            </w:r>
            <w:r w:rsidRPr="009339F6">
              <w:rPr>
                <w:rFonts w:ascii="Arial" w:hAnsi="Arial" w:cs="Arial"/>
                <w:b/>
              </w:rPr>
              <w:instrText xml:space="preserve"> COOP 120 (2 credits) (Innovation Development Entrepreneurship Action (I.D.E.A) </w:instrText>
            </w:r>
          </w:p>
          <w:p w14:paraId="48668C51" w14:textId="77777777" w:rsidR="007C411F" w:rsidRPr="009339F6" w:rsidRDefault="007C411F" w:rsidP="009E5B33">
            <w:pPr>
              <w:jc w:val="both"/>
              <w:rPr>
                <w:rFonts w:ascii="Arial" w:hAnsi="Arial" w:cs="Arial"/>
                <w:b/>
              </w:rPr>
            </w:pPr>
          </w:p>
          <w:p w14:paraId="2121D871" w14:textId="77777777" w:rsidR="007C411F" w:rsidRPr="009339F6" w:rsidRDefault="007C411F" w:rsidP="009E5B33">
            <w:pPr>
              <w:jc w:val="both"/>
              <w:rPr>
                <w:rFonts w:ascii="Arial" w:hAnsi="Arial" w:cs="Arial"/>
                <w:bdr w:val="none" w:sz="0" w:space="0" w:color="auto" w:frame="1"/>
              </w:rPr>
            </w:pPr>
            <w:r w:rsidRPr="009339F6">
              <w:rPr>
                <w:rFonts w:ascii="Arial" w:hAnsi="Arial" w:cs="Arial"/>
              </w:rPr>
              <w:instrText xml:space="preserve">Students will gain experience through high levels of engagement as they work independently and in teams to research problems in their communities, develop social ventures and launch new initiatives to explore the entrepreneurial ecosystem while contributing positively to their communities.  Students will </w:instrText>
            </w:r>
            <w:r w:rsidRPr="009339F6">
              <w:rPr>
                <w:rFonts w:ascii="Arial" w:hAnsi="Arial" w:cs="Arial"/>
                <w:bdr w:val="none" w:sz="0" w:space="0" w:color="auto" w:frame="1"/>
              </w:rPr>
              <w:instrText xml:space="preserve">develop skills required to work in a business; as an owner, operator, innovator, community organizer, information analyst, marketing consultant, electronic commerce specialist, and be aware of the international and local economy. Through this new program, students will learn technical skills required to analyze market and community problems and opportunities, as well as to develop solutions that incorporate resources, community assets and technology effectively. </w:instrText>
            </w:r>
          </w:p>
          <w:p w14:paraId="2A7938CD" w14:textId="77777777" w:rsidR="007C411F" w:rsidRPr="009339F6" w:rsidRDefault="007C411F" w:rsidP="009E5B33">
            <w:pPr>
              <w:jc w:val="both"/>
              <w:rPr>
                <w:rFonts w:ascii="Arial" w:hAnsi="Arial" w:cs="Arial"/>
              </w:rPr>
            </w:pPr>
            <w:r w:rsidRPr="009339F6">
              <w:rPr>
                <w:rFonts w:ascii="Arial" w:hAnsi="Arial" w:cs="Arial"/>
              </w:rPr>
              <w:instrText xml:space="preserve">Students will identify, research and address community problems through the vehicle of social enterprise and entrepreneurship.  The students’ work will be guided and accelerated by potential connections with community-based mentors such as Enterprise Saint John, Connexionworks, the Social Enterprise Hub, Junior Achievement, Brilliant Labs and many others.   </w:instrText>
            </w:r>
          </w:p>
          <w:p w14:paraId="0784CA79" w14:textId="77777777" w:rsidR="007C411F" w:rsidRPr="009339F6" w:rsidRDefault="007C411F" w:rsidP="009E5B33">
            <w:pPr>
              <w:jc w:val="both"/>
              <w:rPr>
                <w:rFonts w:ascii="Arial" w:hAnsi="Arial" w:cs="Arial"/>
              </w:rPr>
            </w:pPr>
          </w:p>
          <w:p w14:paraId="0C5827B4" w14:textId="77777777" w:rsidR="007C411F" w:rsidRPr="009339F6" w:rsidRDefault="007C411F" w:rsidP="009E5B33">
            <w:pPr>
              <w:jc w:val="both"/>
              <w:rPr>
                <w:rFonts w:ascii="Arial" w:hAnsi="Arial" w:cs="Arial"/>
              </w:rPr>
            </w:pPr>
            <w:r w:rsidRPr="009339F6">
              <w:rPr>
                <w:rFonts w:ascii="Arial" w:hAnsi="Arial" w:cs="Arial"/>
              </w:rPr>
              <w:instrText xml:space="preserve"> This afternoon course takes place in downtown Saint John and counts for two credits towards graduation. </w:instrText>
            </w:r>
          </w:p>
          <w:p w14:paraId="6EC5BE9C" w14:textId="2CF7CA28" w:rsidR="007C411F" w:rsidRPr="00614EF6" w:rsidRDefault="007C411F" w:rsidP="009E5B33">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 afternoon (I. D. E. A )</w:t>
            </w:r>
            <w:r w:rsidRPr="009339F6">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332E52A5" w14:textId="77777777" w:rsidR="007C411F" w:rsidRPr="00614EF6" w:rsidRDefault="007C411F" w:rsidP="009E5B33">
            <w:pPr>
              <w:jc w:val="center"/>
              <w:rPr>
                <w:rFonts w:ascii="Garamond" w:hAnsi="Garamond"/>
                <w:sz w:val="20"/>
                <w:szCs w:val="20"/>
              </w:rPr>
            </w:pPr>
            <w:r>
              <w:rPr>
                <w:rFonts w:ascii="Garamond" w:hAnsi="Garamond"/>
                <w:sz w:val="20"/>
                <w:szCs w:val="20"/>
              </w:rPr>
              <w:t>2</w:t>
            </w:r>
          </w:p>
        </w:tc>
        <w:tc>
          <w:tcPr>
            <w:tcW w:w="725" w:type="dxa"/>
            <w:tcBorders>
              <w:bottom w:val="single" w:sz="4" w:space="0" w:color="auto"/>
            </w:tcBorders>
            <w:shd w:val="clear" w:color="auto" w:fill="D9D9D9" w:themeFill="background1" w:themeFillShade="D9"/>
          </w:tcPr>
          <w:p w14:paraId="7278CDB1" w14:textId="619F940E" w:rsidR="007C411F" w:rsidRDefault="00643DB1" w:rsidP="009E5B33">
            <w:pPr>
              <w:jc w:val="center"/>
              <w:rPr>
                <w:rFonts w:ascii="Garamond" w:hAnsi="Garamond"/>
                <w:sz w:val="20"/>
                <w:szCs w:val="20"/>
              </w:rPr>
            </w:pPr>
            <w:hyperlink r:id="rId16" w:history="1">
              <w:r w:rsidR="00D06EEA" w:rsidRPr="003633E6">
                <w:rPr>
                  <w:rStyle w:val="Hyperlink"/>
                  <w:rFonts w:ascii="Garamond" w:hAnsi="Garamond"/>
                  <w:sz w:val="20"/>
                  <w:szCs w:val="20"/>
                </w:rPr>
                <w:t>video</w:t>
              </w:r>
            </w:hyperlink>
          </w:p>
        </w:tc>
      </w:tr>
      <w:tr w:rsidR="007C411F" w:rsidRPr="00614EF6" w14:paraId="6F7A7F58" w14:textId="7EDA96DE" w:rsidTr="007C411F">
        <w:tc>
          <w:tcPr>
            <w:tcW w:w="265" w:type="dxa"/>
            <w:tcBorders>
              <w:bottom w:val="single" w:sz="4" w:space="0" w:color="auto"/>
            </w:tcBorders>
            <w:shd w:val="clear" w:color="auto" w:fill="auto"/>
          </w:tcPr>
          <w:p w14:paraId="01973C4B" w14:textId="77777777" w:rsidR="007C411F" w:rsidRPr="00614EF6" w:rsidRDefault="007C411F" w:rsidP="009E5B33">
            <w:pPr>
              <w:rPr>
                <w:rFonts w:ascii="Garamond" w:hAnsi="Garamond"/>
                <w:sz w:val="20"/>
                <w:szCs w:val="20"/>
              </w:rPr>
            </w:pPr>
          </w:p>
        </w:tc>
        <w:bookmarkStart w:id="18" w:name="coopmentor"/>
        <w:tc>
          <w:tcPr>
            <w:tcW w:w="4765" w:type="dxa"/>
            <w:tcBorders>
              <w:bottom w:val="single" w:sz="4" w:space="0" w:color="auto"/>
            </w:tcBorders>
            <w:shd w:val="clear" w:color="auto" w:fill="auto"/>
          </w:tcPr>
          <w:p w14:paraId="2F183E30" w14:textId="77777777" w:rsidR="007C411F" w:rsidRPr="009339F6" w:rsidRDefault="007C411F" w:rsidP="009E5B33">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"coopmentor" \o "</w:instrText>
            </w:r>
            <w:r w:rsidRPr="009339F6">
              <w:rPr>
                <w:rFonts w:ascii="Arial" w:hAnsi="Arial" w:cs="Arial"/>
                <w:b/>
              </w:rPr>
              <w:instrText xml:space="preserve"> COOP 120 (1 credit) (Mentorship Virtual Coop 120) </w:instrText>
            </w:r>
          </w:p>
          <w:p w14:paraId="50168DD4" w14:textId="77777777" w:rsidR="007C411F" w:rsidRPr="009339F6" w:rsidRDefault="007C411F" w:rsidP="009E5B33">
            <w:pPr>
              <w:jc w:val="both"/>
            </w:pPr>
          </w:p>
          <w:p w14:paraId="0C4BE86B" w14:textId="77777777" w:rsidR="007C411F" w:rsidRPr="009339F6" w:rsidRDefault="007C411F" w:rsidP="009E5B33">
            <w:pPr>
              <w:pStyle w:val="Default"/>
              <w:rPr>
                <w:rFonts w:ascii="Arial" w:eastAsia="Times New Roman" w:hAnsi="Arial" w:cs="Arial"/>
                <w:b/>
                <w:snapToGrid w:val="0"/>
                <w:color w:val="auto"/>
              </w:rPr>
            </w:pPr>
            <w:r w:rsidRPr="009339F6">
              <w:rPr>
                <w:rFonts w:ascii="Arial" w:hAnsi="Arial" w:cs="Arial"/>
                <w:color w:val="auto"/>
              </w:rPr>
              <w:instrText>This 1-period coop is for students who are highly motivated, and who can work with limited supervision and direction. Not all students will succeed in this environment. Students will be interviewed to find appropriate mentor. Supplemental resources have been developed online to assist in the delivery of the program. (For more details contact Mike Cusack (mike.cusack@gnb.ca).</w:instrText>
            </w:r>
          </w:p>
          <w:p w14:paraId="21F0A9BB" w14:textId="572001A6" w:rsidR="007C411F" w:rsidRPr="00C5414D" w:rsidRDefault="007C411F" w:rsidP="009E5B33">
            <w:pPr>
              <w:rPr>
                <w:rFonts w:ascii="Garamond" w:hAnsi="Garamond"/>
                <w:sz w:val="20"/>
                <w:szCs w:val="20"/>
                <w:highlight w:val="yellow"/>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(Mentorship Virtual) (Online)</w:t>
            </w:r>
            <w:bookmarkEnd w:id="18"/>
            <w:r w:rsidRPr="009339F6">
              <w:rPr>
                <w:rFonts w:ascii="Garamond" w:hAnsi="Garamond"/>
                <w:sz w:val="20"/>
                <w:szCs w:val="20"/>
              </w:rPr>
              <w:fldChar w:fldCharType="end"/>
            </w:r>
          </w:p>
        </w:tc>
        <w:tc>
          <w:tcPr>
            <w:tcW w:w="360" w:type="dxa"/>
            <w:tcBorders>
              <w:bottom w:val="single" w:sz="4" w:space="0" w:color="auto"/>
            </w:tcBorders>
            <w:shd w:val="clear" w:color="auto" w:fill="auto"/>
          </w:tcPr>
          <w:p w14:paraId="28AC27AA" w14:textId="6EB7EA70" w:rsidR="007C411F" w:rsidRDefault="007C411F" w:rsidP="009E5B33">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tcPr>
          <w:p w14:paraId="22DAB537" w14:textId="77777777" w:rsidR="007C411F" w:rsidRDefault="007C411F" w:rsidP="009E5B33">
            <w:pPr>
              <w:jc w:val="center"/>
              <w:rPr>
                <w:rFonts w:ascii="Garamond" w:hAnsi="Garamond"/>
                <w:sz w:val="20"/>
                <w:szCs w:val="20"/>
              </w:rPr>
            </w:pPr>
          </w:p>
        </w:tc>
      </w:tr>
      <w:tr w:rsidR="00A74955" w:rsidRPr="00614EF6" w14:paraId="49E3F902" w14:textId="5460BED8" w:rsidTr="007C411F">
        <w:tc>
          <w:tcPr>
            <w:tcW w:w="265" w:type="dxa"/>
            <w:tcBorders>
              <w:bottom w:val="single" w:sz="4" w:space="0" w:color="auto"/>
            </w:tcBorders>
            <w:shd w:val="clear" w:color="auto" w:fill="D9D9D9" w:themeFill="background1" w:themeFillShade="D9"/>
          </w:tcPr>
          <w:p w14:paraId="1A15E425" w14:textId="77777777" w:rsidR="00A74955" w:rsidRPr="00614EF6" w:rsidRDefault="00A74955" w:rsidP="00A74955">
            <w:pPr>
              <w:rPr>
                <w:rFonts w:ascii="Garamond" w:hAnsi="Garamond"/>
                <w:sz w:val="20"/>
                <w:szCs w:val="20"/>
              </w:rPr>
            </w:pPr>
          </w:p>
        </w:tc>
        <w:bookmarkStart w:id="19" w:name="entre"/>
        <w:tc>
          <w:tcPr>
            <w:tcW w:w="4765" w:type="dxa"/>
            <w:tcBorders>
              <w:bottom w:val="single" w:sz="4" w:space="0" w:color="auto"/>
            </w:tcBorders>
            <w:shd w:val="clear" w:color="auto" w:fill="D9D9D9" w:themeFill="background1" w:themeFillShade="D9"/>
          </w:tcPr>
          <w:p w14:paraId="5AADC7B0" w14:textId="77777777" w:rsidR="00A74955" w:rsidRPr="009339F6" w:rsidRDefault="00A74955" w:rsidP="00A74955">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"entre" \o "</w:instrText>
            </w:r>
            <w:r w:rsidRPr="009339F6">
              <w:rPr>
                <w:rFonts w:ascii="Arial" w:hAnsi="Arial" w:cs="Arial"/>
                <w:b/>
              </w:rPr>
              <w:instrText xml:space="preserve"> Entrepreneurship 110</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(Contact: Humanities SPR)</w:instrText>
            </w:r>
          </w:p>
          <w:p w14:paraId="57D2920A" w14:textId="77777777" w:rsidR="00A74955" w:rsidRPr="009339F6" w:rsidRDefault="00A74955" w:rsidP="00A74955">
            <w:pPr>
              <w:jc w:val="both"/>
              <w:rPr>
                <w:rFonts w:ascii="Arial" w:hAnsi="Arial" w:cs="Arial"/>
              </w:rPr>
            </w:pPr>
            <w:r w:rsidRPr="009339F6">
              <w:rPr>
                <w:rFonts w:ascii="Arial" w:hAnsi="Arial" w:cs="Arial"/>
                <w:b/>
              </w:rPr>
              <w:instrText xml:space="preserve"> </w:instrText>
            </w:r>
            <w:r w:rsidRPr="009339F6">
              <w:rPr>
                <w:rFonts w:ascii="Arial" w:hAnsi="Arial" w:cs="Arial"/>
              </w:rPr>
              <w:instrText xml:space="preserve">                               </w:instrText>
            </w:r>
          </w:p>
          <w:p w14:paraId="44397814" w14:textId="77777777" w:rsidR="00A74955" w:rsidRPr="009339F6" w:rsidRDefault="00A74955" w:rsidP="00A74955">
            <w:pPr>
              <w:keepNext/>
              <w:jc w:val="both"/>
              <w:outlineLvl w:val="0"/>
              <w:rPr>
                <w:rFonts w:ascii="Arial" w:hAnsi="Arial" w:cs="Arial"/>
                <w:snapToGrid w:val="0"/>
              </w:rPr>
            </w:pPr>
            <w:r w:rsidRPr="009339F6">
              <w:rPr>
                <w:rFonts w:ascii="Arial" w:hAnsi="Arial" w:cs="Arial"/>
                <w:snapToGrid w:val="0"/>
              </w:rPr>
              <w:instrText>This introductory course provides students with an opportunity to learn about and demonstrate entrepreneurial concepts, including gathering market research and speaking in front of an audience.  Entrepreneurship 110 includes the development and implementation of a business plan and a requirement to participate in an entrepreneurship market.  Students will develop an innovative product or service and attempt to sell it at a market that takes place near the end of the course.</w:instrText>
            </w:r>
          </w:p>
          <w:p w14:paraId="54DE111E" w14:textId="6BC06710" w:rsidR="00A74955" w:rsidRPr="00614EF6" w:rsidRDefault="00A74955" w:rsidP="00A7495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Entrepreneurship 110</w:t>
            </w:r>
            <w:bookmarkEnd w:id="19"/>
            <w:r w:rsidRPr="009339F6">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66439625" w14:textId="77777777" w:rsidR="00A74955" w:rsidRPr="00614EF6" w:rsidRDefault="00A74955" w:rsidP="00A74955">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1E864BCC" w14:textId="4705EFA4" w:rsidR="00A74955" w:rsidRPr="00614EF6" w:rsidRDefault="00643DB1" w:rsidP="00A74955">
            <w:pPr>
              <w:jc w:val="center"/>
              <w:rPr>
                <w:rFonts w:ascii="Garamond" w:hAnsi="Garamond"/>
                <w:sz w:val="20"/>
                <w:szCs w:val="20"/>
              </w:rPr>
            </w:pPr>
            <w:hyperlink r:id="rId17" w:history="1">
              <w:r w:rsidR="00A74955" w:rsidRPr="005121F7">
                <w:rPr>
                  <w:rStyle w:val="Hyperlink"/>
                  <w:rFonts w:ascii="Garamond" w:hAnsi="Garamond"/>
                  <w:sz w:val="20"/>
                  <w:szCs w:val="20"/>
                </w:rPr>
                <w:t>video</w:t>
              </w:r>
            </w:hyperlink>
          </w:p>
        </w:tc>
      </w:tr>
      <w:tr w:rsidR="00D9497A" w:rsidRPr="00614EF6" w14:paraId="7306CDA3" w14:textId="303F8FA4" w:rsidTr="007C411F">
        <w:tc>
          <w:tcPr>
            <w:tcW w:w="265" w:type="dxa"/>
            <w:shd w:val="clear" w:color="auto" w:fill="auto"/>
          </w:tcPr>
          <w:p w14:paraId="49D4AD53" w14:textId="77777777" w:rsidR="00D9497A" w:rsidRPr="00614EF6" w:rsidRDefault="00D9497A" w:rsidP="00D9497A">
            <w:pPr>
              <w:rPr>
                <w:rFonts w:ascii="Garamond" w:hAnsi="Garamond"/>
                <w:sz w:val="20"/>
                <w:szCs w:val="20"/>
              </w:rPr>
            </w:pPr>
          </w:p>
        </w:tc>
        <w:bookmarkStart w:id="20" w:name="FIFamDyn"/>
        <w:tc>
          <w:tcPr>
            <w:tcW w:w="4765" w:type="dxa"/>
            <w:tcBorders>
              <w:bottom w:val="single" w:sz="4" w:space="0" w:color="auto"/>
            </w:tcBorders>
            <w:shd w:val="clear" w:color="auto" w:fill="auto"/>
          </w:tcPr>
          <w:p w14:paraId="34B7DCBA" w14:textId="77777777" w:rsidR="00D9497A" w:rsidRPr="009339F6" w:rsidRDefault="00D9497A" w:rsidP="00D9497A">
            <w:pPr>
              <w:jc w:val="both"/>
              <w:rPr>
                <w:rFonts w:ascii="Arial" w:hAnsi="Arial" w:cs="Arial"/>
              </w:rPr>
            </w:pPr>
            <w:r w:rsidRPr="009339F6">
              <w:rPr>
                <w:rFonts w:ascii="Garamond" w:hAnsi="Garamond"/>
                <w:b/>
                <w:sz w:val="20"/>
                <w:szCs w:val="20"/>
              </w:rPr>
              <w:fldChar w:fldCharType="begin"/>
            </w:r>
            <w:r w:rsidRPr="009339F6">
              <w:rPr>
                <w:rFonts w:ascii="Garamond" w:hAnsi="Garamond"/>
                <w:b/>
                <w:sz w:val="20"/>
                <w:szCs w:val="20"/>
              </w:rPr>
              <w:instrText xml:space="preserve"> HYPERLINK  \l "FIFamDyn" \o "</w:instrText>
            </w:r>
            <w:r w:rsidRPr="009339F6">
              <w:rPr>
                <w:rFonts w:ascii="Arial" w:hAnsi="Arial" w:cs="Arial"/>
                <w:b/>
                <w:bCs/>
              </w:rPr>
              <w:instrText xml:space="preserve"> French Immersion </w:instrText>
            </w:r>
            <w:r w:rsidRPr="009339F6">
              <w:rPr>
                <w:rFonts w:ascii="Arial" w:hAnsi="Arial" w:cs="Arial"/>
                <w:b/>
              </w:rPr>
              <w:instrText>Individual and Family Dynamics 120</w:instrText>
            </w:r>
            <w:r w:rsidRPr="009339F6">
              <w:rPr>
                <w:rFonts w:ascii="Arial" w:hAnsi="Arial" w:cs="Arial"/>
              </w:rPr>
              <w:instrText xml:space="preserve"> </w:instrText>
            </w:r>
          </w:p>
          <w:p w14:paraId="0C9B8DF6" w14:textId="77777777" w:rsidR="00D9497A" w:rsidRPr="009339F6" w:rsidRDefault="00D9497A" w:rsidP="00D9497A">
            <w:pPr>
              <w:jc w:val="both"/>
              <w:rPr>
                <w:rFonts w:ascii="Arial" w:hAnsi="Arial" w:cs="Arial"/>
              </w:rPr>
            </w:pPr>
          </w:p>
          <w:p w14:paraId="46A1C74C" w14:textId="77777777" w:rsidR="00D9497A" w:rsidRPr="009339F6" w:rsidRDefault="00D9497A" w:rsidP="00D9497A">
            <w:pPr>
              <w:jc w:val="both"/>
              <w:rPr>
                <w:rFonts w:ascii="Arial" w:eastAsia="Calibri" w:hAnsi="Arial" w:cs="Arial"/>
                <w:lang w:val="en-CA"/>
              </w:rPr>
            </w:pPr>
            <w:r w:rsidRPr="009339F6">
              <w:rPr>
                <w:rFonts w:ascii="Arial" w:eastAsia="Calibri" w:hAnsi="Arial" w:cs="Arial"/>
                <w:lang w:val="en-CA"/>
              </w:rPr>
              <w:instrText>The overall aim of Individual and Family Dynamics 120 is to provide students with the necessary knowledge, skills, and abilities to meet the challenges of our dynamic and complex society. The course focuses on the development of resourcefulness to assist students in viewing the family from various perspectives and to make informed decisions about solutions to existing and emerging difficulties occurring in everyday living. The interrelatedness between family and work life is addressed as well as the need to understand better daily family issues and their impact on both the family and work environments. Ind. Family Dynamics 120 has been designed for students who plan to undertake further studies in this field and those who wish to expand their knowledge in the area of family studies.</w:instrText>
            </w:r>
          </w:p>
          <w:p w14:paraId="7F0A1CB2" w14:textId="4767798A" w:rsidR="00D9497A" w:rsidRPr="00614EF6" w:rsidRDefault="00D9497A" w:rsidP="00D9497A">
            <w:pPr>
              <w:rPr>
                <w:rFonts w:ascii="Garamond" w:hAnsi="Garamond"/>
                <w:sz w:val="20"/>
                <w:szCs w:val="20"/>
              </w:rPr>
            </w:pPr>
            <w:r w:rsidRPr="009339F6">
              <w:rPr>
                <w:rFonts w:ascii="Garamond" w:hAnsi="Garamond"/>
                <w:b/>
                <w:sz w:val="20"/>
                <w:szCs w:val="20"/>
              </w:rPr>
              <w:instrText xml:space="preserve">" </w:instrText>
            </w:r>
            <w:r w:rsidRPr="009339F6">
              <w:rPr>
                <w:rFonts w:ascii="Garamond" w:hAnsi="Garamond"/>
                <w:b/>
                <w:sz w:val="20"/>
                <w:szCs w:val="20"/>
              </w:rPr>
              <w:fldChar w:fldCharType="separate"/>
            </w:r>
            <w:r w:rsidRPr="009339F6">
              <w:rPr>
                <w:rStyle w:val="Hyperlink"/>
                <w:rFonts w:ascii="Garamond" w:hAnsi="Garamond"/>
                <w:b/>
                <w:color w:val="auto"/>
                <w:sz w:val="20"/>
                <w:szCs w:val="20"/>
                <w:u w:val="none"/>
              </w:rPr>
              <w:t>FI</w:t>
            </w:r>
            <w:r w:rsidRPr="009339F6">
              <w:rPr>
                <w:rStyle w:val="Hyperlink"/>
                <w:rFonts w:ascii="Garamond" w:hAnsi="Garamond"/>
                <w:color w:val="auto"/>
                <w:sz w:val="20"/>
                <w:szCs w:val="20"/>
                <w:u w:val="none"/>
              </w:rPr>
              <w:t xml:space="preserve"> Individual &amp; Family Dynamics 120</w:t>
            </w:r>
            <w:bookmarkEnd w:id="20"/>
            <w:r w:rsidRPr="009339F6">
              <w:rPr>
                <w:rFonts w:ascii="Garamond" w:hAnsi="Garamond"/>
                <w:b/>
                <w:sz w:val="20"/>
                <w:szCs w:val="20"/>
              </w:rPr>
              <w:fldChar w:fldCharType="end"/>
            </w:r>
          </w:p>
        </w:tc>
        <w:tc>
          <w:tcPr>
            <w:tcW w:w="360" w:type="dxa"/>
            <w:tcBorders>
              <w:bottom w:val="single" w:sz="4" w:space="0" w:color="auto"/>
            </w:tcBorders>
            <w:shd w:val="clear" w:color="auto" w:fill="auto"/>
          </w:tcPr>
          <w:p w14:paraId="41FBC6CF" w14:textId="77777777" w:rsidR="00D9497A" w:rsidRPr="00614EF6" w:rsidRDefault="00D9497A" w:rsidP="00D9497A">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tcPr>
          <w:p w14:paraId="1176649E" w14:textId="3E0BB1DA" w:rsidR="00D9497A" w:rsidRDefault="00643DB1" w:rsidP="00D9497A">
            <w:pPr>
              <w:jc w:val="center"/>
              <w:rPr>
                <w:rFonts w:ascii="Garamond" w:hAnsi="Garamond"/>
                <w:sz w:val="20"/>
                <w:szCs w:val="20"/>
              </w:rPr>
            </w:pPr>
            <w:hyperlink r:id="rId18" w:history="1">
              <w:r w:rsidR="00D9497A" w:rsidRPr="004D0DBB">
                <w:rPr>
                  <w:rStyle w:val="Hyperlink"/>
                  <w:rFonts w:ascii="Garamond" w:hAnsi="Garamond"/>
                  <w:sz w:val="20"/>
                  <w:szCs w:val="20"/>
                </w:rPr>
                <w:t>video</w:t>
              </w:r>
            </w:hyperlink>
          </w:p>
        </w:tc>
      </w:tr>
      <w:tr w:rsidR="00D9497A" w:rsidRPr="00614EF6" w14:paraId="14401EFD" w14:textId="5DB3410B" w:rsidTr="007C411F">
        <w:tc>
          <w:tcPr>
            <w:tcW w:w="265" w:type="dxa"/>
            <w:shd w:val="clear" w:color="auto" w:fill="D9D9D9" w:themeFill="background1" w:themeFillShade="D9"/>
          </w:tcPr>
          <w:p w14:paraId="348D8F13" w14:textId="77777777" w:rsidR="00D9497A" w:rsidRPr="00614EF6" w:rsidRDefault="00D9497A" w:rsidP="00D9497A">
            <w:pPr>
              <w:rPr>
                <w:rFonts w:ascii="Garamond" w:hAnsi="Garamond"/>
                <w:sz w:val="20"/>
                <w:szCs w:val="20"/>
              </w:rPr>
            </w:pPr>
          </w:p>
        </w:tc>
        <w:bookmarkStart w:id="21" w:name="ggg"/>
        <w:tc>
          <w:tcPr>
            <w:tcW w:w="4765" w:type="dxa"/>
            <w:tcBorders>
              <w:bottom w:val="single" w:sz="4" w:space="0" w:color="auto"/>
            </w:tcBorders>
            <w:shd w:val="clear" w:color="auto" w:fill="D9D9D9" w:themeFill="background1" w:themeFillShade="D9"/>
          </w:tcPr>
          <w:p w14:paraId="1AB8E1DE" w14:textId="77777777" w:rsidR="00D9497A" w:rsidRPr="00605212" w:rsidRDefault="00D9497A" w:rsidP="00D9497A">
            <w:pPr>
              <w:pStyle w:val="Heading2"/>
              <w:shd w:val="clear" w:color="auto" w:fill="FFFFFF"/>
              <w:spacing w:after="120"/>
              <w:rPr>
                <w:rFonts w:ascii="Arial" w:hAnsi="Arial" w:cs="Arial"/>
                <w:color w:val="000000"/>
                <w:sz w:val="30"/>
                <w:szCs w:val="30"/>
                <w:highlight w:val="lightGray"/>
              </w:rPr>
            </w:pPr>
            <w:r w:rsidRPr="00605212">
              <w:rPr>
                <w:rFonts w:ascii="Garamond" w:hAnsi="Garamond"/>
                <w:bCs/>
                <w:color w:val="auto"/>
                <w:sz w:val="20"/>
                <w:szCs w:val="20"/>
                <w:highlight w:val="lightGray"/>
              </w:rPr>
              <w:fldChar w:fldCharType="begin"/>
            </w:r>
            <w:r w:rsidRPr="00605212">
              <w:rPr>
                <w:rFonts w:ascii="Garamond" w:hAnsi="Garamond"/>
                <w:bCs/>
                <w:color w:val="auto"/>
                <w:sz w:val="20"/>
                <w:szCs w:val="20"/>
                <w:highlight w:val="lightGray"/>
              </w:rPr>
              <w:instrText xml:space="preserve"> HYPERLINK  \l "ggg" \o "</w:instrText>
            </w:r>
            <w:r w:rsidRPr="00605212">
              <w:rPr>
                <w:rFonts w:ascii="Arial" w:hAnsi="Arial" w:cs="Arial"/>
                <w:color w:val="000000"/>
                <w:sz w:val="30"/>
                <w:szCs w:val="30"/>
                <w:highlight w:val="lightGray"/>
              </w:rPr>
              <w:instrText>Growth Goals and Grit</w:instrText>
            </w:r>
          </w:p>
          <w:p w14:paraId="41BDB02E" w14:textId="77777777" w:rsidR="00D9497A" w:rsidRPr="00605212" w:rsidRDefault="00D9497A" w:rsidP="00D9497A">
            <w:pPr>
              <w:rPr>
                <w:highlight w:val="lightGray"/>
              </w:rPr>
            </w:pPr>
          </w:p>
          <w:p w14:paraId="251CA6D6" w14:textId="77777777" w:rsidR="00D9497A" w:rsidRPr="00605212" w:rsidRDefault="00D9497A" w:rsidP="00D9497A">
            <w:pPr>
              <w:pStyle w:val="NormalWeb"/>
              <w:shd w:val="clear" w:color="auto" w:fill="FFFFFF"/>
              <w:spacing w:after="240"/>
              <w:jc w:val="both"/>
              <w:rPr>
                <w:rFonts w:ascii="Arial" w:hAnsi="Arial" w:cs="Arial"/>
                <w:color w:val="000000"/>
                <w:highlight w:val="lightGray"/>
              </w:rPr>
            </w:pPr>
            <w:r w:rsidRPr="00605212">
              <w:rPr>
                <w:rFonts w:ascii="Arial" w:hAnsi="Arial" w:cs="Arial"/>
                <w:color w:val="000000"/>
                <w:highlight w:val="lightGray"/>
              </w:rPr>
              <w:instrText>The course focuses on improving reading and writing skills,learning style identification,study skill strategies,career and vocational exploration and post secondary preparation.</w:instrText>
            </w:r>
          </w:p>
          <w:p w14:paraId="35B69974" w14:textId="57391637" w:rsidR="00D9497A" w:rsidRPr="00605212" w:rsidRDefault="00D9497A" w:rsidP="00D9497A">
            <w:pPr>
              <w:rPr>
                <w:rFonts w:ascii="Garamond" w:hAnsi="Garamond"/>
                <w:bCs/>
                <w:sz w:val="20"/>
                <w:szCs w:val="20"/>
                <w:highlight w:val="lightGray"/>
              </w:rPr>
            </w:pPr>
            <w:r w:rsidRPr="00605212">
              <w:rPr>
                <w:rFonts w:ascii="Garamond" w:hAnsi="Garamond"/>
                <w:bCs/>
                <w:sz w:val="20"/>
                <w:szCs w:val="20"/>
                <w:highlight w:val="lightGray"/>
              </w:rPr>
              <w:instrText xml:space="preserve">" </w:instrText>
            </w:r>
            <w:r w:rsidRPr="00605212">
              <w:rPr>
                <w:rFonts w:ascii="Garamond" w:hAnsi="Garamond"/>
                <w:bCs/>
                <w:sz w:val="20"/>
                <w:szCs w:val="20"/>
                <w:highlight w:val="lightGray"/>
              </w:rPr>
              <w:fldChar w:fldCharType="separate"/>
            </w:r>
            <w:r w:rsidRPr="00605212">
              <w:rPr>
                <w:rStyle w:val="Hyperlink"/>
                <w:rFonts w:ascii="Garamond" w:hAnsi="Garamond"/>
                <w:bCs/>
                <w:color w:val="auto"/>
                <w:sz w:val="20"/>
                <w:szCs w:val="20"/>
                <w:highlight w:val="lightGray"/>
                <w:u w:val="none"/>
              </w:rPr>
              <w:t>GGG (Goals, Growth &amp; Grit: Skills for Success) 120</w:t>
            </w:r>
            <w:bookmarkEnd w:id="21"/>
            <w:r w:rsidRPr="00605212">
              <w:rPr>
                <w:rFonts w:ascii="Garamond" w:hAnsi="Garamond"/>
                <w:bCs/>
                <w:sz w:val="20"/>
                <w:szCs w:val="20"/>
                <w:highlight w:val="lightGray"/>
              </w:rPr>
              <w:fldChar w:fldCharType="end"/>
            </w:r>
          </w:p>
        </w:tc>
        <w:tc>
          <w:tcPr>
            <w:tcW w:w="360" w:type="dxa"/>
            <w:tcBorders>
              <w:bottom w:val="single" w:sz="4" w:space="0" w:color="auto"/>
            </w:tcBorders>
            <w:shd w:val="clear" w:color="auto" w:fill="D9D9D9" w:themeFill="background1" w:themeFillShade="D9"/>
          </w:tcPr>
          <w:p w14:paraId="3929D0E8" w14:textId="61CD583D" w:rsidR="00D9497A" w:rsidRDefault="00D9497A" w:rsidP="00D9497A">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40D32FB8" w14:textId="77777777" w:rsidR="00D9497A" w:rsidRDefault="00D9497A" w:rsidP="00D9497A">
            <w:pPr>
              <w:jc w:val="center"/>
              <w:rPr>
                <w:rFonts w:ascii="Garamond" w:hAnsi="Garamond"/>
                <w:sz w:val="20"/>
                <w:szCs w:val="20"/>
              </w:rPr>
            </w:pPr>
          </w:p>
        </w:tc>
      </w:tr>
      <w:tr w:rsidR="00D9497A" w:rsidRPr="00614EF6" w14:paraId="6D344898" w14:textId="1454EEE2" w:rsidTr="007C411F">
        <w:tc>
          <w:tcPr>
            <w:tcW w:w="265" w:type="dxa"/>
            <w:tcBorders>
              <w:bottom w:val="single" w:sz="4" w:space="0" w:color="auto"/>
            </w:tcBorders>
            <w:shd w:val="clear" w:color="auto" w:fill="auto"/>
          </w:tcPr>
          <w:p w14:paraId="670BC945" w14:textId="77777777" w:rsidR="00D9497A" w:rsidRPr="00614EF6" w:rsidRDefault="00D9497A" w:rsidP="00D9497A">
            <w:pPr>
              <w:rPr>
                <w:rFonts w:ascii="Garamond" w:hAnsi="Garamond"/>
                <w:sz w:val="20"/>
                <w:szCs w:val="20"/>
              </w:rPr>
            </w:pPr>
          </w:p>
        </w:tc>
        <w:bookmarkStart w:id="22" w:name="famdyn"/>
        <w:tc>
          <w:tcPr>
            <w:tcW w:w="4765" w:type="dxa"/>
            <w:shd w:val="clear" w:color="auto" w:fill="auto"/>
          </w:tcPr>
          <w:p w14:paraId="7C998F27" w14:textId="77777777" w:rsidR="00D9497A" w:rsidRPr="009339F6" w:rsidRDefault="00D9497A" w:rsidP="00D9497A">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"famdyn" \o "</w:instrText>
            </w:r>
            <w:r w:rsidRPr="009339F6">
              <w:rPr>
                <w:rFonts w:ascii="Arial" w:hAnsi="Arial" w:cs="Arial"/>
                <w:b/>
              </w:rPr>
              <w:instrText xml:space="preserve"> Individual and Family Dynamics 120 (Also FI)</w:instrText>
            </w:r>
          </w:p>
          <w:p w14:paraId="2A15B917" w14:textId="77777777" w:rsidR="00D9497A" w:rsidRPr="009339F6" w:rsidRDefault="00D9497A" w:rsidP="00D9497A">
            <w:pPr>
              <w:jc w:val="both"/>
              <w:rPr>
                <w:rFonts w:ascii="Arial" w:hAnsi="Arial" w:cs="Arial"/>
                <w:b/>
              </w:rPr>
            </w:pPr>
            <w:r w:rsidRPr="009339F6">
              <w:rPr>
                <w:rFonts w:ascii="Arial" w:hAnsi="Arial" w:cs="Arial"/>
                <w:snapToGrid w:val="0"/>
              </w:rPr>
              <w:instrText xml:space="preserve">                                         (Contact: Humanities SPR)</w:instrText>
            </w:r>
            <w:r w:rsidRPr="009339F6">
              <w:rPr>
                <w:rFonts w:ascii="Arial" w:hAnsi="Arial" w:cs="Arial"/>
                <w:b/>
              </w:rPr>
              <w:tab/>
            </w:r>
          </w:p>
          <w:p w14:paraId="1E6A6CD1" w14:textId="77777777" w:rsidR="00D9497A" w:rsidRPr="009339F6" w:rsidRDefault="00D9497A" w:rsidP="00D9497A">
            <w:pPr>
              <w:jc w:val="both"/>
              <w:rPr>
                <w:rFonts w:ascii="Arial" w:hAnsi="Arial" w:cs="Arial"/>
                <w:b/>
              </w:rPr>
            </w:pPr>
          </w:p>
          <w:p w14:paraId="73DD5002" w14:textId="77777777" w:rsidR="00D9497A" w:rsidRPr="009339F6" w:rsidRDefault="00D9497A" w:rsidP="00D9497A">
            <w:pPr>
              <w:jc w:val="both"/>
              <w:rPr>
                <w:rFonts w:ascii="Arial" w:hAnsi="Arial" w:cs="Arial"/>
              </w:rPr>
            </w:pPr>
            <w:r w:rsidRPr="009339F6">
              <w:rPr>
                <w:rFonts w:ascii="Arial" w:hAnsi="Arial" w:cs="Arial"/>
              </w:rPr>
              <w:instrText>This course will expose students to the skills and information necessary to make informed decisions about personal development, lifestyle choices, and healthy relationships.  This curriculum will help prepare students to have a better understanding of themselves, their family and the world around them.  Topics to be considered include universality and uniqueness of families, the single person, alternate lifestyles, mate selection and marriage preparation, and social issues of concern to the family. The knowledge and skills presented in Individual and Family Dynamics 120 will benefit students who may wish to pursue fields of study such as: law enforcement, social services, family law, careers in counselling, psychotherapy and family medicine.</w:instrText>
            </w:r>
          </w:p>
          <w:p w14:paraId="4A353B00" w14:textId="0C5364E0" w:rsidR="00D9497A" w:rsidRPr="00614EF6" w:rsidRDefault="00D9497A" w:rsidP="00D9497A">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Individual &amp; Family Dynamics 120</w:t>
            </w:r>
            <w:bookmarkEnd w:id="22"/>
            <w:r w:rsidRPr="009339F6">
              <w:rPr>
                <w:rFonts w:ascii="Garamond" w:hAnsi="Garamond"/>
                <w:sz w:val="20"/>
                <w:szCs w:val="20"/>
              </w:rPr>
              <w:fldChar w:fldCharType="end"/>
            </w:r>
          </w:p>
        </w:tc>
        <w:tc>
          <w:tcPr>
            <w:tcW w:w="360" w:type="dxa"/>
            <w:tcBorders>
              <w:bottom w:val="single" w:sz="4" w:space="0" w:color="auto"/>
            </w:tcBorders>
            <w:shd w:val="clear" w:color="auto" w:fill="auto"/>
          </w:tcPr>
          <w:p w14:paraId="77254E28" w14:textId="77777777" w:rsidR="00D9497A" w:rsidRPr="00614EF6" w:rsidRDefault="00D9497A" w:rsidP="00D9497A">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tcPr>
          <w:p w14:paraId="195CFFDD" w14:textId="77777777" w:rsidR="00D9497A" w:rsidRPr="00614EF6" w:rsidRDefault="00D9497A" w:rsidP="00D9497A">
            <w:pPr>
              <w:jc w:val="center"/>
              <w:rPr>
                <w:rFonts w:ascii="Garamond" w:hAnsi="Garamond"/>
                <w:sz w:val="20"/>
                <w:szCs w:val="20"/>
              </w:rPr>
            </w:pPr>
          </w:p>
        </w:tc>
      </w:tr>
      <w:tr w:rsidR="0011657C" w:rsidRPr="00614EF6" w14:paraId="2B6F9080" w14:textId="5E31BC9B" w:rsidTr="007C411F">
        <w:tc>
          <w:tcPr>
            <w:tcW w:w="265" w:type="dxa"/>
            <w:shd w:val="clear" w:color="auto" w:fill="D9D9D9" w:themeFill="background1" w:themeFillShade="D9"/>
          </w:tcPr>
          <w:p w14:paraId="09D1D700" w14:textId="77777777" w:rsidR="0011657C" w:rsidRPr="00614EF6" w:rsidRDefault="0011657C" w:rsidP="0011657C">
            <w:pPr>
              <w:rPr>
                <w:rFonts w:ascii="Garamond" w:hAnsi="Garamond"/>
                <w:sz w:val="20"/>
                <w:szCs w:val="20"/>
              </w:rPr>
            </w:pPr>
          </w:p>
        </w:tc>
        <w:bookmarkStart w:id="23" w:name="musius111"/>
        <w:tc>
          <w:tcPr>
            <w:tcW w:w="4765" w:type="dxa"/>
            <w:shd w:val="clear" w:color="auto" w:fill="D9D9D9" w:themeFill="background1" w:themeFillShade="D9"/>
          </w:tcPr>
          <w:p w14:paraId="33A0F206" w14:textId="77777777" w:rsidR="0011657C" w:rsidRPr="009339F6" w:rsidRDefault="0011657C" w:rsidP="0011657C">
            <w:pPr>
              <w:jc w:val="both"/>
              <w:rPr>
                <w:rFonts w:ascii="Arial" w:hAnsi="Arial" w:cs="Arial"/>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"musius111" \o "</w:instrText>
            </w:r>
            <w:r w:rsidRPr="009339F6">
              <w:rPr>
                <w:rFonts w:ascii="Arial" w:hAnsi="Arial" w:cs="Arial"/>
                <w:b/>
              </w:rPr>
              <w:instrText xml:space="preserve"> Music 111</w:instrText>
            </w:r>
            <w:r w:rsidRPr="009339F6">
              <w:rPr>
                <w:rFonts w:ascii="Arial" w:hAnsi="Arial" w:cs="Arial"/>
              </w:rPr>
              <w:instrText xml:space="preserve">                                                                                                    </w:instrText>
            </w:r>
            <w:r w:rsidRPr="009339F6">
              <w:rPr>
                <w:rFonts w:ascii="Arial" w:hAnsi="Arial" w:cs="Arial"/>
                <w:snapToGrid w:val="0"/>
              </w:rPr>
              <w:instrText>(Contact: Humanities SPR)</w:instrText>
            </w:r>
          </w:p>
          <w:p w14:paraId="40719BA2" w14:textId="77777777" w:rsidR="0011657C" w:rsidRPr="009339F6" w:rsidRDefault="0011657C" w:rsidP="0011657C">
            <w:pPr>
              <w:jc w:val="both"/>
              <w:rPr>
                <w:rFonts w:ascii="Arial" w:hAnsi="Arial" w:cs="Arial"/>
                <w:b/>
              </w:rPr>
            </w:pPr>
          </w:p>
          <w:p w14:paraId="616C6C51" w14:textId="77777777" w:rsidR="0011657C" w:rsidRPr="009339F6" w:rsidRDefault="0011657C" w:rsidP="0011657C">
            <w:pPr>
              <w:jc w:val="both"/>
              <w:rPr>
                <w:rFonts w:ascii="Arial" w:hAnsi="Arial" w:cs="Arial"/>
                <w:b/>
                <w:snapToGrid w:val="0"/>
              </w:rPr>
            </w:pPr>
            <w:r w:rsidRPr="009339F6">
              <w:rPr>
                <w:rFonts w:ascii="Arial" w:hAnsi="Arial" w:cs="Arial"/>
                <w:snapToGrid w:val="0"/>
              </w:rPr>
              <w:instrText xml:space="preserve">This course is intended to further the study of music as initiated in the 9-10 programs. All students taking this course must play an instrument or sing at a level suitable to ensure success in the course. Students taking this course as a level 1 elective are expected to be at a performance level of Toronto Conservatory Grade 6. Level 2 students should be able to play at a Toronto conservatory Grade 4 level. In order to achieve success in the course, students must be able to play at least two solo pieces, as well as perform in ensemble. The course therefore will include solo and group instruction. Music history and theory are an important component of the course. </w:instrText>
            </w:r>
            <w:r w:rsidRPr="009339F6">
              <w:rPr>
                <w:rFonts w:ascii="Arial" w:hAnsi="Arial" w:cs="Arial"/>
                <w:b/>
                <w:snapToGrid w:val="0"/>
              </w:rPr>
              <w:instrText>Prerequisite: Toronto Conservatory Grade 3 (level 2), Grade 5 (Level 1), or successful completion of the Grade 9-10 program with the permission of the instructor.</w:instrText>
            </w:r>
          </w:p>
          <w:p w14:paraId="5231BE24" w14:textId="178450CC" w:rsidR="0011657C" w:rsidRPr="00614EF6" w:rsidRDefault="0011657C" w:rsidP="0011657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Music 111 (Instrumental Music)</w:t>
            </w:r>
            <w:bookmarkEnd w:id="23"/>
            <w:r w:rsidRPr="009339F6">
              <w:rPr>
                <w:rFonts w:ascii="Garamond" w:hAnsi="Garamond"/>
                <w:sz w:val="20"/>
                <w:szCs w:val="20"/>
              </w:rPr>
              <w:fldChar w:fldCharType="end"/>
            </w:r>
          </w:p>
        </w:tc>
        <w:tc>
          <w:tcPr>
            <w:tcW w:w="360" w:type="dxa"/>
            <w:shd w:val="clear" w:color="auto" w:fill="D9D9D9" w:themeFill="background1" w:themeFillShade="D9"/>
          </w:tcPr>
          <w:p w14:paraId="59584C2F" w14:textId="77777777" w:rsidR="0011657C" w:rsidRPr="00614EF6" w:rsidRDefault="0011657C" w:rsidP="0011657C">
            <w:pPr>
              <w:jc w:val="center"/>
              <w:rPr>
                <w:rFonts w:ascii="Garamond" w:hAnsi="Garamond"/>
                <w:sz w:val="20"/>
                <w:szCs w:val="20"/>
              </w:rPr>
            </w:pPr>
            <w:r w:rsidRPr="00614EF6">
              <w:rPr>
                <w:rFonts w:ascii="Garamond" w:hAnsi="Garamond"/>
                <w:sz w:val="20"/>
                <w:szCs w:val="20"/>
              </w:rPr>
              <w:t>1</w:t>
            </w:r>
          </w:p>
        </w:tc>
        <w:tc>
          <w:tcPr>
            <w:tcW w:w="725" w:type="dxa"/>
            <w:shd w:val="clear" w:color="auto" w:fill="D9D9D9" w:themeFill="background1" w:themeFillShade="D9"/>
          </w:tcPr>
          <w:p w14:paraId="351D6385" w14:textId="5D99B9BA" w:rsidR="0011657C" w:rsidRPr="00614EF6" w:rsidRDefault="00643DB1" w:rsidP="0011657C">
            <w:pPr>
              <w:jc w:val="center"/>
              <w:rPr>
                <w:rFonts w:ascii="Garamond" w:hAnsi="Garamond"/>
                <w:sz w:val="20"/>
                <w:szCs w:val="20"/>
              </w:rPr>
            </w:pPr>
            <w:hyperlink r:id="rId19" w:history="1">
              <w:r w:rsidR="0011657C" w:rsidRPr="002814DF">
                <w:rPr>
                  <w:rStyle w:val="Hyperlink"/>
                  <w:rFonts w:ascii="Garamond" w:hAnsi="Garamond"/>
                  <w:sz w:val="20"/>
                  <w:szCs w:val="20"/>
                </w:rPr>
                <w:t>video</w:t>
              </w:r>
            </w:hyperlink>
          </w:p>
        </w:tc>
      </w:tr>
      <w:tr w:rsidR="0011657C" w:rsidRPr="00614EF6" w14:paraId="5DA919AD" w14:textId="6E99E577" w:rsidTr="007C411F">
        <w:tc>
          <w:tcPr>
            <w:tcW w:w="265" w:type="dxa"/>
            <w:shd w:val="clear" w:color="auto" w:fill="auto"/>
          </w:tcPr>
          <w:p w14:paraId="05427525" w14:textId="77777777" w:rsidR="0011657C" w:rsidRPr="00614EF6" w:rsidRDefault="0011657C" w:rsidP="0011657C">
            <w:pPr>
              <w:rPr>
                <w:rFonts w:ascii="Garamond" w:hAnsi="Garamond"/>
                <w:sz w:val="20"/>
                <w:szCs w:val="20"/>
              </w:rPr>
            </w:pPr>
          </w:p>
        </w:tc>
        <w:bookmarkStart w:id="24" w:name="nutrition"/>
        <w:tc>
          <w:tcPr>
            <w:tcW w:w="4765" w:type="dxa"/>
            <w:shd w:val="clear" w:color="auto" w:fill="auto"/>
          </w:tcPr>
          <w:p w14:paraId="625B5B65" w14:textId="77777777" w:rsidR="0011657C" w:rsidRPr="009339F6" w:rsidRDefault="0011657C" w:rsidP="0011657C">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"nutrition" \o "</w:instrText>
            </w:r>
            <w:r w:rsidRPr="009339F6">
              <w:rPr>
                <w:rFonts w:ascii="Arial" w:hAnsi="Arial" w:cs="Arial"/>
                <w:b/>
              </w:rPr>
              <w:instrText xml:space="preserve"> Nutrition and Healthy Living 120</w:instrText>
            </w:r>
          </w:p>
          <w:p w14:paraId="65CE1232" w14:textId="77777777" w:rsidR="0011657C" w:rsidRPr="009339F6" w:rsidRDefault="0011657C" w:rsidP="0011657C">
            <w:pPr>
              <w:jc w:val="both"/>
              <w:rPr>
                <w:rFonts w:ascii="Arial" w:hAnsi="Arial" w:cs="Arial"/>
                <w:b/>
              </w:rPr>
            </w:pPr>
          </w:p>
          <w:p w14:paraId="2D9D0692" w14:textId="77777777" w:rsidR="0011657C" w:rsidRPr="009339F6" w:rsidRDefault="0011657C" w:rsidP="0011657C">
            <w:pPr>
              <w:jc w:val="both"/>
              <w:rPr>
                <w:rFonts w:ascii="Arial" w:hAnsi="Arial" w:cs="Arial"/>
              </w:rPr>
            </w:pPr>
            <w:r w:rsidRPr="009339F6">
              <w:rPr>
                <w:rFonts w:ascii="Arial" w:hAnsi="Arial" w:cs="Arial"/>
              </w:rPr>
              <w:instrText>This course is designed to make students aware of preventative strategies to contribute to overall wellness, make healthy food choices and maintain a balance between eating habits and physical activity.  Current issues related to chronic diseases, lifestyles, and food technologies will also be discussed. Students will be encouraged to use reliable information to examine their eating habits and lifestyle choices.</w:instrText>
            </w:r>
          </w:p>
          <w:p w14:paraId="6194B4C0" w14:textId="7C11D2EC" w:rsidR="0011657C" w:rsidRPr="00614EF6" w:rsidRDefault="0011657C" w:rsidP="0011657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Nutrition for Healthy Living 120</w:t>
            </w:r>
            <w:bookmarkEnd w:id="24"/>
            <w:r w:rsidRPr="009339F6">
              <w:rPr>
                <w:rFonts w:ascii="Garamond" w:hAnsi="Garamond"/>
                <w:sz w:val="20"/>
                <w:szCs w:val="20"/>
              </w:rPr>
              <w:fldChar w:fldCharType="end"/>
            </w:r>
          </w:p>
        </w:tc>
        <w:tc>
          <w:tcPr>
            <w:tcW w:w="360" w:type="dxa"/>
            <w:shd w:val="clear" w:color="auto" w:fill="auto"/>
          </w:tcPr>
          <w:p w14:paraId="20E71F51" w14:textId="357CCAC8" w:rsidR="0011657C" w:rsidRPr="00614EF6" w:rsidRDefault="0011657C" w:rsidP="0011657C">
            <w:pPr>
              <w:jc w:val="center"/>
              <w:rPr>
                <w:rFonts w:ascii="Garamond" w:hAnsi="Garamond"/>
                <w:sz w:val="20"/>
                <w:szCs w:val="20"/>
              </w:rPr>
            </w:pPr>
            <w:r>
              <w:rPr>
                <w:rFonts w:ascii="Garamond" w:hAnsi="Garamond"/>
                <w:sz w:val="20"/>
                <w:szCs w:val="20"/>
              </w:rPr>
              <w:t>1</w:t>
            </w:r>
          </w:p>
        </w:tc>
        <w:tc>
          <w:tcPr>
            <w:tcW w:w="725" w:type="dxa"/>
          </w:tcPr>
          <w:p w14:paraId="2104F354" w14:textId="77777777" w:rsidR="0011657C" w:rsidRDefault="0011657C" w:rsidP="0011657C">
            <w:pPr>
              <w:jc w:val="center"/>
              <w:rPr>
                <w:rFonts w:ascii="Garamond" w:hAnsi="Garamond"/>
                <w:sz w:val="20"/>
                <w:szCs w:val="20"/>
              </w:rPr>
            </w:pPr>
          </w:p>
        </w:tc>
      </w:tr>
      <w:tr w:rsidR="00AB4894" w:rsidRPr="00614EF6" w14:paraId="582C905C" w14:textId="20C63011" w:rsidTr="007C411F">
        <w:tc>
          <w:tcPr>
            <w:tcW w:w="265" w:type="dxa"/>
            <w:shd w:val="clear" w:color="auto" w:fill="D9D9D9" w:themeFill="background1" w:themeFillShade="D9"/>
          </w:tcPr>
          <w:p w14:paraId="720747C7" w14:textId="77777777" w:rsidR="00AB4894" w:rsidRPr="00614EF6" w:rsidRDefault="00AB4894" w:rsidP="00AB4894">
            <w:pPr>
              <w:rPr>
                <w:rFonts w:ascii="Garamond" w:hAnsi="Garamond"/>
                <w:sz w:val="20"/>
                <w:szCs w:val="20"/>
              </w:rPr>
            </w:pPr>
          </w:p>
        </w:tc>
        <w:bookmarkStart w:id="25" w:name="outdoorp"/>
        <w:tc>
          <w:tcPr>
            <w:tcW w:w="4765" w:type="dxa"/>
            <w:shd w:val="clear" w:color="auto" w:fill="D9D9D9" w:themeFill="background1" w:themeFillShade="D9"/>
          </w:tcPr>
          <w:p w14:paraId="671A50A4" w14:textId="77777777" w:rsidR="00AB4894" w:rsidRPr="009339F6" w:rsidRDefault="00AB4894" w:rsidP="00AB4894">
            <w:pPr>
              <w:rPr>
                <w:rFonts w:ascii="Arial" w:hAnsi="Arial" w:cs="Arial"/>
                <w:b/>
                <w:bCs/>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"outdoorp" \o "</w:instrText>
            </w:r>
            <w:r w:rsidRPr="009339F6">
              <w:rPr>
                <w:rFonts w:ascii="Arial" w:hAnsi="Arial" w:cs="Arial"/>
                <w:b/>
                <w:bCs/>
                <w:lang w:val="en-CA"/>
              </w:rPr>
              <w:instrText xml:space="preserve"> Outdoor Pursuits 110  (course fee $125 - application required)             </w:instrText>
            </w:r>
            <w:r w:rsidRPr="009339F6">
              <w:rPr>
                <w:rFonts w:ascii="Arial" w:hAnsi="Arial" w:cs="Arial"/>
                <w:bCs/>
                <w:lang w:val="en-CA"/>
              </w:rPr>
              <w:instrText>(Contact: Athletic SPR)</w:instrText>
            </w:r>
            <w:r w:rsidRPr="009339F6">
              <w:rPr>
                <w:rFonts w:ascii="Arial" w:hAnsi="Arial" w:cs="Arial"/>
                <w:b/>
                <w:bCs/>
                <w:lang w:val="en-CA"/>
              </w:rPr>
              <w:instrText xml:space="preserve">                  </w:instrText>
            </w:r>
          </w:p>
          <w:p w14:paraId="7794A474" w14:textId="77777777" w:rsidR="00AB4894" w:rsidRPr="009339F6" w:rsidRDefault="00AB4894" w:rsidP="00AB4894">
            <w:pPr>
              <w:rPr>
                <w:rFonts w:ascii="Arial" w:hAnsi="Arial" w:cs="Arial"/>
              </w:rPr>
            </w:pPr>
          </w:p>
          <w:p w14:paraId="1C75E02B" w14:textId="77777777" w:rsidR="00AB4894" w:rsidRPr="009339F6" w:rsidRDefault="00AB4894" w:rsidP="00AB4894">
            <w:pPr>
              <w:rPr>
                <w:rFonts w:ascii="Arial" w:hAnsi="Arial" w:cs="Arial"/>
                <w:lang w:val="en-CA"/>
              </w:rPr>
            </w:pPr>
            <w:r w:rsidRPr="009339F6">
              <w:rPr>
                <w:rFonts w:ascii="Arial" w:hAnsi="Arial" w:cs="Arial"/>
                <w:lang w:val="en-CA"/>
              </w:rPr>
              <w:instrText>Outdoor Pursuits 110 provides opportunities for students to explore various outdoor adventure activities such as camping, kayaking, canoeing, backpacking, hiking, cross-country skiing, downhill skiing, snowshoeing, orienteering, and rock climbing.  From these experiences they will gain a greater insight, appreciation, concern and knowledge about the outdoor environment and the opportunities that it holds for educational, recreational, and economic benefit. Also throughout the course students will take part in many team-building activities and group problem solving initiatives, where students learn to communicate and support one another to reach their goals, improve self-esteem, develop leadership skills, develop strategies that enhance decision-making, and to respect the differences within a group.</w:instrText>
            </w:r>
            <w:r w:rsidRPr="009339F6">
              <w:rPr>
                <w:rFonts w:ascii="Arial" w:hAnsi="Arial" w:cs="Arial"/>
                <w:bCs/>
                <w:lang w:val="en-CA"/>
              </w:rPr>
              <w:instrText> </w:instrText>
            </w:r>
          </w:p>
          <w:p w14:paraId="1C598FDC" w14:textId="712585FE" w:rsidR="00AB4894" w:rsidRPr="00614EF6" w:rsidRDefault="00AB4894" w:rsidP="00AB4894">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 xml:space="preserve">Outdoor Pursuits 110 (Application Required, $125.00 fee) </w:t>
            </w:r>
            <w:r w:rsidRPr="009339F6">
              <w:rPr>
                <w:rFonts w:ascii="Garamond" w:hAnsi="Garamond"/>
                <w:sz w:val="20"/>
                <w:szCs w:val="20"/>
              </w:rPr>
              <w:fldChar w:fldCharType="end"/>
            </w:r>
            <w:r w:rsidRPr="009339F6">
              <w:rPr>
                <w:rFonts w:ascii="Garamond" w:hAnsi="Garamond"/>
                <w:sz w:val="20"/>
                <w:szCs w:val="20"/>
              </w:rPr>
              <w:t xml:space="preserve"> </w:t>
            </w:r>
            <w:bookmarkEnd w:id="25"/>
          </w:p>
        </w:tc>
        <w:tc>
          <w:tcPr>
            <w:tcW w:w="360" w:type="dxa"/>
            <w:shd w:val="clear" w:color="auto" w:fill="D9D9D9" w:themeFill="background1" w:themeFillShade="D9"/>
          </w:tcPr>
          <w:p w14:paraId="32F0BA6C" w14:textId="77777777" w:rsidR="00AB4894" w:rsidRPr="00614EF6" w:rsidRDefault="00AB4894" w:rsidP="00AB4894">
            <w:pPr>
              <w:jc w:val="center"/>
              <w:rPr>
                <w:rFonts w:ascii="Garamond" w:hAnsi="Garamond"/>
                <w:sz w:val="20"/>
                <w:szCs w:val="20"/>
              </w:rPr>
            </w:pPr>
            <w:r w:rsidRPr="00614EF6">
              <w:rPr>
                <w:rFonts w:ascii="Garamond" w:hAnsi="Garamond"/>
                <w:sz w:val="20"/>
                <w:szCs w:val="20"/>
              </w:rPr>
              <w:t>1</w:t>
            </w:r>
          </w:p>
        </w:tc>
        <w:tc>
          <w:tcPr>
            <w:tcW w:w="725" w:type="dxa"/>
            <w:shd w:val="clear" w:color="auto" w:fill="D9D9D9" w:themeFill="background1" w:themeFillShade="D9"/>
          </w:tcPr>
          <w:p w14:paraId="6E2EB139" w14:textId="492A4E86" w:rsidR="00AB4894" w:rsidRPr="00614EF6" w:rsidRDefault="00643DB1" w:rsidP="00AB4894">
            <w:pPr>
              <w:jc w:val="center"/>
              <w:rPr>
                <w:rFonts w:ascii="Garamond" w:hAnsi="Garamond"/>
                <w:sz w:val="20"/>
                <w:szCs w:val="20"/>
              </w:rPr>
            </w:pPr>
            <w:hyperlink r:id="rId20" w:history="1">
              <w:r w:rsidR="00AB4894" w:rsidRPr="00365639">
                <w:rPr>
                  <w:rStyle w:val="Hyperlink"/>
                  <w:rFonts w:ascii="Garamond" w:hAnsi="Garamond"/>
                  <w:sz w:val="20"/>
                  <w:szCs w:val="20"/>
                </w:rPr>
                <w:t>video</w:t>
              </w:r>
            </w:hyperlink>
          </w:p>
        </w:tc>
      </w:tr>
      <w:tr w:rsidR="00DB70E8" w:rsidRPr="00614EF6" w14:paraId="0F2B4085" w14:textId="563B95FD" w:rsidTr="007C411F">
        <w:tc>
          <w:tcPr>
            <w:tcW w:w="265" w:type="dxa"/>
            <w:shd w:val="clear" w:color="auto" w:fill="auto"/>
          </w:tcPr>
          <w:p w14:paraId="40AAEC11" w14:textId="77777777" w:rsidR="00DB70E8" w:rsidRPr="00614EF6" w:rsidRDefault="00DB70E8" w:rsidP="00DB70E8">
            <w:pPr>
              <w:rPr>
                <w:rFonts w:ascii="Garamond" w:hAnsi="Garamond"/>
                <w:sz w:val="20"/>
                <w:szCs w:val="20"/>
              </w:rPr>
            </w:pPr>
          </w:p>
        </w:tc>
        <w:bookmarkStart w:id="26" w:name="PEleadership"/>
        <w:tc>
          <w:tcPr>
            <w:tcW w:w="4765" w:type="dxa"/>
            <w:tcBorders>
              <w:bottom w:val="single" w:sz="4" w:space="0" w:color="auto"/>
            </w:tcBorders>
            <w:shd w:val="clear" w:color="auto" w:fill="auto"/>
          </w:tcPr>
          <w:p w14:paraId="55817957" w14:textId="77777777" w:rsidR="00DB70E8" w:rsidRPr="009339F6" w:rsidRDefault="00DB70E8" w:rsidP="00DB70E8">
            <w:pPr>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"PEleadership" \o "</w:instrText>
            </w:r>
            <w:r w:rsidRPr="009339F6">
              <w:rPr>
                <w:rFonts w:ascii="Arial" w:hAnsi="Arial" w:cs="Arial"/>
                <w:b/>
              </w:rPr>
              <w:instrText xml:space="preserve"> Physical Education Leadership 120 </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 xml:space="preserve">(Contact: Athletic SPR) </w:instrText>
            </w:r>
          </w:p>
          <w:p w14:paraId="6318DF43" w14:textId="77777777" w:rsidR="00DB70E8" w:rsidRPr="009339F6" w:rsidRDefault="00DB70E8" w:rsidP="00DB70E8">
            <w:pPr>
              <w:rPr>
                <w:rFonts w:ascii="Arial" w:hAnsi="Arial" w:cs="Arial"/>
              </w:rPr>
            </w:pPr>
          </w:p>
          <w:p w14:paraId="4C39F351" w14:textId="77777777" w:rsidR="00DB70E8" w:rsidRPr="009339F6" w:rsidRDefault="00DB70E8" w:rsidP="00DB70E8">
            <w:pPr>
              <w:rPr>
                <w:rFonts w:ascii="Arial" w:hAnsi="Arial" w:cs="Arial"/>
              </w:rPr>
            </w:pPr>
            <w:r w:rsidRPr="009339F6">
              <w:rPr>
                <w:rFonts w:ascii="Arial" w:hAnsi="Arial" w:cs="Arial"/>
              </w:rPr>
              <w:instrText>This course is designed to fill needs of the community with qualified volunteers. It is an elective course for students with a special interest in physical activities and healthful living, combined with a desire to develop leadership skills, which will enable them to translate their interests into dynamic personal involvement in the community. This course is not an activity course but a leadership course where leadership skills are taught and developed through activities. Activities include teaching classes, organizing intramural sports &amp; class trips to local recreational facilities, coaching extra-curricular teams, and running designated tournaments during the semester.</w:instrText>
            </w:r>
          </w:p>
          <w:p w14:paraId="782F2F6D" w14:textId="66384C6E" w:rsidR="00DB70E8" w:rsidRPr="00614EF6" w:rsidRDefault="00DB70E8" w:rsidP="00DB70E8">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PE Leadership 120</w:t>
            </w:r>
            <w:bookmarkEnd w:id="26"/>
            <w:r w:rsidRPr="009339F6">
              <w:rPr>
                <w:rFonts w:ascii="Garamond" w:hAnsi="Garamond"/>
                <w:sz w:val="20"/>
                <w:szCs w:val="20"/>
              </w:rPr>
              <w:fldChar w:fldCharType="end"/>
            </w:r>
          </w:p>
        </w:tc>
        <w:tc>
          <w:tcPr>
            <w:tcW w:w="360" w:type="dxa"/>
            <w:shd w:val="clear" w:color="auto" w:fill="auto"/>
          </w:tcPr>
          <w:p w14:paraId="453B4DFA" w14:textId="77777777" w:rsidR="00DB70E8" w:rsidRPr="00614EF6" w:rsidRDefault="00DB70E8" w:rsidP="00DB70E8">
            <w:pPr>
              <w:jc w:val="center"/>
              <w:rPr>
                <w:rFonts w:ascii="Garamond" w:hAnsi="Garamond"/>
                <w:sz w:val="20"/>
                <w:szCs w:val="20"/>
              </w:rPr>
            </w:pPr>
            <w:r w:rsidRPr="00614EF6">
              <w:rPr>
                <w:rFonts w:ascii="Garamond" w:hAnsi="Garamond"/>
                <w:sz w:val="20"/>
                <w:szCs w:val="20"/>
              </w:rPr>
              <w:t>1</w:t>
            </w:r>
          </w:p>
        </w:tc>
        <w:tc>
          <w:tcPr>
            <w:tcW w:w="725" w:type="dxa"/>
          </w:tcPr>
          <w:p w14:paraId="46F5FBAD" w14:textId="520D2867" w:rsidR="00DB70E8" w:rsidRPr="00614EF6" w:rsidRDefault="00643DB1" w:rsidP="00DB70E8">
            <w:pPr>
              <w:jc w:val="center"/>
              <w:rPr>
                <w:rFonts w:ascii="Garamond" w:hAnsi="Garamond"/>
                <w:sz w:val="20"/>
                <w:szCs w:val="20"/>
              </w:rPr>
            </w:pPr>
            <w:hyperlink r:id="rId21" w:history="1">
              <w:r w:rsidR="00DB70E8" w:rsidRPr="00365639">
                <w:rPr>
                  <w:rStyle w:val="Hyperlink"/>
                  <w:rFonts w:ascii="Garamond" w:hAnsi="Garamond"/>
                  <w:sz w:val="20"/>
                  <w:szCs w:val="20"/>
                </w:rPr>
                <w:t>video</w:t>
              </w:r>
            </w:hyperlink>
          </w:p>
        </w:tc>
      </w:tr>
      <w:tr w:rsidR="00357745" w:rsidRPr="00614EF6" w14:paraId="2434CBB9" w14:textId="4F289165" w:rsidTr="007C411F">
        <w:tc>
          <w:tcPr>
            <w:tcW w:w="265" w:type="dxa"/>
            <w:shd w:val="clear" w:color="auto" w:fill="D9D9D9" w:themeFill="background1" w:themeFillShade="D9"/>
          </w:tcPr>
          <w:p w14:paraId="7BC15E56" w14:textId="77777777" w:rsidR="00357745" w:rsidRPr="00614EF6" w:rsidRDefault="00357745" w:rsidP="00357745">
            <w:pPr>
              <w:rPr>
                <w:rFonts w:ascii="Garamond" w:hAnsi="Garamond"/>
                <w:sz w:val="20"/>
                <w:szCs w:val="20"/>
              </w:rPr>
            </w:pPr>
          </w:p>
        </w:tc>
        <w:tc>
          <w:tcPr>
            <w:tcW w:w="4765" w:type="dxa"/>
            <w:tcBorders>
              <w:bottom w:val="single" w:sz="4" w:space="0" w:color="auto"/>
            </w:tcBorders>
            <w:shd w:val="clear" w:color="auto" w:fill="D9D9D9" w:themeFill="background1" w:themeFillShade="D9"/>
          </w:tcPr>
          <w:p w14:paraId="591F7058" w14:textId="77777777" w:rsidR="00357745" w:rsidRPr="009339F6" w:rsidRDefault="00357745" w:rsidP="00357745">
            <w:pPr>
              <w:keepNext/>
              <w:jc w:val="both"/>
              <w:outlineLvl w:val="0"/>
              <w:rPr>
                <w:rFonts w:ascii="Arial" w:hAnsi="Arial" w:cs="Arial"/>
                <w:b/>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"ReadTut" \o "</w:instrText>
            </w:r>
            <w:r w:rsidRPr="009339F6">
              <w:rPr>
                <w:rFonts w:ascii="Arial" w:hAnsi="Arial" w:cs="Arial"/>
                <w:b/>
                <w:snapToGrid w:val="0"/>
              </w:rPr>
              <w:instrText xml:space="preserve"> Reading Tutor 120 </w:instrText>
            </w:r>
          </w:p>
          <w:p w14:paraId="2625D708" w14:textId="77777777" w:rsidR="00357745" w:rsidRPr="009339F6" w:rsidRDefault="00357745" w:rsidP="00357745">
            <w:pPr>
              <w:keepNext/>
              <w:jc w:val="both"/>
              <w:outlineLvl w:val="0"/>
              <w:rPr>
                <w:rFonts w:ascii="Arial" w:hAnsi="Arial" w:cs="Arial"/>
                <w:b/>
                <w:snapToGrid w:val="0"/>
              </w:rPr>
            </w:pPr>
          </w:p>
          <w:p w14:paraId="14B71970" w14:textId="77777777" w:rsidR="00357745" w:rsidRPr="009339F6" w:rsidRDefault="00357745" w:rsidP="00357745">
            <w:pPr>
              <w:keepNext/>
              <w:jc w:val="both"/>
              <w:outlineLvl w:val="0"/>
              <w:rPr>
                <w:rFonts w:ascii="Arial" w:hAnsi="Arial" w:cs="Arial"/>
                <w:snapToGrid w:val="0"/>
              </w:rPr>
            </w:pPr>
            <w:r w:rsidRPr="009339F6">
              <w:rPr>
                <w:rFonts w:ascii="Arial" w:hAnsi="Arial" w:cs="Arial"/>
                <w:snapToGrid w:val="0"/>
              </w:rPr>
              <w:instrText xml:space="preserve">In Reading Tutor 120, senior student tutors are paired with younger struggling readers.  In the theoretical portion of the course, tutors will be introduced to techniques and methods for teaching reading and writing strategies; in the practical portion, they will actually work with a weaker reader.  This course would be of particular interest for those students planning to enter the field of Education. </w:instrText>
            </w:r>
          </w:p>
          <w:p w14:paraId="444D0A7E" w14:textId="4F5794C2" w:rsidR="00357745" w:rsidRDefault="00357745" w:rsidP="0035774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Reading Tutor 120</w:t>
            </w:r>
            <w:r w:rsidRPr="009339F6">
              <w:rPr>
                <w:rFonts w:ascii="Garamond" w:hAnsi="Garamond"/>
                <w:sz w:val="20"/>
                <w:szCs w:val="20"/>
              </w:rPr>
              <w:fldChar w:fldCharType="end"/>
            </w:r>
            <w:r w:rsidRPr="009339F6">
              <w:rPr>
                <w:rFonts w:ascii="Garamond" w:hAnsi="Garamond"/>
                <w:sz w:val="20"/>
                <w:szCs w:val="20"/>
              </w:rPr>
              <w:t xml:space="preserve"> </w:t>
            </w:r>
          </w:p>
        </w:tc>
        <w:tc>
          <w:tcPr>
            <w:tcW w:w="360" w:type="dxa"/>
            <w:shd w:val="clear" w:color="auto" w:fill="D9D9D9" w:themeFill="background1" w:themeFillShade="D9"/>
          </w:tcPr>
          <w:p w14:paraId="5A986A59" w14:textId="1DBF06C9" w:rsidR="00357745" w:rsidRPr="00614EF6" w:rsidRDefault="00357745" w:rsidP="00357745">
            <w:pPr>
              <w:jc w:val="center"/>
              <w:rPr>
                <w:rFonts w:ascii="Garamond" w:hAnsi="Garamond"/>
                <w:sz w:val="20"/>
                <w:szCs w:val="20"/>
              </w:rPr>
            </w:pPr>
            <w:r>
              <w:rPr>
                <w:rFonts w:ascii="Garamond" w:hAnsi="Garamond"/>
                <w:sz w:val="20"/>
                <w:szCs w:val="20"/>
              </w:rPr>
              <w:t>1</w:t>
            </w:r>
          </w:p>
        </w:tc>
        <w:tc>
          <w:tcPr>
            <w:tcW w:w="725" w:type="dxa"/>
            <w:shd w:val="clear" w:color="auto" w:fill="D9D9D9" w:themeFill="background1" w:themeFillShade="D9"/>
          </w:tcPr>
          <w:p w14:paraId="625EBE5C" w14:textId="6BD77113" w:rsidR="00357745" w:rsidRDefault="00643DB1" w:rsidP="00357745">
            <w:pPr>
              <w:jc w:val="center"/>
              <w:rPr>
                <w:rFonts w:ascii="Garamond" w:hAnsi="Garamond"/>
                <w:sz w:val="20"/>
                <w:szCs w:val="20"/>
              </w:rPr>
            </w:pPr>
            <w:hyperlink r:id="rId22" w:history="1">
              <w:r w:rsidR="00357745" w:rsidRPr="002B7B39">
                <w:rPr>
                  <w:rStyle w:val="Hyperlink"/>
                  <w:rFonts w:ascii="Garamond" w:hAnsi="Garamond"/>
                  <w:sz w:val="20"/>
                  <w:szCs w:val="20"/>
                </w:rPr>
                <w:t>video</w:t>
              </w:r>
            </w:hyperlink>
          </w:p>
        </w:tc>
      </w:tr>
      <w:tr w:rsidR="00357745" w:rsidRPr="00614EF6" w14:paraId="2647CDA8" w14:textId="666FE3A0" w:rsidTr="007C411F">
        <w:tc>
          <w:tcPr>
            <w:tcW w:w="265" w:type="dxa"/>
            <w:shd w:val="clear" w:color="auto" w:fill="auto"/>
          </w:tcPr>
          <w:p w14:paraId="0956F9D9" w14:textId="77777777" w:rsidR="00357745" w:rsidRPr="00614EF6" w:rsidRDefault="00357745" w:rsidP="00357745">
            <w:pPr>
              <w:rPr>
                <w:rFonts w:ascii="Garamond" w:hAnsi="Garamond"/>
                <w:sz w:val="20"/>
                <w:szCs w:val="20"/>
              </w:rPr>
            </w:pPr>
          </w:p>
        </w:tc>
        <w:bookmarkStart w:id="27" w:name="theatrearts"/>
        <w:tc>
          <w:tcPr>
            <w:tcW w:w="4765" w:type="dxa"/>
            <w:tcBorders>
              <w:bottom w:val="single" w:sz="4" w:space="0" w:color="auto"/>
            </w:tcBorders>
            <w:shd w:val="clear" w:color="auto" w:fill="auto"/>
          </w:tcPr>
          <w:p w14:paraId="154B639B" w14:textId="77777777" w:rsidR="00357745" w:rsidRPr="009339F6" w:rsidRDefault="00357745" w:rsidP="00357745">
            <w:pPr>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"theatrearts" \o "</w:instrText>
            </w:r>
            <w:r w:rsidRPr="009339F6">
              <w:rPr>
                <w:rFonts w:ascii="Arial" w:hAnsi="Arial" w:cs="Arial"/>
                <w:b/>
                <w:bCs/>
              </w:rPr>
              <w:instrText xml:space="preserve"> Theatre/Dramatic Arts 120</w:instrText>
            </w:r>
            <w:r w:rsidRPr="009339F6">
              <w:rPr>
                <w:rFonts w:ascii="Arial" w:hAnsi="Arial" w:cs="Arial"/>
              </w:rPr>
              <w:tab/>
              <w:instrText xml:space="preserve">                                                                      (Contact: English SPR)</w:instrText>
            </w:r>
            <w:r w:rsidRPr="009339F6">
              <w:rPr>
                <w:rFonts w:ascii="Arial" w:hAnsi="Arial" w:cs="Arial"/>
              </w:rPr>
              <w:tab/>
            </w:r>
          </w:p>
          <w:p w14:paraId="0838EB3B" w14:textId="77777777" w:rsidR="00357745" w:rsidRPr="009339F6" w:rsidRDefault="00357745" w:rsidP="00357745">
            <w:pPr>
              <w:rPr>
                <w:rFonts w:ascii="Arial" w:hAnsi="Arial" w:cs="Arial"/>
              </w:rPr>
            </w:pPr>
          </w:p>
          <w:p w14:paraId="0AA4F993" w14:textId="77777777" w:rsidR="00357745" w:rsidRPr="009339F6" w:rsidRDefault="00357745" w:rsidP="00357745">
            <w:pPr>
              <w:rPr>
                <w:rFonts w:ascii="Arial" w:hAnsi="Arial" w:cs="Arial"/>
              </w:rPr>
            </w:pPr>
            <w:r w:rsidRPr="009339F6">
              <w:rPr>
                <w:rFonts w:ascii="Arial" w:hAnsi="Arial" w:cs="Arial"/>
              </w:rPr>
              <w:instrText xml:space="preserve">This is a fun and exciting class where students study the history of theatre, costume, makeup, hair, movement, and play theatre games!  Mainly, this is a performance-based course in which students perform contemporary and classical monologues and work as an ensemble class towards producing a show. </w:instrText>
            </w:r>
          </w:p>
          <w:p w14:paraId="68BBB0E7" w14:textId="76072649" w:rsidR="00357745" w:rsidRPr="00614EF6" w:rsidRDefault="00357745" w:rsidP="0035774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Theatre/Dramatic Arts 120</w:t>
            </w:r>
            <w:bookmarkEnd w:id="27"/>
            <w:r w:rsidRPr="009339F6">
              <w:rPr>
                <w:rFonts w:ascii="Garamond" w:hAnsi="Garamond"/>
                <w:sz w:val="20"/>
                <w:szCs w:val="20"/>
              </w:rPr>
              <w:fldChar w:fldCharType="end"/>
            </w:r>
            <w:r w:rsidRPr="009339F6">
              <w:rPr>
                <w:rFonts w:ascii="Garamond" w:hAnsi="Garamond"/>
                <w:sz w:val="20"/>
                <w:szCs w:val="20"/>
              </w:rPr>
              <w:tab/>
            </w:r>
          </w:p>
        </w:tc>
        <w:tc>
          <w:tcPr>
            <w:tcW w:w="360" w:type="dxa"/>
            <w:shd w:val="clear" w:color="auto" w:fill="auto"/>
          </w:tcPr>
          <w:p w14:paraId="037E7B2B" w14:textId="77777777" w:rsidR="00357745" w:rsidRPr="00614EF6" w:rsidRDefault="00357745" w:rsidP="00357745">
            <w:pPr>
              <w:jc w:val="center"/>
              <w:rPr>
                <w:rFonts w:ascii="Garamond" w:hAnsi="Garamond"/>
                <w:sz w:val="20"/>
                <w:szCs w:val="20"/>
              </w:rPr>
            </w:pPr>
            <w:r w:rsidRPr="00614EF6">
              <w:rPr>
                <w:rFonts w:ascii="Garamond" w:hAnsi="Garamond"/>
                <w:sz w:val="20"/>
                <w:szCs w:val="20"/>
              </w:rPr>
              <w:t>1</w:t>
            </w:r>
          </w:p>
        </w:tc>
        <w:tc>
          <w:tcPr>
            <w:tcW w:w="725" w:type="dxa"/>
          </w:tcPr>
          <w:p w14:paraId="6D7C4F4F" w14:textId="4319D3D3" w:rsidR="00357745" w:rsidRPr="00614EF6" w:rsidRDefault="00643DB1" w:rsidP="00357745">
            <w:pPr>
              <w:jc w:val="center"/>
              <w:rPr>
                <w:rFonts w:ascii="Garamond" w:hAnsi="Garamond"/>
                <w:sz w:val="20"/>
                <w:szCs w:val="20"/>
              </w:rPr>
            </w:pPr>
            <w:hyperlink r:id="rId23" w:history="1">
              <w:r w:rsidR="00357745" w:rsidRPr="005121F7">
                <w:rPr>
                  <w:rStyle w:val="Hyperlink"/>
                  <w:rFonts w:ascii="Garamond" w:hAnsi="Garamond"/>
                  <w:sz w:val="20"/>
                  <w:szCs w:val="20"/>
                </w:rPr>
                <w:t>video</w:t>
              </w:r>
            </w:hyperlink>
          </w:p>
        </w:tc>
      </w:tr>
      <w:tr w:rsidR="00357745" w:rsidRPr="00614EF6" w14:paraId="74E62C5F" w14:textId="310AD630" w:rsidTr="007C411F">
        <w:tc>
          <w:tcPr>
            <w:tcW w:w="265" w:type="dxa"/>
            <w:tcBorders>
              <w:bottom w:val="single" w:sz="4" w:space="0" w:color="auto"/>
            </w:tcBorders>
            <w:shd w:val="clear" w:color="auto" w:fill="D9D9D9" w:themeFill="background1" w:themeFillShade="D9"/>
          </w:tcPr>
          <w:p w14:paraId="2BA95FE1" w14:textId="77777777" w:rsidR="00357745" w:rsidRPr="00614EF6" w:rsidRDefault="00357745" w:rsidP="00357745">
            <w:pPr>
              <w:rPr>
                <w:rFonts w:ascii="Garamond" w:hAnsi="Garamond"/>
                <w:sz w:val="20"/>
                <w:szCs w:val="20"/>
              </w:rPr>
            </w:pPr>
          </w:p>
        </w:tc>
        <w:bookmarkStart w:id="28" w:name="VA110"/>
        <w:tc>
          <w:tcPr>
            <w:tcW w:w="4765" w:type="dxa"/>
            <w:shd w:val="clear" w:color="auto" w:fill="D9D9D9" w:themeFill="background1" w:themeFillShade="D9"/>
          </w:tcPr>
          <w:p w14:paraId="4A7C4FAE" w14:textId="77777777" w:rsidR="00357745" w:rsidRPr="009339F6" w:rsidRDefault="00357745" w:rsidP="00357745">
            <w:pPr>
              <w:rPr>
                <w:rFonts w:ascii="Arial" w:hAnsi="Arial" w:cs="Arial"/>
                <w:bCs/>
              </w:rPr>
            </w:pPr>
            <w:r w:rsidRPr="009339F6">
              <w:rPr>
                <w:rFonts w:ascii="Garamond" w:hAnsi="Garamond"/>
                <w:sz w:val="20"/>
                <w:szCs w:val="20"/>
              </w:rPr>
              <w:fldChar w:fldCharType="begin"/>
            </w:r>
            <w:r w:rsidRPr="009339F6">
              <w:rPr>
                <w:rFonts w:ascii="Garamond" w:hAnsi="Garamond"/>
                <w:sz w:val="20"/>
                <w:szCs w:val="20"/>
              </w:rPr>
              <w:instrText xml:space="preserve"> HYPERLINK  \l "VA110" \o "</w:instrText>
            </w:r>
            <w:r w:rsidRPr="009339F6">
              <w:rPr>
                <w:rFonts w:ascii="Arial" w:hAnsi="Arial" w:cs="Arial"/>
                <w:b/>
                <w:bCs/>
              </w:rPr>
              <w:instrText xml:space="preserve"> Visual Arts 110</w:instrText>
            </w:r>
            <w:r w:rsidRPr="009339F6">
              <w:rPr>
                <w:rFonts w:ascii="Arial" w:hAnsi="Arial" w:cs="Arial"/>
              </w:rPr>
              <w:instrText xml:space="preserve">                                                                                            </w:instrText>
            </w:r>
            <w:r w:rsidRPr="009339F6">
              <w:rPr>
                <w:rFonts w:ascii="Arial" w:hAnsi="Arial" w:cs="Arial"/>
                <w:bCs/>
              </w:rPr>
              <w:instrText>(Contact: Humanities SPR)</w:instrText>
            </w:r>
          </w:p>
          <w:p w14:paraId="1E0998C9" w14:textId="77777777" w:rsidR="00357745" w:rsidRPr="009339F6" w:rsidRDefault="00357745" w:rsidP="00357745">
            <w:pPr>
              <w:rPr>
                <w:rFonts w:ascii="Arial" w:hAnsi="Arial" w:cs="Arial"/>
              </w:rPr>
            </w:pPr>
          </w:p>
          <w:p w14:paraId="713710F0" w14:textId="77777777" w:rsidR="00357745" w:rsidRPr="009339F6" w:rsidRDefault="00357745" w:rsidP="00357745">
            <w:pPr>
              <w:rPr>
                <w:rFonts w:ascii="Arial" w:hAnsi="Arial" w:cs="Arial"/>
              </w:rPr>
            </w:pPr>
            <w:r w:rsidRPr="009339F6">
              <w:rPr>
                <w:rFonts w:ascii="Arial" w:hAnsi="Arial" w:cs="Arial"/>
              </w:rPr>
              <w:instrText xml:space="preserve">Visual Arts 110 builds on the techniques learned in Grades 9 and 10 Visual Arts, such as perspective drawing, paint application, and figure studies. This class begins with an in-depth study of portraiture in pencil, charcoal &amp; chalk, paint, collage, and Papier Mache. The sketchbook is also an integral part of this course. After examining the lives of great artists such as Kahlo, Picasso, and Escher we explore print making, and painting (in a Cubist or Surrealist style). </w:instrText>
            </w:r>
            <w:r w:rsidRPr="009339F6">
              <w:rPr>
                <w:rFonts w:ascii="Arial" w:hAnsi="Arial" w:cs="Arial"/>
                <w:b/>
              </w:rPr>
              <w:instrText>Prerequisite: Art 10</w:instrText>
            </w:r>
          </w:p>
          <w:p w14:paraId="1BCFF6E9" w14:textId="6891B0AF" w:rsidR="00357745" w:rsidRPr="00614EF6" w:rsidRDefault="00357745" w:rsidP="0035774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Visual Arts 110</w:t>
            </w:r>
            <w:bookmarkEnd w:id="28"/>
            <w:r w:rsidRPr="009339F6">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143FF6A7" w14:textId="77777777" w:rsidR="00357745" w:rsidRPr="00614EF6" w:rsidRDefault="00357745" w:rsidP="00357745">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07C7AEC1" w14:textId="77777777" w:rsidR="00357745" w:rsidRDefault="00357745" w:rsidP="00357745">
            <w:pPr>
              <w:jc w:val="center"/>
              <w:rPr>
                <w:rFonts w:ascii="Garamond" w:hAnsi="Garamond"/>
                <w:sz w:val="20"/>
                <w:szCs w:val="20"/>
              </w:rPr>
            </w:pPr>
          </w:p>
        </w:tc>
      </w:tr>
      <w:tr w:rsidR="00357745" w:rsidRPr="00614EF6" w14:paraId="30A80D89" w14:textId="3C51BA35" w:rsidTr="007C411F">
        <w:tc>
          <w:tcPr>
            <w:tcW w:w="265" w:type="dxa"/>
            <w:tcBorders>
              <w:bottom w:val="single" w:sz="4" w:space="0" w:color="auto"/>
            </w:tcBorders>
            <w:shd w:val="clear" w:color="auto" w:fill="auto"/>
          </w:tcPr>
          <w:p w14:paraId="3D413232" w14:textId="77777777" w:rsidR="00357745" w:rsidRPr="00614EF6" w:rsidRDefault="00357745" w:rsidP="00357745">
            <w:pPr>
              <w:rPr>
                <w:rFonts w:ascii="Garamond" w:hAnsi="Garamond"/>
                <w:sz w:val="20"/>
                <w:szCs w:val="20"/>
              </w:rPr>
            </w:pPr>
          </w:p>
        </w:tc>
        <w:bookmarkStart w:id="29" w:name="VA120"/>
        <w:tc>
          <w:tcPr>
            <w:tcW w:w="4765" w:type="dxa"/>
            <w:shd w:val="clear" w:color="auto" w:fill="auto"/>
          </w:tcPr>
          <w:p w14:paraId="42C39985" w14:textId="77777777" w:rsidR="00357745" w:rsidRPr="009339F6" w:rsidRDefault="00357745" w:rsidP="00357745">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"VA120" \o "</w:instrText>
            </w:r>
            <w:r w:rsidRPr="009339F6">
              <w:rPr>
                <w:rFonts w:ascii="Arial" w:hAnsi="Arial" w:cs="Arial"/>
                <w:b/>
              </w:rPr>
              <w:instrText xml:space="preserve"> Visual Arts 120</w:instrText>
            </w:r>
            <w:r w:rsidRPr="009339F6">
              <w:rPr>
                <w:rFonts w:ascii="Arial" w:hAnsi="Arial" w:cs="Arial"/>
                <w:b/>
              </w:rPr>
              <w:tab/>
              <w:instrText xml:space="preserve">                                                                                      </w:instrText>
            </w:r>
            <w:r w:rsidRPr="009339F6">
              <w:rPr>
                <w:rFonts w:ascii="Arial" w:hAnsi="Arial" w:cs="Arial"/>
              </w:rPr>
              <w:instrText>(Contact: Humanities SPR)</w:instrText>
            </w:r>
          </w:p>
          <w:p w14:paraId="64E5531D" w14:textId="77777777" w:rsidR="00357745" w:rsidRPr="009339F6" w:rsidRDefault="00357745" w:rsidP="00357745">
            <w:pPr>
              <w:jc w:val="both"/>
              <w:rPr>
                <w:rFonts w:ascii="Arial" w:hAnsi="Arial" w:cs="Arial"/>
                <w:b/>
              </w:rPr>
            </w:pPr>
            <w:r w:rsidRPr="009339F6">
              <w:rPr>
                <w:rFonts w:ascii="Arial" w:hAnsi="Arial" w:cs="Arial"/>
                <w:b/>
              </w:rPr>
              <w:tab/>
            </w:r>
          </w:p>
          <w:p w14:paraId="4CB26A88" w14:textId="77777777" w:rsidR="00357745" w:rsidRPr="009339F6" w:rsidRDefault="00357745" w:rsidP="00357745">
            <w:pPr>
              <w:jc w:val="both"/>
              <w:rPr>
                <w:rFonts w:ascii="Arial" w:hAnsi="Arial" w:cs="Arial"/>
              </w:rPr>
            </w:pPr>
            <w:r w:rsidRPr="009339F6">
              <w:rPr>
                <w:rFonts w:ascii="Arial" w:hAnsi="Arial" w:cs="Arial"/>
              </w:rPr>
              <w:instrText xml:space="preserve">This course is designed for students who wish to investigate art-related interests or careers. The concepts developed in the grade 11 course are enhanced. This course features a series of projects that develop students’’ skills on an advanced level, in drawing, painting, printmaking and sculpture.  </w:instrText>
            </w:r>
          </w:p>
          <w:p w14:paraId="73ADCBEE" w14:textId="77777777" w:rsidR="00357745" w:rsidRPr="009339F6" w:rsidRDefault="00357745" w:rsidP="00357745">
            <w:pPr>
              <w:jc w:val="both"/>
              <w:rPr>
                <w:rFonts w:ascii="Arial" w:hAnsi="Arial" w:cs="Arial"/>
              </w:rPr>
            </w:pPr>
            <w:r w:rsidRPr="009339F6">
              <w:rPr>
                <w:rFonts w:ascii="Arial" w:hAnsi="Arial" w:cs="Arial"/>
              </w:rPr>
              <w:instrText>Prerequisite: Visual Arts 110</w:instrText>
            </w:r>
          </w:p>
          <w:p w14:paraId="092F8168" w14:textId="6D755235" w:rsidR="00357745" w:rsidRPr="00614EF6" w:rsidRDefault="00357745" w:rsidP="0035774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Visual Arts 120 (Prerequisite: Visual Art 110)</w:t>
            </w:r>
            <w:bookmarkEnd w:id="29"/>
            <w:r w:rsidRPr="009339F6">
              <w:rPr>
                <w:rFonts w:ascii="Garamond" w:hAnsi="Garamond"/>
                <w:sz w:val="20"/>
                <w:szCs w:val="20"/>
              </w:rPr>
              <w:fldChar w:fldCharType="end"/>
            </w:r>
          </w:p>
        </w:tc>
        <w:tc>
          <w:tcPr>
            <w:tcW w:w="360" w:type="dxa"/>
            <w:tcBorders>
              <w:bottom w:val="single" w:sz="4" w:space="0" w:color="auto"/>
            </w:tcBorders>
            <w:shd w:val="clear" w:color="auto" w:fill="auto"/>
          </w:tcPr>
          <w:p w14:paraId="7E843311" w14:textId="77777777" w:rsidR="00357745" w:rsidRPr="00614EF6" w:rsidRDefault="00357745" w:rsidP="00357745">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tcPr>
          <w:p w14:paraId="2661620B" w14:textId="77777777" w:rsidR="00357745" w:rsidRPr="00614EF6" w:rsidRDefault="00357745" w:rsidP="00357745">
            <w:pPr>
              <w:jc w:val="center"/>
              <w:rPr>
                <w:rFonts w:ascii="Garamond" w:hAnsi="Garamond"/>
                <w:sz w:val="20"/>
                <w:szCs w:val="20"/>
              </w:rPr>
            </w:pPr>
          </w:p>
        </w:tc>
      </w:tr>
      <w:tr w:rsidR="00857F3E" w:rsidRPr="00614EF6" w14:paraId="2C42D950" w14:textId="19B476E4" w:rsidTr="007C411F">
        <w:tc>
          <w:tcPr>
            <w:tcW w:w="265" w:type="dxa"/>
            <w:shd w:val="clear" w:color="auto" w:fill="D9D9D9" w:themeFill="background1" w:themeFillShade="D9"/>
          </w:tcPr>
          <w:p w14:paraId="3A1C0C13" w14:textId="77777777" w:rsidR="00857F3E" w:rsidRPr="00614EF6" w:rsidRDefault="00857F3E" w:rsidP="00857F3E">
            <w:pPr>
              <w:rPr>
                <w:rFonts w:ascii="Garamond" w:hAnsi="Garamond"/>
                <w:sz w:val="20"/>
                <w:szCs w:val="20"/>
              </w:rPr>
            </w:pPr>
          </w:p>
        </w:tc>
        <w:tc>
          <w:tcPr>
            <w:tcW w:w="4765" w:type="dxa"/>
            <w:shd w:val="clear" w:color="auto" w:fill="D9D9D9" w:themeFill="background1" w:themeFillShade="D9"/>
          </w:tcPr>
          <w:p w14:paraId="49CB4D64" w14:textId="77777777" w:rsidR="00857F3E" w:rsidRPr="009339F6" w:rsidRDefault="00857F3E" w:rsidP="00857F3E">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"wellness" \o "</w:instrText>
            </w:r>
            <w:r w:rsidRPr="009339F6">
              <w:rPr>
                <w:rFonts w:ascii="Arial" w:hAnsi="Arial" w:cs="Arial"/>
                <w:b/>
              </w:rPr>
              <w:instrText xml:space="preserve"> Wellness through Physical Education 110 </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instrText xml:space="preserve">                 (Contact: Athletic SPR) </w:instrText>
            </w:r>
          </w:p>
          <w:p w14:paraId="1764C01C" w14:textId="77777777" w:rsidR="00857F3E" w:rsidRPr="009339F6" w:rsidRDefault="00857F3E" w:rsidP="00857F3E">
            <w:pPr>
              <w:jc w:val="both"/>
              <w:rPr>
                <w:rFonts w:ascii="Arial" w:hAnsi="Arial" w:cs="Arial"/>
              </w:rPr>
            </w:pPr>
          </w:p>
          <w:p w14:paraId="0F2AB04A" w14:textId="77777777" w:rsidR="00857F3E" w:rsidRPr="009339F6" w:rsidRDefault="00857F3E" w:rsidP="00857F3E">
            <w:pPr>
              <w:jc w:val="both"/>
              <w:rPr>
                <w:rFonts w:ascii="Arial" w:hAnsi="Arial" w:cs="Arial"/>
              </w:rPr>
            </w:pPr>
            <w:r w:rsidRPr="009339F6">
              <w:rPr>
                <w:rFonts w:ascii="Arial" w:hAnsi="Arial" w:cs="Arial"/>
              </w:rPr>
              <w:instrText xml:space="preserve">The goal of this course is to promote healthy active living for life, and intended to encourage a broad-based exploration of a variety of activities, highlighting non-traditional approaches to fitness and wellness (e.g. yoga, hiking, ultimate frisbee, personal training, Tai Chi). The course will be for students who have successfully completed Grade 9/10 Physical Education and Health and wish to personalize their learning by researching, self-assessing and determining personal preferences for engaging in lifelong physical activity. Students will apply knowledge of fitness and wellness concepts to the creation of a personal healthy active living plan.  </w:instrText>
            </w:r>
          </w:p>
          <w:p w14:paraId="6107FD6E" w14:textId="73B9D09C" w:rsidR="00857F3E" w:rsidRPr="00614EF6" w:rsidRDefault="00857F3E" w:rsidP="00857F3E">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Wellness Through Physical Education 110</w:t>
            </w:r>
            <w:r w:rsidRPr="009339F6">
              <w:rPr>
                <w:rFonts w:ascii="Garamond" w:hAnsi="Garamond"/>
                <w:sz w:val="20"/>
                <w:szCs w:val="20"/>
              </w:rPr>
              <w:fldChar w:fldCharType="end"/>
            </w:r>
          </w:p>
        </w:tc>
        <w:tc>
          <w:tcPr>
            <w:tcW w:w="360" w:type="dxa"/>
            <w:shd w:val="clear" w:color="auto" w:fill="D9D9D9" w:themeFill="background1" w:themeFillShade="D9"/>
          </w:tcPr>
          <w:p w14:paraId="0A925E93" w14:textId="77777777" w:rsidR="00857F3E" w:rsidRPr="00614EF6" w:rsidRDefault="00857F3E" w:rsidP="00857F3E">
            <w:pPr>
              <w:jc w:val="center"/>
              <w:rPr>
                <w:rFonts w:ascii="Garamond" w:hAnsi="Garamond"/>
                <w:sz w:val="20"/>
                <w:szCs w:val="20"/>
              </w:rPr>
            </w:pPr>
            <w:r w:rsidRPr="00614EF6">
              <w:rPr>
                <w:rFonts w:ascii="Garamond" w:hAnsi="Garamond"/>
                <w:sz w:val="20"/>
                <w:szCs w:val="20"/>
              </w:rPr>
              <w:t>1</w:t>
            </w:r>
          </w:p>
        </w:tc>
        <w:tc>
          <w:tcPr>
            <w:tcW w:w="725" w:type="dxa"/>
            <w:shd w:val="clear" w:color="auto" w:fill="D9D9D9" w:themeFill="background1" w:themeFillShade="D9"/>
          </w:tcPr>
          <w:p w14:paraId="3B41B75C" w14:textId="4D9B1EE9" w:rsidR="00857F3E" w:rsidRPr="00614EF6" w:rsidRDefault="00643DB1" w:rsidP="00857F3E">
            <w:pPr>
              <w:jc w:val="center"/>
              <w:rPr>
                <w:rFonts w:ascii="Garamond" w:hAnsi="Garamond"/>
                <w:sz w:val="20"/>
                <w:szCs w:val="20"/>
              </w:rPr>
            </w:pPr>
            <w:hyperlink r:id="rId24" w:history="1">
              <w:r w:rsidR="00857F3E" w:rsidRPr="002814DF">
                <w:rPr>
                  <w:rStyle w:val="Hyperlink"/>
                  <w:rFonts w:ascii="Garamond" w:hAnsi="Garamond"/>
                  <w:sz w:val="20"/>
                  <w:szCs w:val="20"/>
                </w:rPr>
                <w:t>video</w:t>
              </w:r>
            </w:hyperlink>
          </w:p>
        </w:tc>
      </w:tr>
    </w:tbl>
    <w:p w14:paraId="21747394" w14:textId="54EEBF0D" w:rsidR="0069060D" w:rsidRDefault="00284482">
      <w:pPr>
        <w:rPr>
          <w:rFonts w:ascii="Garamond" w:hAnsi="Garamond"/>
          <w:b/>
          <w:sz w:val="18"/>
          <w:szCs w:val="18"/>
        </w:rPr>
      </w:pPr>
      <w:r w:rsidRPr="00E04279">
        <w:rPr>
          <w:rFonts w:ascii="Garamond" w:hAnsi="Garamond"/>
          <w:b/>
          <w:sz w:val="18"/>
          <w:szCs w:val="18"/>
        </w:rPr>
        <w:t>SCIENCE</w:t>
      </w:r>
    </w:p>
    <w:p w14:paraId="0B82C385" w14:textId="77777777" w:rsidR="005B53FA" w:rsidRDefault="005B53FA">
      <w:pPr>
        <w:rPr>
          <w:rFonts w:ascii="Garamond" w:hAnsi="Garamond"/>
          <w:sz w:val="18"/>
          <w:szCs w:val="18"/>
          <w:u w:val="single"/>
        </w:rPr>
      </w:pPr>
    </w:p>
    <w:p w14:paraId="3293751F" w14:textId="77777777" w:rsidR="00443474" w:rsidRDefault="00443474">
      <w:pPr>
        <w:rPr>
          <w:rFonts w:ascii="Garamond" w:hAnsi="Garamond"/>
          <w:sz w:val="18"/>
          <w:szCs w:val="18"/>
        </w:rPr>
      </w:pPr>
      <w:r w:rsidRPr="006106EC">
        <w:rPr>
          <w:rFonts w:ascii="Garamond" w:hAnsi="Garamond"/>
          <w:sz w:val="18"/>
          <w:szCs w:val="18"/>
          <w:u w:val="single"/>
        </w:rPr>
        <w:t xml:space="preserve">All students </w:t>
      </w:r>
      <w:r w:rsidR="0018206F">
        <w:rPr>
          <w:rFonts w:ascii="Garamond" w:hAnsi="Garamond"/>
          <w:sz w:val="18"/>
          <w:szCs w:val="18"/>
          <w:u w:val="single"/>
        </w:rPr>
        <w:t>must earn</w:t>
      </w:r>
      <w:r w:rsidRPr="006106EC">
        <w:rPr>
          <w:rFonts w:ascii="Garamond" w:hAnsi="Garamond"/>
          <w:sz w:val="18"/>
          <w:szCs w:val="18"/>
          <w:u w:val="single"/>
        </w:rPr>
        <w:t xml:space="preserve"> one Science credit to graduate</w:t>
      </w:r>
      <w:r w:rsidRPr="006106EC">
        <w:rPr>
          <w:rFonts w:ascii="Garamond" w:hAnsi="Garamond"/>
          <w:sz w:val="18"/>
          <w:szCs w:val="18"/>
        </w:rPr>
        <w:t>.  Students are encouraged to take additional science courses – especially those who are thinking of attending college or university programs related to Science, En</w:t>
      </w:r>
      <w:r w:rsidR="0018206F">
        <w:rPr>
          <w:rFonts w:ascii="Garamond" w:hAnsi="Garamond"/>
          <w:sz w:val="18"/>
          <w:szCs w:val="18"/>
        </w:rPr>
        <w:t xml:space="preserve">gineering, or Health Sciences. </w:t>
      </w:r>
      <w:r w:rsidR="000C0849" w:rsidRPr="006106EC">
        <w:rPr>
          <w:rFonts w:ascii="Garamond" w:hAnsi="Garamond"/>
          <w:sz w:val="18"/>
          <w:szCs w:val="18"/>
        </w:rPr>
        <w:t xml:space="preserve">  </w:t>
      </w:r>
      <w:r w:rsidR="0018206F">
        <w:rPr>
          <w:rFonts w:ascii="Garamond" w:hAnsi="Garamond"/>
          <w:sz w:val="18"/>
          <w:szCs w:val="18"/>
        </w:rPr>
        <w:t>We encourage s</w:t>
      </w:r>
      <w:r w:rsidR="000C0849" w:rsidRPr="006106EC">
        <w:rPr>
          <w:rFonts w:ascii="Garamond" w:hAnsi="Garamond"/>
          <w:sz w:val="18"/>
          <w:szCs w:val="18"/>
        </w:rPr>
        <w:t xml:space="preserve">tudents </w:t>
      </w:r>
      <w:r w:rsidR="0018206F">
        <w:rPr>
          <w:rFonts w:ascii="Garamond" w:hAnsi="Garamond"/>
          <w:sz w:val="18"/>
          <w:szCs w:val="18"/>
        </w:rPr>
        <w:t>to</w:t>
      </w:r>
      <w:r w:rsidR="000C0849" w:rsidRPr="006106EC">
        <w:rPr>
          <w:rFonts w:ascii="Garamond" w:hAnsi="Garamond"/>
          <w:sz w:val="18"/>
          <w:szCs w:val="18"/>
        </w:rPr>
        <w:t xml:space="preserve"> ta</w:t>
      </w:r>
      <w:r w:rsidR="0018206F">
        <w:rPr>
          <w:rFonts w:ascii="Garamond" w:hAnsi="Garamond"/>
          <w:sz w:val="18"/>
          <w:szCs w:val="18"/>
        </w:rPr>
        <w:t>ke extra courses from this group.</w:t>
      </w:r>
    </w:p>
    <w:p w14:paraId="5E00FBC1" w14:textId="77777777" w:rsidR="005B53FA" w:rsidRDefault="005B53FA">
      <w:pPr>
        <w:rPr>
          <w:rFonts w:ascii="Garamond" w:hAnsi="Garamond"/>
          <w:sz w:val="18"/>
          <w:szCs w:val="18"/>
        </w:rPr>
      </w:pPr>
    </w:p>
    <w:p w14:paraId="66C6FE9E" w14:textId="77777777" w:rsidR="005B53FA" w:rsidRDefault="005B53FA" w:rsidP="005B53FA">
      <w:pPr>
        <w:jc w:val="right"/>
        <w:rPr>
          <w:rFonts w:ascii="Garamond" w:hAnsi="Garamond"/>
          <w:sz w:val="18"/>
          <w:szCs w:val="18"/>
        </w:rPr>
      </w:pPr>
      <w:r>
        <w:rPr>
          <w:rFonts w:ascii="Garamond" w:hAnsi="Garamond"/>
          <w:sz w:val="18"/>
          <w:szCs w:val="18"/>
        </w:rPr>
        <w:t>SCIENCE 10 - ________%</w:t>
      </w:r>
    </w:p>
    <w:p w14:paraId="7B22D5A0" w14:textId="77777777" w:rsidR="007B280B" w:rsidRDefault="007B280B">
      <w:pPr>
        <w:rPr>
          <w:rFonts w:ascii="Garamond" w:hAnsi="Garamond"/>
          <w:sz w:val="18"/>
          <w:szCs w:val="18"/>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
        <w:gridCol w:w="4590"/>
        <w:gridCol w:w="441"/>
        <w:gridCol w:w="641"/>
      </w:tblGrid>
      <w:tr w:rsidR="00780877" w:rsidRPr="00614EF6" w14:paraId="695C8C9C" w14:textId="6CD92000" w:rsidTr="008F4CDF">
        <w:tc>
          <w:tcPr>
            <w:tcW w:w="263" w:type="dxa"/>
            <w:shd w:val="clear" w:color="auto" w:fill="D9D9D9" w:themeFill="background1" w:themeFillShade="D9"/>
          </w:tcPr>
          <w:p w14:paraId="026A605A" w14:textId="77777777" w:rsidR="00780877" w:rsidRPr="00614EF6" w:rsidRDefault="00780877" w:rsidP="009E5B33">
            <w:pPr>
              <w:jc w:val="center"/>
              <w:rPr>
                <w:rFonts w:ascii="Garamond" w:hAnsi="Garamond"/>
                <w:sz w:val="20"/>
                <w:szCs w:val="20"/>
              </w:rPr>
            </w:pPr>
          </w:p>
        </w:tc>
        <w:bookmarkStart w:id="30" w:name="APEnviro"/>
        <w:tc>
          <w:tcPr>
            <w:tcW w:w="4590" w:type="dxa"/>
            <w:tcBorders>
              <w:bottom w:val="single" w:sz="4" w:space="0" w:color="auto"/>
            </w:tcBorders>
            <w:shd w:val="clear" w:color="auto" w:fill="D9D9D9" w:themeFill="background1" w:themeFillShade="D9"/>
          </w:tcPr>
          <w:p w14:paraId="5DCEC5CA" w14:textId="77777777" w:rsidR="00780877" w:rsidRPr="00676083" w:rsidRDefault="00780877" w:rsidP="009E5B33">
            <w:pPr>
              <w:jc w:val="both"/>
              <w:rPr>
                <w:rFonts w:ascii="Arial" w:hAnsi="Arial" w:cs="Arial"/>
                <w:b/>
                <w:bCs/>
                <w:lang w:val="en-CA"/>
              </w:rPr>
            </w:pPr>
            <w:r w:rsidRPr="00676083">
              <w:rPr>
                <w:rFonts w:ascii="Garamond" w:hAnsi="Garamond"/>
                <w:sz w:val="20"/>
                <w:szCs w:val="20"/>
              </w:rPr>
              <w:fldChar w:fldCharType="begin"/>
            </w:r>
            <w:r w:rsidRPr="00676083">
              <w:rPr>
                <w:rFonts w:ascii="Garamond" w:hAnsi="Garamond"/>
                <w:sz w:val="20"/>
                <w:szCs w:val="20"/>
              </w:rPr>
              <w:instrText xml:space="preserve"> HYPERLINK  \l "APEnviro" \o "</w:instrText>
            </w:r>
            <w:r w:rsidRPr="00676083">
              <w:rPr>
                <w:rFonts w:ascii="Arial" w:hAnsi="Arial" w:cs="Arial"/>
                <w:b/>
                <w:bCs/>
                <w:lang w:val="en-CA"/>
              </w:rPr>
              <w:instrText xml:space="preserve"> Advanced Environmental Science 120</w:instrText>
            </w:r>
          </w:p>
          <w:p w14:paraId="6086BDB5" w14:textId="77777777" w:rsidR="00780877" w:rsidRPr="00676083" w:rsidRDefault="00780877" w:rsidP="009E5B33">
            <w:pPr>
              <w:jc w:val="both"/>
              <w:rPr>
                <w:rFonts w:ascii="Arial" w:hAnsi="Arial" w:cs="Arial"/>
                <w:b/>
                <w:bCs/>
                <w:lang w:val="en-CA"/>
              </w:rPr>
            </w:pPr>
          </w:p>
          <w:p w14:paraId="2C28B51A" w14:textId="77777777" w:rsidR="00780877" w:rsidRPr="00676083" w:rsidRDefault="00780877" w:rsidP="009E5B33">
            <w:pPr>
              <w:jc w:val="both"/>
              <w:rPr>
                <w:rFonts w:ascii="Arial" w:hAnsi="Arial" w:cs="Arial"/>
              </w:rPr>
            </w:pPr>
            <w:r w:rsidRPr="00676083">
              <w:rPr>
                <w:rFonts w:ascii="Arial" w:hAnsi="Arial" w:cs="Arial"/>
              </w:rPr>
              <w:instrText xml:space="preserve">The goal of this course is to provide students with opportunity to explore the scope of environmental science and how it links to other disciplines and will apply their science literacy skills to environmental issues.  Students will explore different perspectives, and different world views of the environment and examine how this affects policies, legislation, cultural perspective, economics and community aspects which impact on these issues. Students will describe the biodiversity and the natural dynamics of terrestrial, aquatic and human community systems, both what a healthy ecosystem looks like, and the issues relating to human interaction with the ecosystem. They will be expected to assess the risks associated with these problems and to examine solutions for resolving and/or preventing them. Students will also be required to demonstrate personal appreciation of, stewardship of and advocacy for the environment, and will be challenged to engage others in environmental inquiry. </w:instrText>
            </w:r>
          </w:p>
          <w:p w14:paraId="30B872F3" w14:textId="77777777" w:rsidR="00780877" w:rsidRPr="00676083" w:rsidRDefault="00780877" w:rsidP="009E5B33">
            <w:pPr>
              <w:jc w:val="both"/>
              <w:rPr>
                <w:rFonts w:ascii="Arial" w:hAnsi="Arial" w:cs="Arial"/>
              </w:rPr>
            </w:pPr>
            <w:r w:rsidRPr="00676083">
              <w:rPr>
                <w:rFonts w:ascii="Arial" w:hAnsi="Arial" w:cs="Arial"/>
                <w:b/>
              </w:rPr>
              <w:instrText xml:space="preserve">Prerequisite: Biology 111-112 or Chemistry 111-112 or Introduction to Environ. Science 120 </w:instrText>
            </w:r>
          </w:p>
          <w:p w14:paraId="45FF0EAC" w14:textId="2F1E9936" w:rsidR="00780877" w:rsidRPr="00093BF7" w:rsidRDefault="00780877" w:rsidP="009E5B33">
            <w:pPr>
              <w:rPr>
                <w:rFonts w:ascii="Garamond" w:hAnsi="Garamond"/>
                <w:sz w:val="20"/>
                <w:szCs w:val="20"/>
              </w:rPr>
            </w:pPr>
            <w:r w:rsidRPr="00676083">
              <w:rPr>
                <w:rFonts w:ascii="Garamond" w:hAnsi="Garamond"/>
                <w:sz w:val="20"/>
                <w:szCs w:val="20"/>
              </w:rPr>
              <w:instrText xml:space="preserve">" </w:instrText>
            </w:r>
            <w:r w:rsidRPr="00676083">
              <w:rPr>
                <w:rFonts w:ascii="Garamond" w:hAnsi="Garamond"/>
                <w:sz w:val="20"/>
                <w:szCs w:val="20"/>
              </w:rPr>
              <w:fldChar w:fldCharType="separate"/>
            </w:r>
            <w:r w:rsidRPr="00676083">
              <w:rPr>
                <w:rStyle w:val="Hyperlink"/>
                <w:rFonts w:ascii="Garamond" w:hAnsi="Garamond"/>
                <w:color w:val="auto"/>
                <w:sz w:val="20"/>
                <w:szCs w:val="20"/>
                <w:u w:val="none"/>
              </w:rPr>
              <w:t>Advanced Environmental Science 120</w:t>
            </w:r>
            <w:bookmarkEnd w:id="30"/>
            <w:r w:rsidRPr="00676083">
              <w:rPr>
                <w:rFonts w:ascii="Garamond" w:hAnsi="Garamond"/>
                <w:sz w:val="20"/>
                <w:szCs w:val="20"/>
              </w:rPr>
              <w:fldChar w:fldCharType="end"/>
            </w:r>
          </w:p>
        </w:tc>
        <w:tc>
          <w:tcPr>
            <w:tcW w:w="441" w:type="dxa"/>
            <w:tcBorders>
              <w:bottom w:val="single" w:sz="4" w:space="0" w:color="auto"/>
            </w:tcBorders>
            <w:shd w:val="clear" w:color="auto" w:fill="D9D9D9" w:themeFill="background1" w:themeFillShade="D9"/>
          </w:tcPr>
          <w:p w14:paraId="64E2BC3E" w14:textId="77777777" w:rsidR="00780877" w:rsidRPr="00614EF6" w:rsidRDefault="00780877" w:rsidP="009E5B33">
            <w:pPr>
              <w:jc w:val="center"/>
              <w:rPr>
                <w:rFonts w:ascii="Garamond" w:hAnsi="Garamond"/>
                <w:sz w:val="20"/>
                <w:szCs w:val="20"/>
              </w:rPr>
            </w:pPr>
            <w:r w:rsidRPr="00614EF6">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60AD9EDA" w14:textId="77777777" w:rsidR="00780877" w:rsidRPr="00614EF6" w:rsidRDefault="00780877" w:rsidP="009E5B33">
            <w:pPr>
              <w:jc w:val="center"/>
              <w:rPr>
                <w:rFonts w:ascii="Garamond" w:hAnsi="Garamond"/>
                <w:sz w:val="20"/>
                <w:szCs w:val="20"/>
              </w:rPr>
            </w:pPr>
          </w:p>
        </w:tc>
      </w:tr>
      <w:tr w:rsidR="00780877" w:rsidRPr="00614EF6" w14:paraId="0AFE9FBD" w14:textId="0C7EC2DC" w:rsidTr="008F4CDF">
        <w:tc>
          <w:tcPr>
            <w:tcW w:w="263" w:type="dxa"/>
            <w:shd w:val="clear" w:color="auto" w:fill="auto"/>
          </w:tcPr>
          <w:p w14:paraId="1E8B20B4" w14:textId="77777777" w:rsidR="00780877" w:rsidRPr="00614EF6" w:rsidRDefault="00780877" w:rsidP="009E5B33">
            <w:pPr>
              <w:jc w:val="center"/>
              <w:rPr>
                <w:rFonts w:ascii="Garamond" w:hAnsi="Garamond"/>
                <w:sz w:val="20"/>
                <w:szCs w:val="20"/>
              </w:rPr>
            </w:pPr>
          </w:p>
        </w:tc>
        <w:bookmarkStart w:id="31" w:name="APBiology"/>
        <w:tc>
          <w:tcPr>
            <w:tcW w:w="4590" w:type="dxa"/>
            <w:shd w:val="clear" w:color="auto" w:fill="auto"/>
          </w:tcPr>
          <w:p w14:paraId="4B1C00EF" w14:textId="77777777" w:rsidR="00780877" w:rsidRDefault="00780877" w:rsidP="009E5B33">
            <w:pPr>
              <w:rPr>
                <w:rFonts w:ascii="Arial" w:hAnsi="Arial" w:cs="Arial"/>
                <w:b/>
                <w:color w:val="000000"/>
              </w:rPr>
            </w:pPr>
            <w:r w:rsidRPr="00DE2C1B">
              <w:rPr>
                <w:rFonts w:ascii="Garamond" w:hAnsi="Garamond"/>
                <w:sz w:val="20"/>
                <w:szCs w:val="20"/>
              </w:rPr>
              <w:fldChar w:fldCharType="begin"/>
            </w:r>
            <w:r w:rsidRPr="00DE2C1B">
              <w:rPr>
                <w:rFonts w:ascii="Garamond" w:hAnsi="Garamond"/>
                <w:sz w:val="20"/>
                <w:szCs w:val="20"/>
              </w:rPr>
              <w:instrText xml:space="preserve"> HYPERLINK  \l "APBiology" \o "</w:instrText>
            </w:r>
            <w:r w:rsidRPr="000D06DB">
              <w:rPr>
                <w:rFonts w:ascii="Arial" w:hAnsi="Arial" w:cs="Arial"/>
                <w:b/>
                <w:color w:val="000000"/>
                <w:u w:val="single"/>
              </w:rPr>
              <w:instrText xml:space="preserve"> AP Biology</w:instrText>
            </w:r>
            <w:r w:rsidRPr="00E64EC8">
              <w:rPr>
                <w:rFonts w:ascii="Arial" w:hAnsi="Arial" w:cs="Arial"/>
                <w:b/>
                <w:color w:val="000000"/>
              </w:rPr>
              <w:instrText xml:space="preserve"> </w:instrText>
            </w:r>
          </w:p>
          <w:p w14:paraId="0C5CA99E" w14:textId="77777777" w:rsidR="00780877" w:rsidRDefault="00780877" w:rsidP="009E5B33">
            <w:pPr>
              <w:rPr>
                <w:rFonts w:ascii="Arial" w:hAnsi="Arial" w:cs="Arial"/>
                <w:b/>
                <w:color w:val="000000"/>
              </w:rPr>
            </w:pPr>
          </w:p>
          <w:p w14:paraId="59E3CF3D" w14:textId="77777777" w:rsidR="00780877" w:rsidRDefault="00780877" w:rsidP="009E5B33">
            <w:pPr>
              <w:rPr>
                <w:rFonts w:ascii="Arial" w:hAnsi="Arial" w:cs="Arial"/>
                <w:color w:val="000000"/>
              </w:rPr>
            </w:pPr>
            <w:r>
              <w:rPr>
                <w:rFonts w:ascii="Arial" w:hAnsi="Arial" w:cs="Arial"/>
                <w:color w:val="000000"/>
              </w:rPr>
              <w:instrText xml:space="preserve">This </w:instrText>
            </w:r>
            <w:r w:rsidRPr="000D06DB">
              <w:rPr>
                <w:rFonts w:ascii="Arial" w:hAnsi="Arial" w:cs="Arial"/>
                <w:color w:val="000000"/>
              </w:rPr>
              <w:instrText xml:space="preserve">course is designed to be equivalent to an introductory college course for science majors. Passing the AP exam may qualify students for credit at many colleges. </w:instrText>
            </w:r>
          </w:p>
          <w:p w14:paraId="139243E2" w14:textId="77777777" w:rsidR="00780877" w:rsidRDefault="00780877" w:rsidP="009E5B33">
            <w:pPr>
              <w:rPr>
                <w:rFonts w:ascii="Arial" w:hAnsi="Arial" w:cs="Arial"/>
                <w:b/>
                <w:color w:val="000000"/>
              </w:rPr>
            </w:pPr>
          </w:p>
          <w:p w14:paraId="6D42FE14" w14:textId="77777777" w:rsidR="00780877" w:rsidRDefault="00780877" w:rsidP="009E5B33">
            <w:pPr>
              <w:rPr>
                <w:rFonts w:ascii="Arial" w:hAnsi="Arial" w:cs="Arial"/>
                <w:b/>
                <w:color w:val="000000"/>
              </w:rPr>
            </w:pPr>
            <w:r w:rsidRPr="00E64EC8">
              <w:rPr>
                <w:rFonts w:ascii="Arial" w:hAnsi="Arial" w:cs="Arial"/>
                <w:b/>
                <w:color w:val="000000"/>
              </w:rPr>
              <w:instrText xml:space="preserve">It is assumed that all students enrolling in AP Biology have successfully completed Biology 111 and Biology 121 with a high degree of proficiency (mark of 75%). </w:instrText>
            </w:r>
          </w:p>
          <w:p w14:paraId="3E1A4252" w14:textId="77777777" w:rsidR="00780877" w:rsidRDefault="00780877" w:rsidP="009E5B33">
            <w:pPr>
              <w:rPr>
                <w:rFonts w:ascii="Arial" w:hAnsi="Arial" w:cs="Arial"/>
                <w:b/>
                <w:color w:val="000000"/>
              </w:rPr>
            </w:pPr>
          </w:p>
          <w:p w14:paraId="106F23C7" w14:textId="77777777" w:rsidR="00780877" w:rsidRPr="000D06DB" w:rsidRDefault="00780877" w:rsidP="009E5B33">
            <w:pPr>
              <w:rPr>
                <w:rFonts w:ascii="Arial" w:hAnsi="Arial" w:cs="Arial"/>
                <w:color w:val="000000"/>
              </w:rPr>
            </w:pPr>
            <w:r w:rsidRPr="000D06DB">
              <w:rPr>
                <w:rFonts w:ascii="Arial" w:hAnsi="Arial" w:cs="Arial"/>
                <w:color w:val="000000"/>
              </w:rPr>
              <w:instrText>Taking introductory</w:instrText>
            </w:r>
            <w:r>
              <w:rPr>
                <w:rFonts w:ascii="Arial" w:hAnsi="Arial" w:cs="Arial"/>
                <w:color w:val="000000"/>
              </w:rPr>
              <w:instrText xml:space="preserve"> chemistry before or during AP B</w:instrText>
            </w:r>
            <w:r w:rsidRPr="000D06DB">
              <w:rPr>
                <w:rFonts w:ascii="Arial" w:hAnsi="Arial" w:cs="Arial"/>
                <w:color w:val="000000"/>
              </w:rPr>
              <w:instrText>iology is also very helpful.</w:instrText>
            </w:r>
          </w:p>
          <w:p w14:paraId="5A725FAC" w14:textId="12BC308F" w:rsidR="00780877" w:rsidRPr="00093BF7" w:rsidRDefault="00780877" w:rsidP="009E5B33">
            <w:pPr>
              <w:rPr>
                <w:rFonts w:ascii="Garamond" w:hAnsi="Garamond"/>
                <w:sz w:val="20"/>
                <w:szCs w:val="20"/>
              </w:rPr>
            </w:pPr>
            <w:r w:rsidRPr="00DE2C1B">
              <w:rPr>
                <w:rFonts w:ascii="Garamond" w:hAnsi="Garamond"/>
                <w:sz w:val="20"/>
                <w:szCs w:val="20"/>
              </w:rPr>
              <w:instrText xml:space="preserve">" </w:instrText>
            </w:r>
            <w:r w:rsidRPr="00DE2C1B">
              <w:rPr>
                <w:rFonts w:ascii="Garamond" w:hAnsi="Garamond"/>
                <w:sz w:val="20"/>
                <w:szCs w:val="20"/>
              </w:rPr>
              <w:fldChar w:fldCharType="separate"/>
            </w:r>
            <w:r w:rsidRPr="00DE2C1B">
              <w:rPr>
                <w:rStyle w:val="Hyperlink"/>
                <w:rFonts w:ascii="Garamond" w:hAnsi="Garamond"/>
                <w:color w:val="auto"/>
                <w:sz w:val="20"/>
                <w:szCs w:val="20"/>
                <w:u w:val="none"/>
              </w:rPr>
              <w:t>AP Biology  (Prerequisite: Biology 121)</w:t>
            </w:r>
            <w:bookmarkEnd w:id="31"/>
            <w:r w:rsidRPr="00DE2C1B">
              <w:rPr>
                <w:rFonts w:ascii="Garamond" w:hAnsi="Garamond"/>
                <w:sz w:val="20"/>
                <w:szCs w:val="20"/>
              </w:rPr>
              <w:fldChar w:fldCharType="end"/>
            </w:r>
          </w:p>
        </w:tc>
        <w:tc>
          <w:tcPr>
            <w:tcW w:w="441" w:type="dxa"/>
            <w:shd w:val="clear" w:color="auto" w:fill="auto"/>
          </w:tcPr>
          <w:p w14:paraId="70CD31DB" w14:textId="77777777" w:rsidR="00780877" w:rsidRPr="00614EF6" w:rsidRDefault="00780877" w:rsidP="009E5B33">
            <w:pPr>
              <w:jc w:val="center"/>
              <w:rPr>
                <w:rFonts w:ascii="Garamond" w:hAnsi="Garamond"/>
                <w:sz w:val="20"/>
                <w:szCs w:val="20"/>
              </w:rPr>
            </w:pPr>
            <w:r>
              <w:rPr>
                <w:rFonts w:ascii="Garamond" w:hAnsi="Garamond"/>
                <w:sz w:val="20"/>
                <w:szCs w:val="20"/>
              </w:rPr>
              <w:t>1</w:t>
            </w:r>
          </w:p>
        </w:tc>
        <w:tc>
          <w:tcPr>
            <w:tcW w:w="641" w:type="dxa"/>
          </w:tcPr>
          <w:p w14:paraId="760630B5" w14:textId="77777777" w:rsidR="00780877" w:rsidRDefault="00780877" w:rsidP="009E5B33">
            <w:pPr>
              <w:jc w:val="center"/>
              <w:rPr>
                <w:rFonts w:ascii="Garamond" w:hAnsi="Garamond"/>
                <w:sz w:val="20"/>
                <w:szCs w:val="20"/>
              </w:rPr>
            </w:pPr>
          </w:p>
        </w:tc>
      </w:tr>
      <w:tr w:rsidR="00780877" w:rsidRPr="00614EF6" w14:paraId="641F50B1" w14:textId="7E9BD514" w:rsidTr="008F4CDF">
        <w:tc>
          <w:tcPr>
            <w:tcW w:w="263" w:type="dxa"/>
            <w:shd w:val="clear" w:color="auto" w:fill="D9D9D9" w:themeFill="background1" w:themeFillShade="D9"/>
          </w:tcPr>
          <w:p w14:paraId="6542CED4" w14:textId="77777777" w:rsidR="00780877" w:rsidRPr="00614EF6" w:rsidRDefault="00780877" w:rsidP="009E5B33">
            <w:pPr>
              <w:rPr>
                <w:rFonts w:ascii="Garamond" w:hAnsi="Garamond"/>
                <w:sz w:val="20"/>
                <w:szCs w:val="20"/>
              </w:rPr>
            </w:pPr>
          </w:p>
        </w:tc>
        <w:tc>
          <w:tcPr>
            <w:tcW w:w="4590" w:type="dxa"/>
            <w:shd w:val="clear" w:color="auto" w:fill="D9D9D9" w:themeFill="background1" w:themeFillShade="D9"/>
          </w:tcPr>
          <w:p w14:paraId="7DA3485E" w14:textId="77777777" w:rsidR="00780877" w:rsidRPr="00F03442" w:rsidRDefault="00780877" w:rsidP="009E5B33">
            <w:pPr>
              <w:rPr>
                <w:rFonts w:ascii="Arial" w:hAnsi="Arial" w:cs="Arial"/>
                <w:b/>
              </w:rPr>
            </w:pPr>
            <w:r w:rsidRPr="00F03442">
              <w:rPr>
                <w:rFonts w:ascii="Garamond" w:hAnsi="Garamond"/>
                <w:sz w:val="20"/>
                <w:szCs w:val="20"/>
              </w:rPr>
              <w:fldChar w:fldCharType="begin"/>
            </w:r>
            <w:r w:rsidRPr="00F03442">
              <w:rPr>
                <w:rFonts w:ascii="Garamond" w:hAnsi="Garamond"/>
                <w:sz w:val="20"/>
                <w:szCs w:val="20"/>
              </w:rPr>
              <w:instrText xml:space="preserve"> HYPERLINK  \l "APChem" \o "</w:instrText>
            </w:r>
            <w:r w:rsidRPr="00F03442">
              <w:rPr>
                <w:rFonts w:ascii="Arial" w:hAnsi="Arial" w:cs="Arial"/>
                <w:b/>
              </w:rPr>
              <w:instrText xml:space="preserve"> AP Chemistry </w:instrText>
            </w:r>
          </w:p>
          <w:p w14:paraId="7C1C4265" w14:textId="77777777" w:rsidR="00780877" w:rsidRPr="00F03442" w:rsidRDefault="00780877" w:rsidP="009E5B33">
            <w:pPr>
              <w:rPr>
                <w:rFonts w:ascii="Arial" w:hAnsi="Arial" w:cs="Arial"/>
                <w:b/>
              </w:rPr>
            </w:pPr>
          </w:p>
          <w:p w14:paraId="632C0D75" w14:textId="77777777" w:rsidR="00780877" w:rsidRPr="00F03442" w:rsidRDefault="00780877" w:rsidP="009E5B33">
            <w:pPr>
              <w:rPr>
                <w:rFonts w:ascii="Arial" w:hAnsi="Arial" w:cs="Arial"/>
                <w:b/>
                <w:lang w:val="en"/>
              </w:rPr>
            </w:pPr>
            <w:r w:rsidRPr="00F03442">
              <w:rPr>
                <w:rFonts w:ascii="Arial" w:hAnsi="Arial" w:cs="Arial"/>
                <w:lang w:val="en"/>
              </w:rPr>
              <w:instrText>This course is designed to be the equivalent of the general chemistry course usually taken during the first university year. For some students, this course enables them to undertake, as freshmen, second-year work in the chemistry sequence at their institution or to register for courses in other fields where general chemistry is a prerequisite</w:instrText>
            </w:r>
            <w:r w:rsidRPr="00F03442">
              <w:rPr>
                <w:rFonts w:ascii="Arial" w:hAnsi="Arial" w:cs="Arial"/>
                <w:b/>
                <w:lang w:val="en"/>
              </w:rPr>
              <w:instrText xml:space="preserve">.  </w:instrText>
            </w:r>
          </w:p>
          <w:p w14:paraId="2C0D2995" w14:textId="77777777" w:rsidR="00780877" w:rsidRPr="00F03442" w:rsidRDefault="00780877" w:rsidP="009E5B33">
            <w:pPr>
              <w:rPr>
                <w:rFonts w:ascii="Arial" w:hAnsi="Arial" w:cs="Arial"/>
                <w:b/>
                <w:lang w:val="en"/>
              </w:rPr>
            </w:pPr>
          </w:p>
          <w:p w14:paraId="1000F812" w14:textId="77777777" w:rsidR="00780877" w:rsidRPr="00F03442" w:rsidRDefault="00780877" w:rsidP="009E5B33">
            <w:pPr>
              <w:rPr>
                <w:rFonts w:ascii="Arial" w:hAnsi="Arial" w:cs="Arial"/>
                <w:b/>
              </w:rPr>
            </w:pPr>
            <w:r w:rsidRPr="00F03442">
              <w:rPr>
                <w:rFonts w:ascii="Arial" w:hAnsi="Arial" w:cs="Arial"/>
                <w:b/>
              </w:rPr>
              <w:instrText>It is assumed that all students enrolling in AP Chemistry have successfully completed Chemistry 111 and Chemistry 121 with a high degree of proficiency (mark of 75%).</w:instrText>
            </w:r>
          </w:p>
          <w:p w14:paraId="4F058B8F" w14:textId="10399432" w:rsidR="00780877" w:rsidRPr="00093BF7" w:rsidRDefault="00780877" w:rsidP="009E5B33">
            <w:pPr>
              <w:rPr>
                <w:rFonts w:ascii="Garamond" w:hAnsi="Garamond"/>
                <w:sz w:val="20"/>
                <w:szCs w:val="20"/>
              </w:rPr>
            </w:pPr>
            <w:r w:rsidRPr="00F03442">
              <w:rPr>
                <w:rFonts w:ascii="Garamond" w:hAnsi="Garamond"/>
                <w:sz w:val="20"/>
                <w:szCs w:val="20"/>
              </w:rPr>
              <w:instrText xml:space="preserve">" </w:instrText>
            </w:r>
            <w:r w:rsidRPr="00F03442">
              <w:rPr>
                <w:rFonts w:ascii="Garamond" w:hAnsi="Garamond"/>
                <w:sz w:val="20"/>
                <w:szCs w:val="20"/>
              </w:rPr>
              <w:fldChar w:fldCharType="separate"/>
            </w:r>
            <w:r w:rsidRPr="00F03442">
              <w:rPr>
                <w:rStyle w:val="Hyperlink"/>
                <w:rFonts w:ascii="Garamond" w:hAnsi="Garamond"/>
                <w:color w:val="auto"/>
                <w:sz w:val="20"/>
                <w:szCs w:val="20"/>
                <w:u w:val="none"/>
              </w:rPr>
              <w:t>AP Chemistry (Prerequisite: Chemistry 121)</w:t>
            </w:r>
            <w:r w:rsidRPr="00F03442">
              <w:rPr>
                <w:rFonts w:ascii="Garamond" w:hAnsi="Garamond"/>
                <w:sz w:val="20"/>
                <w:szCs w:val="20"/>
              </w:rPr>
              <w:fldChar w:fldCharType="end"/>
            </w:r>
          </w:p>
        </w:tc>
        <w:tc>
          <w:tcPr>
            <w:tcW w:w="441" w:type="dxa"/>
            <w:shd w:val="clear" w:color="auto" w:fill="D9D9D9" w:themeFill="background1" w:themeFillShade="D9"/>
          </w:tcPr>
          <w:p w14:paraId="22C7C00C" w14:textId="25793E1A" w:rsidR="00780877" w:rsidRPr="00614EF6" w:rsidRDefault="00780877" w:rsidP="009E5B33">
            <w:pPr>
              <w:jc w:val="center"/>
              <w:rPr>
                <w:rFonts w:ascii="Garamond" w:hAnsi="Garamond"/>
                <w:sz w:val="20"/>
                <w:szCs w:val="20"/>
              </w:rPr>
            </w:pPr>
            <w:r>
              <w:rPr>
                <w:rFonts w:ascii="Garamond" w:hAnsi="Garamond"/>
                <w:sz w:val="20"/>
                <w:szCs w:val="20"/>
              </w:rPr>
              <w:t>1</w:t>
            </w:r>
          </w:p>
        </w:tc>
        <w:tc>
          <w:tcPr>
            <w:tcW w:w="641" w:type="dxa"/>
            <w:shd w:val="clear" w:color="auto" w:fill="D9D9D9" w:themeFill="background1" w:themeFillShade="D9"/>
          </w:tcPr>
          <w:p w14:paraId="3B4A5395" w14:textId="77777777" w:rsidR="00780877" w:rsidRDefault="00780877" w:rsidP="009E5B33">
            <w:pPr>
              <w:jc w:val="center"/>
              <w:rPr>
                <w:rFonts w:ascii="Garamond" w:hAnsi="Garamond"/>
                <w:sz w:val="20"/>
                <w:szCs w:val="20"/>
              </w:rPr>
            </w:pPr>
          </w:p>
        </w:tc>
      </w:tr>
      <w:tr w:rsidR="00780877" w:rsidRPr="00B87A8B" w14:paraId="7CBC2A9E" w14:textId="73E764F5" w:rsidTr="008F4CDF">
        <w:tc>
          <w:tcPr>
            <w:tcW w:w="263" w:type="dxa"/>
            <w:shd w:val="clear" w:color="auto" w:fill="auto"/>
          </w:tcPr>
          <w:p w14:paraId="3D07F6C8" w14:textId="77777777" w:rsidR="00780877" w:rsidRPr="008E44FB" w:rsidRDefault="00780877" w:rsidP="009E5B33">
            <w:pPr>
              <w:rPr>
                <w:rFonts w:ascii="Garamond" w:hAnsi="Garamond"/>
                <w:sz w:val="20"/>
                <w:szCs w:val="20"/>
              </w:rPr>
            </w:pPr>
          </w:p>
        </w:tc>
        <w:bookmarkStart w:id="32" w:name="APEnvirosci"/>
        <w:tc>
          <w:tcPr>
            <w:tcW w:w="4590" w:type="dxa"/>
            <w:shd w:val="clear" w:color="auto" w:fill="auto"/>
          </w:tcPr>
          <w:p w14:paraId="1F67E1A7" w14:textId="77777777" w:rsidR="00780877" w:rsidRPr="00EA4142" w:rsidRDefault="00780877" w:rsidP="009E5B33">
            <w:pPr>
              <w:jc w:val="both"/>
              <w:rPr>
                <w:rFonts w:ascii="Arial" w:hAnsi="Arial" w:cs="Arial"/>
                <w:b/>
              </w:rPr>
            </w:pPr>
            <w:r w:rsidRPr="00EA4142">
              <w:rPr>
                <w:rFonts w:ascii="Garamond" w:hAnsi="Garamond"/>
                <w:sz w:val="20"/>
                <w:szCs w:val="20"/>
                <w:lang w:val="fr-CA"/>
              </w:rPr>
              <w:fldChar w:fldCharType="begin"/>
            </w:r>
            <w:r w:rsidRPr="00EA4142">
              <w:rPr>
                <w:rFonts w:ascii="Garamond" w:hAnsi="Garamond"/>
                <w:sz w:val="20"/>
                <w:szCs w:val="20"/>
                <w:lang w:val="fr-CA"/>
              </w:rPr>
              <w:instrText xml:space="preserve"> HYPERLINK  \l "APEnvirosci" \o "</w:instrText>
            </w:r>
            <w:r w:rsidRPr="00EA4142">
              <w:rPr>
                <w:rFonts w:ascii="Arial" w:hAnsi="Arial" w:cs="Arial"/>
                <w:b/>
              </w:rPr>
              <w:instrText xml:space="preserve"> AP Environmental Science  </w:instrText>
            </w:r>
          </w:p>
          <w:p w14:paraId="6F488DB2" w14:textId="77777777" w:rsidR="00780877" w:rsidRPr="00EA4142" w:rsidRDefault="00780877" w:rsidP="009E5B33">
            <w:pPr>
              <w:jc w:val="both"/>
              <w:rPr>
                <w:rFonts w:ascii="Arial" w:hAnsi="Arial" w:cs="Arial"/>
                <w:b/>
              </w:rPr>
            </w:pPr>
          </w:p>
          <w:p w14:paraId="4D70D130" w14:textId="77777777" w:rsidR="00780877" w:rsidRPr="00EA4142" w:rsidRDefault="00780877" w:rsidP="009E5B33">
            <w:pPr>
              <w:jc w:val="both"/>
              <w:rPr>
                <w:rFonts w:ascii="Arial" w:hAnsi="Arial" w:cs="Arial"/>
              </w:rPr>
            </w:pPr>
            <w:r w:rsidRPr="00EA4142">
              <w:rPr>
                <w:rFonts w:ascii="Arial" w:hAnsi="Arial" w:cs="Arial"/>
              </w:rPr>
              <w:instrText xml:space="preserve">The goal of this course is to provide students with the scientific principles, concepts, and field techniques to understand the interconnectedness of the natural world.  Students will be expected to identify and analyze naturally occurring and anthropogenic environmental problems.  They will be expected to assess the risks associated with these problems and to examine solutions for resolving and/or preventing them.  </w:instrText>
            </w:r>
          </w:p>
          <w:p w14:paraId="7C15EB16" w14:textId="77777777" w:rsidR="00780877" w:rsidRPr="00EA4142" w:rsidRDefault="00780877" w:rsidP="009E5B33">
            <w:pPr>
              <w:jc w:val="both"/>
              <w:rPr>
                <w:rFonts w:ascii="Arial" w:hAnsi="Arial" w:cs="Arial"/>
              </w:rPr>
            </w:pPr>
          </w:p>
          <w:p w14:paraId="6FE8A439" w14:textId="77777777" w:rsidR="00780877" w:rsidRPr="00EA4142" w:rsidRDefault="00780877" w:rsidP="009E5B33">
            <w:pPr>
              <w:jc w:val="both"/>
              <w:rPr>
                <w:rFonts w:ascii="Arial" w:hAnsi="Arial" w:cs="Arial"/>
                <w:b/>
              </w:rPr>
            </w:pPr>
            <w:r w:rsidRPr="00EA4142">
              <w:rPr>
                <w:rFonts w:ascii="Arial" w:hAnsi="Arial" w:cs="Arial"/>
                <w:b/>
              </w:rPr>
              <w:instrText>Prerequisite: Advanced Environmental Science 120 or permission from the Science SPR.</w:instrText>
            </w:r>
          </w:p>
          <w:p w14:paraId="7593380F" w14:textId="10A5DB90" w:rsidR="00780877" w:rsidRPr="00B87A8B" w:rsidRDefault="00780877" w:rsidP="009E5B33">
            <w:pPr>
              <w:rPr>
                <w:rFonts w:ascii="Garamond" w:hAnsi="Garamond"/>
                <w:sz w:val="20"/>
                <w:szCs w:val="20"/>
                <w:lang w:val="fr-FR"/>
              </w:rPr>
            </w:pPr>
            <w:r w:rsidRPr="00EA4142">
              <w:rPr>
                <w:rFonts w:ascii="Garamond" w:hAnsi="Garamond"/>
                <w:sz w:val="20"/>
                <w:szCs w:val="20"/>
                <w:lang w:val="fr-CA"/>
              </w:rPr>
              <w:instrText xml:space="preserve">" </w:instrText>
            </w:r>
            <w:r w:rsidRPr="00EA4142">
              <w:rPr>
                <w:rFonts w:ascii="Garamond" w:hAnsi="Garamond"/>
                <w:sz w:val="20"/>
                <w:szCs w:val="20"/>
                <w:lang w:val="fr-CA"/>
              </w:rPr>
              <w:fldChar w:fldCharType="separate"/>
            </w:r>
            <w:r w:rsidRPr="00EA4142">
              <w:rPr>
                <w:rStyle w:val="Hyperlink"/>
                <w:rFonts w:ascii="Garamond" w:hAnsi="Garamond"/>
                <w:color w:val="auto"/>
                <w:sz w:val="20"/>
                <w:szCs w:val="20"/>
                <w:u w:val="none"/>
                <w:lang w:val="fr-CA"/>
              </w:rPr>
              <w:t>AP Environmental Science (Prerequisite :Bio.12 + Chem. 12)</w:t>
            </w:r>
            <w:bookmarkEnd w:id="32"/>
            <w:r w:rsidRPr="00EA4142">
              <w:rPr>
                <w:rFonts w:ascii="Garamond" w:hAnsi="Garamond"/>
                <w:sz w:val="20"/>
                <w:szCs w:val="20"/>
                <w:lang w:val="fr-CA"/>
              </w:rPr>
              <w:fldChar w:fldCharType="end"/>
            </w:r>
          </w:p>
        </w:tc>
        <w:tc>
          <w:tcPr>
            <w:tcW w:w="441" w:type="dxa"/>
            <w:shd w:val="clear" w:color="auto" w:fill="auto"/>
          </w:tcPr>
          <w:p w14:paraId="2BDA9CC0" w14:textId="3032BC94" w:rsidR="00780877" w:rsidRPr="00B87A8B" w:rsidRDefault="00780877" w:rsidP="009E5B33">
            <w:pPr>
              <w:jc w:val="center"/>
              <w:rPr>
                <w:rFonts w:ascii="Garamond" w:hAnsi="Garamond"/>
                <w:sz w:val="20"/>
                <w:szCs w:val="20"/>
                <w:lang w:val="fr-FR"/>
              </w:rPr>
            </w:pPr>
            <w:r>
              <w:rPr>
                <w:rFonts w:ascii="Garamond" w:hAnsi="Garamond"/>
                <w:sz w:val="20"/>
                <w:szCs w:val="20"/>
                <w:lang w:val="fr-FR"/>
              </w:rPr>
              <w:t>1</w:t>
            </w:r>
          </w:p>
        </w:tc>
        <w:tc>
          <w:tcPr>
            <w:tcW w:w="641" w:type="dxa"/>
          </w:tcPr>
          <w:p w14:paraId="0F18F568" w14:textId="5D37CEAA" w:rsidR="00780877" w:rsidRDefault="00643DB1" w:rsidP="009E5B33">
            <w:pPr>
              <w:jc w:val="center"/>
              <w:rPr>
                <w:rFonts w:ascii="Garamond" w:hAnsi="Garamond"/>
                <w:sz w:val="20"/>
                <w:szCs w:val="20"/>
                <w:lang w:val="fr-FR"/>
              </w:rPr>
            </w:pPr>
            <w:hyperlink r:id="rId25" w:history="1">
              <w:r w:rsidR="00780877" w:rsidRPr="00B15BE1">
                <w:rPr>
                  <w:rStyle w:val="Hyperlink"/>
                  <w:rFonts w:ascii="Garamond" w:hAnsi="Garamond"/>
                  <w:sz w:val="20"/>
                  <w:szCs w:val="20"/>
                </w:rPr>
                <w:t>video</w:t>
              </w:r>
            </w:hyperlink>
          </w:p>
        </w:tc>
      </w:tr>
      <w:tr w:rsidR="008F4CDF" w:rsidRPr="00614EF6" w14:paraId="39A3D06F" w14:textId="2B5BB0A2" w:rsidTr="008F4CDF">
        <w:tc>
          <w:tcPr>
            <w:tcW w:w="263" w:type="dxa"/>
            <w:shd w:val="clear" w:color="auto" w:fill="D9D9D9" w:themeFill="background1" w:themeFillShade="D9"/>
          </w:tcPr>
          <w:p w14:paraId="20678951" w14:textId="77777777" w:rsidR="008F4CDF" w:rsidRPr="00B87A8B" w:rsidRDefault="008F4CDF" w:rsidP="008F4CDF">
            <w:pPr>
              <w:rPr>
                <w:rFonts w:ascii="Garamond" w:hAnsi="Garamond"/>
                <w:sz w:val="20"/>
                <w:szCs w:val="20"/>
                <w:lang w:val="fr-FR"/>
              </w:rPr>
            </w:pPr>
          </w:p>
        </w:tc>
        <w:bookmarkStart w:id="33" w:name="apresearch"/>
        <w:tc>
          <w:tcPr>
            <w:tcW w:w="4590" w:type="dxa"/>
            <w:shd w:val="clear" w:color="auto" w:fill="D9D9D9" w:themeFill="background1" w:themeFillShade="D9"/>
          </w:tcPr>
          <w:p w14:paraId="4BF0639E" w14:textId="77777777" w:rsidR="008F4CDF" w:rsidRPr="009076A0" w:rsidRDefault="008F4CDF" w:rsidP="008F4CDF">
            <w:pPr>
              <w:rPr>
                <w:rFonts w:ascii="Arial" w:hAnsi="Arial" w:cs="Arial"/>
              </w:rPr>
            </w:pPr>
            <w:r w:rsidRPr="009076A0">
              <w:rPr>
                <w:rFonts w:ascii="Garamond" w:hAnsi="Garamond"/>
                <w:sz w:val="20"/>
                <w:szCs w:val="20"/>
              </w:rPr>
              <w:fldChar w:fldCharType="begin"/>
            </w:r>
            <w:r w:rsidRPr="009076A0">
              <w:rPr>
                <w:rFonts w:ascii="Garamond" w:hAnsi="Garamond"/>
                <w:sz w:val="20"/>
                <w:szCs w:val="20"/>
              </w:rPr>
              <w:instrText xml:space="preserve"> HYPERLINK  \l "apresearch" \o "</w:instrText>
            </w:r>
            <w:r w:rsidRPr="009076A0">
              <w:rPr>
                <w:rFonts w:ascii="Arial" w:hAnsi="Arial" w:cs="Arial"/>
                <w:b/>
              </w:rPr>
              <w:instrText xml:space="preserve"> AP </w:instrText>
            </w:r>
            <w:bookmarkStart w:id="34" w:name="_MailEndCompose"/>
            <w:r w:rsidRPr="009076A0">
              <w:rPr>
                <w:rFonts w:ascii="Arial" w:hAnsi="Arial" w:cs="Arial"/>
                <w:b/>
              </w:rPr>
              <w:instrText>Research</w:instrText>
            </w:r>
            <w:r w:rsidRPr="009076A0">
              <w:rPr>
                <w:rFonts w:ascii="Arial" w:hAnsi="Arial" w:cs="Arial"/>
              </w:rPr>
              <w:instrText xml:space="preserve"> </w:instrText>
            </w:r>
          </w:p>
          <w:p w14:paraId="602A8701" w14:textId="77777777" w:rsidR="008F4CDF" w:rsidRPr="009076A0" w:rsidRDefault="008F4CDF" w:rsidP="008F4CDF">
            <w:pPr>
              <w:rPr>
                <w:rFonts w:ascii="Arial" w:hAnsi="Arial" w:cs="Arial"/>
              </w:rPr>
            </w:pPr>
          </w:p>
          <w:p w14:paraId="5A8A0CB3" w14:textId="77777777" w:rsidR="008F4CDF" w:rsidRPr="009076A0" w:rsidRDefault="008F4CDF" w:rsidP="008F4CDF">
            <w:pPr>
              <w:rPr>
                <w:rFonts w:ascii="Arial" w:hAnsi="Arial" w:cs="Arial"/>
              </w:rPr>
            </w:pPr>
            <w:r w:rsidRPr="009076A0">
              <w:rPr>
                <w:rFonts w:ascii="Arial" w:hAnsi="Arial" w:cs="Arial"/>
              </w:rPr>
              <w:instrText>This course is designed to allow students to explore deeply an academic topic, problem, or issue of individual interest.  Through this exploration, students design, plan, and conduct a research investigation to address a research question.  Students further their skills acquired in the AP Seminar course by understanding research methodology; employing ethical research practices; accessing, analyzing, and synthesizing information as they address a research question. The course culminates in an academic paper of 4000-5000 words and a presentation with an oral defense.</w:instrText>
            </w:r>
            <w:bookmarkEnd w:id="34"/>
            <w:r w:rsidRPr="009076A0">
              <w:rPr>
                <w:rFonts w:ascii="Arial" w:hAnsi="Arial" w:cs="Arial"/>
              </w:rPr>
              <w:instrText xml:space="preserve"> </w:instrText>
            </w:r>
          </w:p>
          <w:p w14:paraId="7D1618F9" w14:textId="77777777" w:rsidR="008F4CDF" w:rsidRPr="009076A0" w:rsidRDefault="008F4CDF" w:rsidP="008F4CDF">
            <w:pPr>
              <w:rPr>
                <w:rFonts w:ascii="Arial" w:hAnsi="Arial" w:cs="Arial"/>
                <w:b/>
              </w:rPr>
            </w:pPr>
          </w:p>
          <w:p w14:paraId="53C90284" w14:textId="77777777" w:rsidR="008F4CDF" w:rsidRPr="009076A0" w:rsidRDefault="008F4CDF" w:rsidP="008F4CDF">
            <w:pPr>
              <w:rPr>
                <w:rFonts w:ascii="Arial" w:hAnsi="Arial" w:cs="Arial"/>
                <w:b/>
              </w:rPr>
            </w:pPr>
            <w:r w:rsidRPr="009076A0">
              <w:rPr>
                <w:rFonts w:ascii="Arial" w:hAnsi="Arial" w:cs="Arial"/>
                <w:b/>
              </w:rPr>
              <w:instrText>Prerequisite:  AP Seminar</w:instrText>
            </w:r>
          </w:p>
          <w:p w14:paraId="3F0BBB4C" w14:textId="617257BF"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AP Research (Prerequisite: AP Seminar)</w:t>
            </w:r>
            <w:bookmarkEnd w:id="33"/>
            <w:r w:rsidRPr="009076A0">
              <w:rPr>
                <w:rFonts w:ascii="Garamond" w:hAnsi="Garamond"/>
                <w:sz w:val="20"/>
                <w:szCs w:val="20"/>
              </w:rPr>
              <w:fldChar w:fldCharType="end"/>
            </w:r>
          </w:p>
        </w:tc>
        <w:tc>
          <w:tcPr>
            <w:tcW w:w="441" w:type="dxa"/>
            <w:shd w:val="clear" w:color="auto" w:fill="D9D9D9" w:themeFill="background1" w:themeFillShade="D9"/>
          </w:tcPr>
          <w:p w14:paraId="401D2867"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shd w:val="clear" w:color="auto" w:fill="D9D9D9" w:themeFill="background1" w:themeFillShade="D9"/>
          </w:tcPr>
          <w:p w14:paraId="7793F796" w14:textId="15E84817" w:rsidR="008F4CDF" w:rsidRPr="008E44FB" w:rsidRDefault="00643DB1" w:rsidP="008F4CDF">
            <w:pPr>
              <w:jc w:val="center"/>
              <w:rPr>
                <w:rFonts w:ascii="Garamond" w:hAnsi="Garamond"/>
                <w:sz w:val="20"/>
                <w:szCs w:val="20"/>
              </w:rPr>
            </w:pPr>
            <w:hyperlink r:id="rId26" w:history="1">
              <w:r w:rsidR="008F4CDF" w:rsidRPr="00505B8B">
                <w:rPr>
                  <w:rStyle w:val="Hyperlink"/>
                  <w:rFonts w:ascii="Garamond" w:hAnsi="Garamond"/>
                  <w:sz w:val="20"/>
                  <w:szCs w:val="20"/>
                </w:rPr>
                <w:t>video</w:t>
              </w:r>
            </w:hyperlink>
          </w:p>
        </w:tc>
      </w:tr>
      <w:tr w:rsidR="008F4CDF" w:rsidRPr="00614EF6" w14:paraId="489A7285" w14:textId="1624C302" w:rsidTr="008F4CDF">
        <w:tc>
          <w:tcPr>
            <w:tcW w:w="263" w:type="dxa"/>
            <w:tcBorders>
              <w:bottom w:val="single" w:sz="4" w:space="0" w:color="auto"/>
            </w:tcBorders>
            <w:shd w:val="clear" w:color="auto" w:fill="auto"/>
          </w:tcPr>
          <w:p w14:paraId="5C800412" w14:textId="77777777" w:rsidR="008F4CDF" w:rsidRPr="00614EF6" w:rsidRDefault="008F4CDF" w:rsidP="008F4CDF">
            <w:pPr>
              <w:rPr>
                <w:rFonts w:ascii="Garamond" w:hAnsi="Garamond"/>
                <w:sz w:val="20"/>
                <w:szCs w:val="20"/>
              </w:rPr>
            </w:pPr>
          </w:p>
        </w:tc>
        <w:bookmarkStart w:id="35" w:name="bio111"/>
        <w:tc>
          <w:tcPr>
            <w:tcW w:w="4590" w:type="dxa"/>
            <w:tcBorders>
              <w:bottom w:val="single" w:sz="4" w:space="0" w:color="auto"/>
            </w:tcBorders>
            <w:shd w:val="clear" w:color="auto" w:fill="auto"/>
          </w:tcPr>
          <w:p w14:paraId="76FE2829" w14:textId="77777777" w:rsidR="008F4CDF" w:rsidRPr="009076A0" w:rsidRDefault="008F4CDF" w:rsidP="008F4CDF">
            <w:pPr>
              <w:jc w:val="both"/>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"bio111" \o "</w:instrText>
            </w:r>
            <w:r w:rsidRPr="009076A0">
              <w:rPr>
                <w:rFonts w:ascii="Arial" w:hAnsi="Arial" w:cs="Arial"/>
                <w:b/>
                <w:snapToGrid w:val="0"/>
              </w:rPr>
              <w:instrText xml:space="preserve"> Biology 111</w:instrText>
            </w:r>
          </w:p>
          <w:p w14:paraId="0F57B3B2" w14:textId="77777777" w:rsidR="008F4CDF" w:rsidRPr="009076A0" w:rsidRDefault="008F4CDF" w:rsidP="008F4CDF">
            <w:pPr>
              <w:jc w:val="both"/>
              <w:rPr>
                <w:rFonts w:ascii="Arial" w:hAnsi="Arial" w:cs="Arial"/>
                <w:b/>
                <w:snapToGrid w:val="0"/>
              </w:rPr>
            </w:pPr>
          </w:p>
          <w:p w14:paraId="32955E73" w14:textId="77777777" w:rsidR="008F4CDF" w:rsidRPr="009076A0" w:rsidRDefault="008F4CDF" w:rsidP="008F4CDF">
            <w:pPr>
              <w:jc w:val="both"/>
              <w:rPr>
                <w:rFonts w:ascii="Arial" w:hAnsi="Arial" w:cs="Arial"/>
              </w:rPr>
            </w:pPr>
            <w:r w:rsidRPr="009076A0">
              <w:rPr>
                <w:rFonts w:ascii="Arial" w:hAnsi="Arial" w:cs="Arial"/>
              </w:rPr>
              <w:instrText xml:space="preserve">This course covers the same topics as the Biology 112 course (see below) but in greater detail. It is geared for students with a greater interest in biology, those who are looking to further their education in biology and those interested in the AP Biology course. There will be an increased emphasis on evolution and evolutionary trends seen in living organisms. Intensive lab work and dissections are a significant part of Biology 111. </w:instrText>
            </w:r>
          </w:p>
          <w:p w14:paraId="275530C1" w14:textId="77777777" w:rsidR="008F4CDF" w:rsidRPr="009076A0" w:rsidRDefault="008F4CDF" w:rsidP="008F4CDF">
            <w:pPr>
              <w:jc w:val="both"/>
              <w:rPr>
                <w:rFonts w:ascii="Arial" w:hAnsi="Arial" w:cs="Arial"/>
              </w:rPr>
            </w:pPr>
          </w:p>
          <w:p w14:paraId="0A3C20D3" w14:textId="77777777" w:rsidR="008F4CDF" w:rsidRPr="009076A0" w:rsidRDefault="008F4CDF" w:rsidP="008F4CDF">
            <w:pPr>
              <w:jc w:val="both"/>
              <w:rPr>
                <w:rFonts w:ascii="Arial" w:hAnsi="Arial" w:cs="Arial"/>
              </w:rPr>
            </w:pPr>
            <w:r w:rsidRPr="009076A0">
              <w:rPr>
                <w:rFonts w:ascii="Arial" w:hAnsi="Arial" w:cs="Arial"/>
                <w:b/>
              </w:rPr>
              <w:instrText>Prerequisite:  75% in Science 10</w:instrText>
            </w:r>
          </w:p>
          <w:p w14:paraId="362906E6" w14:textId="3FC407C8" w:rsidR="008F4CDF"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111</w:t>
            </w:r>
            <w:bookmarkEnd w:id="35"/>
            <w:r w:rsidRPr="009076A0">
              <w:rPr>
                <w:rFonts w:ascii="Garamond" w:hAnsi="Garamond"/>
                <w:sz w:val="20"/>
                <w:szCs w:val="20"/>
              </w:rPr>
              <w:fldChar w:fldCharType="end"/>
            </w:r>
          </w:p>
        </w:tc>
        <w:tc>
          <w:tcPr>
            <w:tcW w:w="441" w:type="dxa"/>
            <w:tcBorders>
              <w:bottom w:val="single" w:sz="4" w:space="0" w:color="auto"/>
            </w:tcBorders>
            <w:shd w:val="clear" w:color="auto" w:fill="auto"/>
          </w:tcPr>
          <w:p w14:paraId="5EFA6FA8" w14:textId="77777777" w:rsidR="008F4CDF" w:rsidRDefault="008F4CDF" w:rsidP="008F4CDF">
            <w:pPr>
              <w:jc w:val="center"/>
              <w:rPr>
                <w:rFonts w:ascii="Garamond" w:hAnsi="Garamond"/>
                <w:sz w:val="20"/>
                <w:szCs w:val="20"/>
              </w:rPr>
            </w:pPr>
            <w:r>
              <w:rPr>
                <w:rFonts w:ascii="Garamond" w:hAnsi="Garamond"/>
                <w:sz w:val="20"/>
                <w:szCs w:val="20"/>
              </w:rPr>
              <w:t>1</w:t>
            </w:r>
          </w:p>
        </w:tc>
        <w:tc>
          <w:tcPr>
            <w:tcW w:w="641" w:type="dxa"/>
            <w:tcBorders>
              <w:bottom w:val="single" w:sz="4" w:space="0" w:color="auto"/>
            </w:tcBorders>
          </w:tcPr>
          <w:p w14:paraId="1B59D27C" w14:textId="77777777" w:rsidR="008F4CDF" w:rsidRDefault="008F4CDF" w:rsidP="008F4CDF">
            <w:pPr>
              <w:jc w:val="center"/>
              <w:rPr>
                <w:rFonts w:ascii="Garamond" w:hAnsi="Garamond"/>
                <w:sz w:val="20"/>
                <w:szCs w:val="20"/>
              </w:rPr>
            </w:pPr>
          </w:p>
        </w:tc>
      </w:tr>
      <w:tr w:rsidR="008F4CDF" w:rsidRPr="00614EF6" w14:paraId="18952F3C" w14:textId="0F2352D8" w:rsidTr="008F4CDF">
        <w:tc>
          <w:tcPr>
            <w:tcW w:w="263" w:type="dxa"/>
            <w:shd w:val="clear" w:color="auto" w:fill="D9D9D9" w:themeFill="background1" w:themeFillShade="D9"/>
          </w:tcPr>
          <w:p w14:paraId="68284722" w14:textId="77777777" w:rsidR="008F4CDF" w:rsidRPr="008E44FB" w:rsidRDefault="008F4CDF" w:rsidP="008F4CDF">
            <w:pPr>
              <w:rPr>
                <w:rFonts w:ascii="Garamond" w:hAnsi="Garamond"/>
                <w:sz w:val="20"/>
                <w:szCs w:val="20"/>
              </w:rPr>
            </w:pPr>
          </w:p>
        </w:tc>
        <w:bookmarkStart w:id="36" w:name="bio112"/>
        <w:tc>
          <w:tcPr>
            <w:tcW w:w="4590" w:type="dxa"/>
            <w:shd w:val="clear" w:color="auto" w:fill="D9D9D9" w:themeFill="background1" w:themeFillShade="D9"/>
          </w:tcPr>
          <w:p w14:paraId="598C902F" w14:textId="77777777" w:rsidR="008F4CDF" w:rsidRPr="009076A0" w:rsidRDefault="008F4CDF" w:rsidP="008F4CDF">
            <w:pPr>
              <w:jc w:val="both"/>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"bio112" \o "</w:instrText>
            </w:r>
            <w:r w:rsidRPr="009076A0">
              <w:rPr>
                <w:rFonts w:ascii="Arial" w:hAnsi="Arial" w:cs="Arial"/>
                <w:b/>
                <w:snapToGrid w:val="0"/>
              </w:rPr>
              <w:instrText xml:space="preserve"> Biology 112</w:instrText>
            </w:r>
          </w:p>
          <w:p w14:paraId="008448D9" w14:textId="77777777" w:rsidR="008F4CDF" w:rsidRPr="009076A0" w:rsidRDefault="008F4CDF" w:rsidP="008F4CDF">
            <w:pPr>
              <w:jc w:val="both"/>
              <w:rPr>
                <w:rFonts w:ascii="Arial" w:hAnsi="Arial" w:cs="Arial"/>
                <w:b/>
                <w:snapToGrid w:val="0"/>
              </w:rPr>
            </w:pPr>
          </w:p>
          <w:p w14:paraId="6DEB6447" w14:textId="77777777" w:rsidR="008F4CDF" w:rsidRPr="009076A0" w:rsidRDefault="008F4CDF" w:rsidP="008F4CDF">
            <w:pPr>
              <w:jc w:val="both"/>
              <w:rPr>
                <w:rFonts w:ascii="Arial" w:hAnsi="Arial" w:cs="Arial"/>
              </w:rPr>
            </w:pPr>
            <w:r w:rsidRPr="009076A0">
              <w:rPr>
                <w:rFonts w:ascii="Arial" w:hAnsi="Arial" w:cs="Arial"/>
              </w:rPr>
              <w:instrText xml:space="preserve">This introductory biology course covers a variety of topics. Students will begin with a review of the plant and animal cell. Cellular processes are then examined followed by an examination of the classification system. Representative organisms are looked at from each Kingdom as well as viruses.  The second half of the course focuses on the human body. Topics include the digestive, circulatory, endocrine and nervous systems. Lab work and dissections are an important part of this class. </w:instrText>
            </w:r>
          </w:p>
          <w:p w14:paraId="7A72E184" w14:textId="77777777" w:rsidR="008F4CDF" w:rsidRPr="009076A0" w:rsidRDefault="008F4CDF" w:rsidP="008F4CDF">
            <w:pPr>
              <w:jc w:val="both"/>
              <w:rPr>
                <w:rFonts w:ascii="Arial" w:hAnsi="Arial" w:cs="Arial"/>
              </w:rPr>
            </w:pPr>
          </w:p>
          <w:p w14:paraId="244275B9" w14:textId="77777777" w:rsidR="008F4CDF" w:rsidRPr="009076A0" w:rsidRDefault="008F4CDF" w:rsidP="008F4CDF">
            <w:pPr>
              <w:jc w:val="both"/>
              <w:rPr>
                <w:rFonts w:ascii="Arial" w:hAnsi="Arial" w:cs="Arial"/>
                <w:b/>
              </w:rPr>
            </w:pPr>
            <w:r w:rsidRPr="009076A0">
              <w:rPr>
                <w:rFonts w:ascii="Arial" w:hAnsi="Arial" w:cs="Arial"/>
                <w:b/>
              </w:rPr>
              <w:instrText>Prerequisite: Grade 10 Science.</w:instrText>
            </w:r>
          </w:p>
          <w:p w14:paraId="6C3DD5FD" w14:textId="24AAFBEC"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112</w:t>
            </w:r>
            <w:bookmarkEnd w:id="36"/>
            <w:r w:rsidRPr="009076A0">
              <w:rPr>
                <w:rFonts w:ascii="Garamond" w:hAnsi="Garamond"/>
                <w:sz w:val="20"/>
                <w:szCs w:val="20"/>
              </w:rPr>
              <w:fldChar w:fldCharType="end"/>
            </w:r>
          </w:p>
        </w:tc>
        <w:tc>
          <w:tcPr>
            <w:tcW w:w="441" w:type="dxa"/>
            <w:shd w:val="clear" w:color="auto" w:fill="D9D9D9" w:themeFill="background1" w:themeFillShade="D9"/>
          </w:tcPr>
          <w:p w14:paraId="1B4747AB"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shd w:val="clear" w:color="auto" w:fill="D9D9D9" w:themeFill="background1" w:themeFillShade="D9"/>
          </w:tcPr>
          <w:p w14:paraId="592DEBE7" w14:textId="77777777" w:rsidR="008F4CDF" w:rsidRPr="008E44FB" w:rsidRDefault="008F4CDF" w:rsidP="008F4CDF">
            <w:pPr>
              <w:jc w:val="center"/>
              <w:rPr>
                <w:rFonts w:ascii="Garamond" w:hAnsi="Garamond"/>
                <w:sz w:val="20"/>
                <w:szCs w:val="20"/>
              </w:rPr>
            </w:pPr>
          </w:p>
        </w:tc>
      </w:tr>
      <w:tr w:rsidR="008F4CDF" w:rsidRPr="00614EF6" w14:paraId="687C9C86" w14:textId="46DC5284" w:rsidTr="008F4CDF">
        <w:tc>
          <w:tcPr>
            <w:tcW w:w="263" w:type="dxa"/>
            <w:tcBorders>
              <w:bottom w:val="single" w:sz="4" w:space="0" w:color="auto"/>
            </w:tcBorders>
            <w:shd w:val="clear" w:color="auto" w:fill="auto"/>
          </w:tcPr>
          <w:p w14:paraId="2E41C88C" w14:textId="77777777" w:rsidR="008F4CDF" w:rsidRPr="008E44FB" w:rsidRDefault="008F4CDF" w:rsidP="008F4CDF">
            <w:pPr>
              <w:rPr>
                <w:rFonts w:ascii="Garamond" w:hAnsi="Garamond"/>
                <w:sz w:val="20"/>
                <w:szCs w:val="20"/>
              </w:rPr>
            </w:pPr>
          </w:p>
        </w:tc>
        <w:bookmarkStart w:id="37" w:name="bio121"/>
        <w:tc>
          <w:tcPr>
            <w:tcW w:w="4590" w:type="dxa"/>
            <w:tcBorders>
              <w:bottom w:val="single" w:sz="4" w:space="0" w:color="auto"/>
            </w:tcBorders>
            <w:shd w:val="clear" w:color="auto" w:fill="auto"/>
          </w:tcPr>
          <w:p w14:paraId="6A56F580" w14:textId="77777777" w:rsidR="008F4CDF" w:rsidRPr="009076A0" w:rsidRDefault="008F4CDF" w:rsidP="008F4CDF">
            <w:pPr>
              <w:keepNext/>
              <w:jc w:val="both"/>
              <w:outlineLvl w:val="0"/>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"bio121" \o "</w:instrText>
            </w:r>
            <w:r w:rsidRPr="009076A0">
              <w:rPr>
                <w:rFonts w:ascii="Arial" w:hAnsi="Arial" w:cs="Arial"/>
                <w:b/>
                <w:snapToGrid w:val="0"/>
              </w:rPr>
              <w:instrText xml:space="preserve"> Biology 121</w:instrText>
            </w:r>
          </w:p>
          <w:p w14:paraId="25151E8C" w14:textId="77777777" w:rsidR="008F4CDF" w:rsidRPr="009076A0" w:rsidRDefault="008F4CDF" w:rsidP="008F4CDF">
            <w:pPr>
              <w:keepNext/>
              <w:jc w:val="both"/>
              <w:outlineLvl w:val="0"/>
              <w:rPr>
                <w:rFonts w:ascii="Arial" w:hAnsi="Arial" w:cs="Arial"/>
                <w:b/>
                <w:snapToGrid w:val="0"/>
              </w:rPr>
            </w:pPr>
          </w:p>
          <w:p w14:paraId="36419BAE" w14:textId="77777777" w:rsidR="008F4CDF" w:rsidRPr="009076A0" w:rsidRDefault="008F4CDF" w:rsidP="008F4CDF">
            <w:pPr>
              <w:jc w:val="both"/>
              <w:rPr>
                <w:rFonts w:ascii="Arial" w:hAnsi="Arial" w:cs="Arial"/>
                <w:b/>
                <w:snapToGrid w:val="0"/>
              </w:rPr>
            </w:pPr>
            <w:r w:rsidRPr="009076A0">
              <w:rPr>
                <w:rFonts w:ascii="Arial" w:hAnsi="Arial" w:cs="Arial"/>
                <w:snapToGrid w:val="0"/>
              </w:rPr>
              <w:instrText>The topics covered include ecological issues, genetics, biotechnology and evolutionary theories. Students who have successfully completed Biology 111 will be prepared to take this course. This course is a prerequisite for AP Biology.</w:instrText>
            </w:r>
          </w:p>
          <w:p w14:paraId="2CB75BBB" w14:textId="0DFE2C3E"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121 (Prerequisite: Biology 111)</w:t>
            </w:r>
            <w:bookmarkEnd w:id="37"/>
            <w:r w:rsidRPr="009076A0">
              <w:rPr>
                <w:rFonts w:ascii="Garamond" w:hAnsi="Garamond"/>
                <w:sz w:val="20"/>
                <w:szCs w:val="20"/>
              </w:rPr>
              <w:fldChar w:fldCharType="end"/>
            </w:r>
          </w:p>
        </w:tc>
        <w:tc>
          <w:tcPr>
            <w:tcW w:w="441" w:type="dxa"/>
            <w:tcBorders>
              <w:bottom w:val="single" w:sz="4" w:space="0" w:color="auto"/>
            </w:tcBorders>
            <w:shd w:val="clear" w:color="auto" w:fill="auto"/>
          </w:tcPr>
          <w:p w14:paraId="1146E99B"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tcPr>
          <w:p w14:paraId="0D566EDE" w14:textId="77777777" w:rsidR="008F4CDF" w:rsidRPr="008E44FB" w:rsidRDefault="008F4CDF" w:rsidP="008F4CDF">
            <w:pPr>
              <w:jc w:val="center"/>
              <w:rPr>
                <w:rFonts w:ascii="Garamond" w:hAnsi="Garamond"/>
                <w:sz w:val="20"/>
                <w:szCs w:val="20"/>
              </w:rPr>
            </w:pPr>
          </w:p>
        </w:tc>
      </w:tr>
      <w:tr w:rsidR="008F4CDF" w:rsidRPr="00614EF6" w14:paraId="006461C5" w14:textId="009DC6E2" w:rsidTr="008F4CDF">
        <w:tc>
          <w:tcPr>
            <w:tcW w:w="263" w:type="dxa"/>
            <w:shd w:val="clear" w:color="auto" w:fill="D9D9D9" w:themeFill="background1" w:themeFillShade="D9"/>
          </w:tcPr>
          <w:p w14:paraId="0F8DA9E2" w14:textId="77777777" w:rsidR="008F4CDF" w:rsidRPr="008E44FB" w:rsidRDefault="008F4CDF" w:rsidP="008F4CDF">
            <w:pPr>
              <w:rPr>
                <w:rFonts w:ascii="Garamond" w:hAnsi="Garamond"/>
                <w:sz w:val="20"/>
                <w:szCs w:val="20"/>
              </w:rPr>
            </w:pPr>
          </w:p>
        </w:tc>
        <w:bookmarkStart w:id="38" w:name="bio122"/>
        <w:tc>
          <w:tcPr>
            <w:tcW w:w="4590" w:type="dxa"/>
            <w:tcBorders>
              <w:bottom w:val="single" w:sz="4" w:space="0" w:color="auto"/>
            </w:tcBorders>
            <w:shd w:val="clear" w:color="auto" w:fill="D9D9D9" w:themeFill="background1" w:themeFillShade="D9"/>
          </w:tcPr>
          <w:p w14:paraId="2F710527" w14:textId="77777777" w:rsidR="008F4CDF" w:rsidRPr="009076A0" w:rsidRDefault="008F4CDF" w:rsidP="008F4CDF">
            <w:pPr>
              <w:keepNext/>
              <w:jc w:val="both"/>
              <w:outlineLvl w:val="0"/>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"bio122" \o "</w:instrText>
            </w:r>
            <w:r w:rsidRPr="009076A0">
              <w:rPr>
                <w:rFonts w:ascii="Arial" w:hAnsi="Arial" w:cs="Arial"/>
                <w:b/>
                <w:snapToGrid w:val="0"/>
              </w:rPr>
              <w:instrText xml:space="preserve"> Biology 122</w:instrText>
            </w:r>
          </w:p>
          <w:p w14:paraId="1DDF7539" w14:textId="77777777" w:rsidR="008F4CDF" w:rsidRPr="009076A0" w:rsidRDefault="008F4CDF" w:rsidP="008F4CDF">
            <w:pPr>
              <w:keepNext/>
              <w:jc w:val="both"/>
              <w:outlineLvl w:val="0"/>
              <w:rPr>
                <w:rFonts w:ascii="Arial" w:hAnsi="Arial" w:cs="Arial"/>
                <w:b/>
                <w:snapToGrid w:val="0"/>
              </w:rPr>
            </w:pPr>
          </w:p>
          <w:p w14:paraId="20A0CD32" w14:textId="77777777" w:rsidR="008F4CDF" w:rsidRPr="009076A0" w:rsidRDefault="008F4CDF" w:rsidP="008F4CDF">
            <w:pPr>
              <w:jc w:val="both"/>
              <w:rPr>
                <w:rFonts w:ascii="Arial" w:hAnsi="Arial" w:cs="Arial"/>
              </w:rPr>
            </w:pPr>
            <w:r w:rsidRPr="009076A0">
              <w:rPr>
                <w:rFonts w:ascii="Arial" w:hAnsi="Arial" w:cs="Arial"/>
              </w:rPr>
              <w:instrText xml:space="preserve">This course looks at cellular biology and the impact of the electron Microscope. The biochemistry of the cell physiology, which includes DNA action, cellular respiration and photosynthesis, is considered beyond the introductory level. Human anatomy and physiology using a homeostasis theme is considered. This section is confirmed through the dissection of a fetal pig. Students who have had Biology 112 and some chemistry will feel comfortable in this course. </w:instrText>
            </w:r>
          </w:p>
          <w:p w14:paraId="53ECC790" w14:textId="77777777" w:rsidR="008F4CDF" w:rsidRPr="009076A0" w:rsidRDefault="008F4CDF" w:rsidP="008F4CDF">
            <w:pPr>
              <w:jc w:val="both"/>
              <w:rPr>
                <w:rFonts w:ascii="Arial" w:hAnsi="Arial" w:cs="Arial"/>
              </w:rPr>
            </w:pPr>
          </w:p>
          <w:p w14:paraId="3DB0B555" w14:textId="77777777" w:rsidR="008F4CDF" w:rsidRPr="009076A0" w:rsidRDefault="008F4CDF" w:rsidP="008F4CDF">
            <w:pPr>
              <w:jc w:val="both"/>
              <w:rPr>
                <w:rFonts w:ascii="Arial" w:hAnsi="Arial" w:cs="Arial"/>
                <w:b/>
              </w:rPr>
            </w:pPr>
            <w:r w:rsidRPr="009076A0">
              <w:rPr>
                <w:rFonts w:ascii="Arial" w:hAnsi="Arial" w:cs="Arial"/>
                <w:b/>
              </w:rPr>
              <w:instrText>Prerequisite: Biology 112</w:instrText>
            </w:r>
          </w:p>
          <w:p w14:paraId="48BAF77A" w14:textId="3F294570"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122 (Prerequisite: Biology 112)</w:t>
            </w:r>
            <w:bookmarkEnd w:id="38"/>
            <w:r w:rsidRPr="009076A0">
              <w:rPr>
                <w:rFonts w:ascii="Garamond" w:hAnsi="Garamond"/>
                <w:sz w:val="20"/>
                <w:szCs w:val="20"/>
              </w:rPr>
              <w:fldChar w:fldCharType="end"/>
            </w:r>
          </w:p>
        </w:tc>
        <w:tc>
          <w:tcPr>
            <w:tcW w:w="441" w:type="dxa"/>
            <w:tcBorders>
              <w:bottom w:val="single" w:sz="4" w:space="0" w:color="auto"/>
            </w:tcBorders>
            <w:shd w:val="clear" w:color="auto" w:fill="D9D9D9" w:themeFill="background1" w:themeFillShade="D9"/>
          </w:tcPr>
          <w:p w14:paraId="47B4DBE3"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3FE37A8F" w14:textId="77777777" w:rsidR="008F4CDF" w:rsidRPr="008E44FB" w:rsidRDefault="008F4CDF" w:rsidP="008F4CDF">
            <w:pPr>
              <w:jc w:val="center"/>
              <w:rPr>
                <w:rFonts w:ascii="Garamond" w:hAnsi="Garamond"/>
                <w:sz w:val="20"/>
                <w:szCs w:val="20"/>
              </w:rPr>
            </w:pPr>
          </w:p>
        </w:tc>
      </w:tr>
      <w:tr w:rsidR="008F4CDF" w:rsidRPr="00614EF6" w14:paraId="007245BA" w14:textId="0D05281F" w:rsidTr="008F4CDF">
        <w:tc>
          <w:tcPr>
            <w:tcW w:w="263" w:type="dxa"/>
            <w:tcBorders>
              <w:bottom w:val="single" w:sz="4" w:space="0" w:color="auto"/>
            </w:tcBorders>
            <w:shd w:val="clear" w:color="auto" w:fill="auto"/>
          </w:tcPr>
          <w:p w14:paraId="26076EED" w14:textId="77777777" w:rsidR="008F4CDF" w:rsidRPr="008E44FB" w:rsidRDefault="008F4CDF" w:rsidP="008F4CDF">
            <w:pPr>
              <w:rPr>
                <w:rFonts w:ascii="Garamond" w:hAnsi="Garamond"/>
                <w:sz w:val="20"/>
                <w:szCs w:val="20"/>
              </w:rPr>
            </w:pPr>
          </w:p>
        </w:tc>
        <w:bookmarkStart w:id="39" w:name="chem111"/>
        <w:tc>
          <w:tcPr>
            <w:tcW w:w="4590" w:type="dxa"/>
            <w:shd w:val="clear" w:color="auto" w:fill="auto"/>
          </w:tcPr>
          <w:p w14:paraId="62385705" w14:textId="77777777" w:rsidR="008F4CDF" w:rsidRPr="009076A0" w:rsidRDefault="008F4CDF" w:rsidP="008F4CDF">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"chem111" \o "</w:instrText>
            </w:r>
            <w:r w:rsidRPr="009076A0">
              <w:rPr>
                <w:rFonts w:ascii="Arial" w:hAnsi="Arial" w:cs="Arial"/>
                <w:b/>
              </w:rPr>
              <w:instrText xml:space="preserve"> Chemistry 111</w:instrText>
            </w:r>
          </w:p>
          <w:p w14:paraId="266F40B9" w14:textId="77777777" w:rsidR="008F4CDF" w:rsidRPr="009076A0" w:rsidRDefault="008F4CDF" w:rsidP="008F4CDF">
            <w:pPr>
              <w:rPr>
                <w:rFonts w:ascii="Arial" w:hAnsi="Arial" w:cs="Arial"/>
                <w:b/>
              </w:rPr>
            </w:pPr>
          </w:p>
          <w:p w14:paraId="1512ADE2" w14:textId="77777777" w:rsidR="008F4CDF" w:rsidRPr="009076A0" w:rsidRDefault="008F4CDF" w:rsidP="008F4CDF">
            <w:pPr>
              <w:rPr>
                <w:rFonts w:ascii="Arial" w:hAnsi="Arial" w:cs="Arial"/>
              </w:rPr>
            </w:pPr>
            <w:r w:rsidRPr="009076A0">
              <w:rPr>
                <w:rFonts w:ascii="Arial" w:hAnsi="Arial" w:cs="Arial"/>
              </w:rPr>
              <w:instrText xml:space="preserve">This course is recommended for students who are interested in pursuing a career in science or engineering at the university level.  Students who choose this course should have a genuine interest and superior skills in mathematics. Students considering AP Chemistry must take this course. </w:instrText>
            </w:r>
          </w:p>
          <w:p w14:paraId="08A5852E" w14:textId="77777777" w:rsidR="008F4CDF" w:rsidRPr="009076A0" w:rsidRDefault="008F4CDF" w:rsidP="008F4CDF">
            <w:pPr>
              <w:rPr>
                <w:rFonts w:ascii="Arial" w:hAnsi="Arial" w:cs="Arial"/>
                <w:b/>
              </w:rPr>
            </w:pPr>
            <w:r w:rsidRPr="009076A0">
              <w:rPr>
                <w:rFonts w:ascii="Arial" w:hAnsi="Arial" w:cs="Arial"/>
                <w:b/>
              </w:rPr>
              <w:instrText>Prerequisite:  75% in Science 10</w:instrText>
            </w:r>
          </w:p>
          <w:p w14:paraId="063741F6" w14:textId="50F2F387"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111</w:t>
            </w:r>
            <w:bookmarkEnd w:id="39"/>
            <w:r w:rsidRPr="009076A0">
              <w:rPr>
                <w:rFonts w:ascii="Garamond" w:hAnsi="Garamond"/>
                <w:sz w:val="20"/>
                <w:szCs w:val="20"/>
              </w:rPr>
              <w:fldChar w:fldCharType="end"/>
            </w:r>
          </w:p>
        </w:tc>
        <w:tc>
          <w:tcPr>
            <w:tcW w:w="441" w:type="dxa"/>
            <w:shd w:val="clear" w:color="auto" w:fill="auto"/>
          </w:tcPr>
          <w:p w14:paraId="10EA1D49"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Pr>
          <w:p w14:paraId="19E0EE14" w14:textId="77777777" w:rsidR="008F4CDF" w:rsidRPr="008E44FB" w:rsidRDefault="008F4CDF" w:rsidP="008F4CDF">
            <w:pPr>
              <w:jc w:val="center"/>
              <w:rPr>
                <w:rFonts w:ascii="Garamond" w:hAnsi="Garamond"/>
                <w:sz w:val="20"/>
                <w:szCs w:val="20"/>
              </w:rPr>
            </w:pPr>
          </w:p>
        </w:tc>
      </w:tr>
      <w:tr w:rsidR="008F4CDF" w:rsidRPr="00614EF6" w14:paraId="02130FDE" w14:textId="69FC0B62" w:rsidTr="008F4CDF">
        <w:tc>
          <w:tcPr>
            <w:tcW w:w="263" w:type="dxa"/>
            <w:tcBorders>
              <w:bottom w:val="single" w:sz="4" w:space="0" w:color="auto"/>
            </w:tcBorders>
            <w:shd w:val="clear" w:color="auto" w:fill="D9D9D9" w:themeFill="background1" w:themeFillShade="D9"/>
          </w:tcPr>
          <w:p w14:paraId="3AE999A2" w14:textId="77777777" w:rsidR="008F4CDF" w:rsidRPr="008E44FB" w:rsidRDefault="008F4CDF" w:rsidP="008F4CDF">
            <w:pPr>
              <w:rPr>
                <w:rFonts w:ascii="Garamond" w:hAnsi="Garamond"/>
                <w:sz w:val="20"/>
                <w:szCs w:val="20"/>
              </w:rPr>
            </w:pPr>
          </w:p>
        </w:tc>
        <w:bookmarkStart w:id="40" w:name="chem112"/>
        <w:tc>
          <w:tcPr>
            <w:tcW w:w="4590" w:type="dxa"/>
            <w:tcBorders>
              <w:bottom w:val="single" w:sz="4" w:space="0" w:color="auto"/>
            </w:tcBorders>
            <w:shd w:val="clear" w:color="auto" w:fill="D9D9D9" w:themeFill="background1" w:themeFillShade="D9"/>
          </w:tcPr>
          <w:p w14:paraId="177B287A" w14:textId="77777777" w:rsidR="008F4CDF" w:rsidRPr="009076A0" w:rsidRDefault="008F4CDF" w:rsidP="008F4CDF">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"chem112" \o "</w:instrText>
            </w:r>
            <w:r w:rsidRPr="009076A0">
              <w:rPr>
                <w:rFonts w:ascii="Arial" w:hAnsi="Arial" w:cs="Arial"/>
                <w:b/>
              </w:rPr>
              <w:instrText xml:space="preserve"> Chemistry 112</w:instrText>
            </w:r>
          </w:p>
          <w:p w14:paraId="6ACC8584" w14:textId="77777777" w:rsidR="008F4CDF" w:rsidRPr="009076A0" w:rsidRDefault="008F4CDF" w:rsidP="008F4CDF">
            <w:pPr>
              <w:rPr>
                <w:rFonts w:ascii="Arial" w:hAnsi="Arial" w:cs="Arial"/>
                <w:b/>
              </w:rPr>
            </w:pPr>
          </w:p>
          <w:p w14:paraId="432B17CF" w14:textId="77777777" w:rsidR="008F4CDF" w:rsidRPr="009076A0" w:rsidRDefault="008F4CDF" w:rsidP="008F4CDF">
            <w:pPr>
              <w:rPr>
                <w:rFonts w:ascii="Arial" w:hAnsi="Arial" w:cs="Arial"/>
              </w:rPr>
            </w:pPr>
            <w:r w:rsidRPr="009076A0">
              <w:rPr>
                <w:rFonts w:ascii="Arial" w:hAnsi="Arial" w:cs="Arial"/>
              </w:rPr>
              <w:instrText xml:space="preserve">Topics in this course include an introduction to atomic theories, naming elements and compounds, chemical reactions, gases, solutions, stoichiometry and chemical bonding.  There is a significant lab component to this course. </w:instrText>
            </w:r>
          </w:p>
          <w:p w14:paraId="673D279B" w14:textId="77777777" w:rsidR="008F4CDF" w:rsidRPr="009076A0" w:rsidRDefault="008F4CDF" w:rsidP="008F4CDF">
            <w:pPr>
              <w:rPr>
                <w:rFonts w:ascii="Arial" w:hAnsi="Arial" w:cs="Arial"/>
              </w:rPr>
            </w:pPr>
            <w:r w:rsidRPr="009076A0">
              <w:rPr>
                <w:rFonts w:ascii="Arial" w:hAnsi="Arial" w:cs="Arial"/>
                <w:b/>
              </w:rPr>
              <w:instrText>Prerequisite:  Science 10</w:instrText>
            </w:r>
          </w:p>
          <w:p w14:paraId="2EB7A403" w14:textId="3025431F"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112</w:t>
            </w:r>
            <w:bookmarkEnd w:id="40"/>
            <w:r w:rsidRPr="009076A0">
              <w:rPr>
                <w:rFonts w:ascii="Garamond" w:hAnsi="Garamond"/>
                <w:sz w:val="20"/>
                <w:szCs w:val="20"/>
              </w:rPr>
              <w:fldChar w:fldCharType="end"/>
            </w:r>
          </w:p>
        </w:tc>
        <w:tc>
          <w:tcPr>
            <w:tcW w:w="441" w:type="dxa"/>
            <w:tcBorders>
              <w:bottom w:val="single" w:sz="4" w:space="0" w:color="auto"/>
            </w:tcBorders>
            <w:shd w:val="clear" w:color="auto" w:fill="D9D9D9" w:themeFill="background1" w:themeFillShade="D9"/>
          </w:tcPr>
          <w:p w14:paraId="561BC2F5"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054D93AF" w14:textId="77777777" w:rsidR="008F4CDF" w:rsidRPr="008E44FB" w:rsidRDefault="008F4CDF" w:rsidP="008F4CDF">
            <w:pPr>
              <w:jc w:val="center"/>
              <w:rPr>
                <w:rFonts w:ascii="Garamond" w:hAnsi="Garamond"/>
                <w:sz w:val="20"/>
                <w:szCs w:val="20"/>
              </w:rPr>
            </w:pPr>
          </w:p>
        </w:tc>
      </w:tr>
      <w:tr w:rsidR="008F4CDF" w:rsidRPr="00614EF6" w14:paraId="41C7E710" w14:textId="33232C39" w:rsidTr="008F4CDF">
        <w:tc>
          <w:tcPr>
            <w:tcW w:w="263" w:type="dxa"/>
            <w:shd w:val="clear" w:color="auto" w:fill="auto"/>
          </w:tcPr>
          <w:p w14:paraId="3054697A" w14:textId="77777777" w:rsidR="008F4CDF" w:rsidRPr="008E44FB" w:rsidRDefault="008F4CDF" w:rsidP="008F4CDF">
            <w:pPr>
              <w:rPr>
                <w:rFonts w:ascii="Garamond" w:hAnsi="Garamond"/>
                <w:sz w:val="20"/>
                <w:szCs w:val="20"/>
              </w:rPr>
            </w:pPr>
          </w:p>
        </w:tc>
        <w:bookmarkStart w:id="41" w:name="chem121"/>
        <w:tc>
          <w:tcPr>
            <w:tcW w:w="4590" w:type="dxa"/>
            <w:shd w:val="clear" w:color="auto" w:fill="auto"/>
          </w:tcPr>
          <w:p w14:paraId="52A01BEA" w14:textId="77777777" w:rsidR="008F4CDF" w:rsidRPr="009076A0" w:rsidRDefault="008F4CDF" w:rsidP="008F4CDF">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"chem121" \o "</w:instrText>
            </w:r>
            <w:r w:rsidRPr="009076A0">
              <w:rPr>
                <w:rFonts w:ascii="Arial" w:hAnsi="Arial" w:cs="Arial"/>
                <w:b/>
              </w:rPr>
              <w:instrText xml:space="preserve"> Chemistry 121</w:instrText>
            </w:r>
          </w:p>
          <w:p w14:paraId="635BC216" w14:textId="77777777" w:rsidR="008F4CDF" w:rsidRPr="009076A0" w:rsidRDefault="008F4CDF" w:rsidP="008F4CDF">
            <w:pPr>
              <w:rPr>
                <w:rFonts w:ascii="Arial" w:hAnsi="Arial" w:cs="Arial"/>
                <w:b/>
              </w:rPr>
            </w:pPr>
          </w:p>
          <w:p w14:paraId="5231BD47" w14:textId="77777777" w:rsidR="008F4CDF" w:rsidRPr="009076A0" w:rsidRDefault="008F4CDF" w:rsidP="008F4CDF">
            <w:pPr>
              <w:rPr>
                <w:rFonts w:ascii="Arial" w:hAnsi="Arial" w:cs="Arial"/>
              </w:rPr>
            </w:pPr>
            <w:r w:rsidRPr="009076A0">
              <w:rPr>
                <w:rFonts w:ascii="Arial" w:hAnsi="Arial" w:cs="Arial"/>
              </w:rPr>
              <w:instrText xml:space="preserve">This course follows Chemistry 111.  Topics include chemical bonding, energy involved in phase, chemical and nuclear changes, organic chemistry and acid/base chemistry.  There is a significant lab component to this course.  Students considering AP Chemistry must take this course. </w:instrText>
            </w:r>
          </w:p>
          <w:p w14:paraId="59372D39" w14:textId="77777777" w:rsidR="008F4CDF" w:rsidRPr="009076A0" w:rsidRDefault="008F4CDF" w:rsidP="008F4CDF">
            <w:pPr>
              <w:rPr>
                <w:rFonts w:ascii="Arial" w:hAnsi="Arial" w:cs="Arial"/>
              </w:rPr>
            </w:pPr>
          </w:p>
          <w:p w14:paraId="315F3F25" w14:textId="34CEDB25" w:rsidR="008F4CDF" w:rsidRPr="008E44FB" w:rsidRDefault="008F4CDF" w:rsidP="008F4CDF">
            <w:pPr>
              <w:rPr>
                <w:rFonts w:ascii="Garamond" w:hAnsi="Garamond"/>
                <w:sz w:val="20"/>
                <w:szCs w:val="20"/>
              </w:rPr>
            </w:pPr>
            <w:r w:rsidRPr="009076A0">
              <w:rPr>
                <w:rFonts w:ascii="Arial" w:hAnsi="Arial" w:cs="Arial"/>
                <w:b/>
              </w:rPr>
              <w:instrText>Prerequisite:  Chemistry 111</w:instrText>
            </w:r>
            <w:r w:rsidRPr="009076A0">
              <w:rPr>
                <w:rFonts w:ascii="Arial" w:hAnsi="Arial" w:cs="Arial"/>
                <w:b/>
              </w:rPr>
              <w:br/>
            </w: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121 (Prerequisite: Chemistry 111)</w:t>
            </w:r>
            <w:bookmarkEnd w:id="41"/>
            <w:r w:rsidRPr="009076A0">
              <w:rPr>
                <w:rFonts w:ascii="Garamond" w:hAnsi="Garamond"/>
                <w:sz w:val="20"/>
                <w:szCs w:val="20"/>
              </w:rPr>
              <w:fldChar w:fldCharType="end"/>
            </w:r>
          </w:p>
        </w:tc>
        <w:tc>
          <w:tcPr>
            <w:tcW w:w="441" w:type="dxa"/>
            <w:shd w:val="clear" w:color="auto" w:fill="auto"/>
          </w:tcPr>
          <w:p w14:paraId="2E064669"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Pr>
          <w:p w14:paraId="67645B4D" w14:textId="77777777" w:rsidR="008F4CDF" w:rsidRPr="008E44FB" w:rsidRDefault="008F4CDF" w:rsidP="008F4CDF">
            <w:pPr>
              <w:jc w:val="center"/>
              <w:rPr>
                <w:rFonts w:ascii="Garamond" w:hAnsi="Garamond"/>
                <w:sz w:val="20"/>
                <w:szCs w:val="20"/>
              </w:rPr>
            </w:pPr>
          </w:p>
        </w:tc>
      </w:tr>
      <w:tr w:rsidR="008F4CDF" w:rsidRPr="00614EF6" w14:paraId="6D3536FF" w14:textId="03169025" w:rsidTr="008F4CDF">
        <w:tc>
          <w:tcPr>
            <w:tcW w:w="263" w:type="dxa"/>
            <w:shd w:val="clear" w:color="auto" w:fill="D9D9D9" w:themeFill="background1" w:themeFillShade="D9"/>
          </w:tcPr>
          <w:p w14:paraId="2CF81E24" w14:textId="77777777" w:rsidR="008F4CDF" w:rsidRPr="008E44FB" w:rsidRDefault="008F4CDF" w:rsidP="008F4CDF">
            <w:pPr>
              <w:rPr>
                <w:rFonts w:ascii="Garamond" w:hAnsi="Garamond"/>
                <w:sz w:val="20"/>
                <w:szCs w:val="20"/>
              </w:rPr>
            </w:pPr>
          </w:p>
        </w:tc>
        <w:bookmarkStart w:id="42" w:name="chem122"/>
        <w:tc>
          <w:tcPr>
            <w:tcW w:w="4590" w:type="dxa"/>
            <w:tcBorders>
              <w:bottom w:val="single" w:sz="4" w:space="0" w:color="auto"/>
            </w:tcBorders>
            <w:shd w:val="clear" w:color="auto" w:fill="D9D9D9" w:themeFill="background1" w:themeFillShade="D9"/>
          </w:tcPr>
          <w:p w14:paraId="3C311E9C" w14:textId="77777777" w:rsidR="008F4CDF" w:rsidRPr="009076A0" w:rsidRDefault="008F4CDF" w:rsidP="008F4CDF">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"chem122" \o "</w:instrText>
            </w:r>
            <w:r w:rsidRPr="009076A0">
              <w:rPr>
                <w:rFonts w:ascii="Arial" w:hAnsi="Arial" w:cs="Arial"/>
                <w:b/>
              </w:rPr>
              <w:instrText xml:space="preserve"> Chemistry 122</w:instrText>
            </w:r>
          </w:p>
          <w:p w14:paraId="43700F6D" w14:textId="77777777" w:rsidR="008F4CDF" w:rsidRPr="009076A0" w:rsidRDefault="008F4CDF" w:rsidP="008F4CDF">
            <w:pPr>
              <w:rPr>
                <w:rFonts w:ascii="Arial" w:hAnsi="Arial" w:cs="Arial"/>
                <w:b/>
              </w:rPr>
            </w:pPr>
          </w:p>
          <w:p w14:paraId="3D0CB0C0" w14:textId="77777777" w:rsidR="008F4CDF" w:rsidRPr="009076A0" w:rsidRDefault="008F4CDF" w:rsidP="008F4CDF">
            <w:pPr>
              <w:rPr>
                <w:rFonts w:ascii="Arial" w:hAnsi="Arial" w:cs="Arial"/>
              </w:rPr>
            </w:pPr>
            <w:r w:rsidRPr="009076A0">
              <w:rPr>
                <w:rFonts w:ascii="Arial" w:hAnsi="Arial" w:cs="Arial"/>
              </w:rPr>
              <w:instrText xml:space="preserve">This course follows Chemistry 112.  Topics include chemical bonding, energy involved in phase, chemical and nuclear changes, organic chemistry and acid/base chemistry.  There is a significant lab component to this course. </w:instrText>
            </w:r>
          </w:p>
          <w:p w14:paraId="2AE57BA9" w14:textId="77777777" w:rsidR="008F4CDF" w:rsidRPr="009076A0" w:rsidRDefault="008F4CDF" w:rsidP="008F4CDF">
            <w:pPr>
              <w:rPr>
                <w:rFonts w:ascii="Arial" w:hAnsi="Arial" w:cs="Arial"/>
              </w:rPr>
            </w:pPr>
          </w:p>
          <w:p w14:paraId="40C5C7EE" w14:textId="77777777" w:rsidR="008F4CDF" w:rsidRPr="009076A0" w:rsidRDefault="008F4CDF" w:rsidP="008F4CDF">
            <w:pPr>
              <w:rPr>
                <w:rFonts w:ascii="Arial" w:hAnsi="Arial" w:cs="Arial"/>
              </w:rPr>
            </w:pPr>
            <w:r w:rsidRPr="009076A0">
              <w:rPr>
                <w:rFonts w:ascii="Arial" w:hAnsi="Arial" w:cs="Arial"/>
                <w:b/>
              </w:rPr>
              <w:instrText>Prerequisite:  Chemistry 112</w:instrText>
            </w:r>
          </w:p>
          <w:p w14:paraId="45A90FF0" w14:textId="7E93BE83"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122 (Prerequisite: Chemistry 111/112)</w:t>
            </w:r>
            <w:bookmarkEnd w:id="42"/>
            <w:r w:rsidRPr="009076A0">
              <w:rPr>
                <w:rFonts w:ascii="Garamond" w:hAnsi="Garamond"/>
                <w:sz w:val="20"/>
                <w:szCs w:val="20"/>
              </w:rPr>
              <w:fldChar w:fldCharType="end"/>
            </w:r>
          </w:p>
        </w:tc>
        <w:tc>
          <w:tcPr>
            <w:tcW w:w="441" w:type="dxa"/>
            <w:tcBorders>
              <w:bottom w:val="single" w:sz="4" w:space="0" w:color="auto"/>
            </w:tcBorders>
            <w:shd w:val="clear" w:color="auto" w:fill="D9D9D9" w:themeFill="background1" w:themeFillShade="D9"/>
          </w:tcPr>
          <w:p w14:paraId="01D54142"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13A4912B" w14:textId="77777777" w:rsidR="008F4CDF" w:rsidRPr="008E44FB" w:rsidRDefault="008F4CDF" w:rsidP="008F4CDF">
            <w:pPr>
              <w:jc w:val="center"/>
              <w:rPr>
                <w:rFonts w:ascii="Garamond" w:hAnsi="Garamond"/>
                <w:sz w:val="20"/>
                <w:szCs w:val="20"/>
              </w:rPr>
            </w:pPr>
          </w:p>
        </w:tc>
      </w:tr>
      <w:tr w:rsidR="008F4CDF" w:rsidRPr="00614EF6" w14:paraId="6772CE45" w14:textId="7E207C91" w:rsidTr="008F4CDF">
        <w:tc>
          <w:tcPr>
            <w:tcW w:w="263" w:type="dxa"/>
            <w:tcBorders>
              <w:bottom w:val="single" w:sz="4" w:space="0" w:color="auto"/>
            </w:tcBorders>
            <w:shd w:val="clear" w:color="auto" w:fill="auto"/>
          </w:tcPr>
          <w:p w14:paraId="2D8BD36B" w14:textId="77777777" w:rsidR="008F4CDF" w:rsidRPr="008E44FB" w:rsidRDefault="008F4CDF" w:rsidP="008F4CDF">
            <w:pPr>
              <w:rPr>
                <w:rFonts w:ascii="Garamond" w:hAnsi="Garamond"/>
                <w:sz w:val="20"/>
                <w:szCs w:val="20"/>
              </w:rPr>
            </w:pPr>
          </w:p>
        </w:tc>
        <w:bookmarkStart w:id="43" w:name="FIBio112"/>
        <w:tc>
          <w:tcPr>
            <w:tcW w:w="4590" w:type="dxa"/>
            <w:tcBorders>
              <w:bottom w:val="single" w:sz="4" w:space="0" w:color="auto"/>
            </w:tcBorders>
            <w:shd w:val="clear" w:color="auto" w:fill="auto"/>
          </w:tcPr>
          <w:p w14:paraId="05C481FA" w14:textId="77777777" w:rsidR="008F4CDF" w:rsidRPr="009076A0" w:rsidRDefault="008F4CDF" w:rsidP="008F4CDF">
            <w:pPr>
              <w:rPr>
                <w:rFonts w:ascii="Arial" w:hAnsi="Arial" w:cs="Arial"/>
                <w:b/>
              </w:rPr>
            </w:pPr>
            <w:r w:rsidRPr="009076A0">
              <w:rPr>
                <w:rFonts w:ascii="Garamond" w:hAnsi="Garamond"/>
                <w:b/>
                <w:sz w:val="20"/>
                <w:szCs w:val="20"/>
              </w:rPr>
              <w:fldChar w:fldCharType="begin"/>
            </w:r>
            <w:r w:rsidRPr="009076A0">
              <w:rPr>
                <w:rFonts w:ascii="Garamond" w:hAnsi="Garamond"/>
                <w:b/>
                <w:sz w:val="20"/>
                <w:szCs w:val="20"/>
              </w:rPr>
              <w:instrText xml:space="preserve"> HYPERLINK  \l "FIBio112" \o "</w:instrText>
            </w:r>
            <w:r w:rsidRPr="009076A0">
              <w:rPr>
                <w:rFonts w:ascii="Arial" w:hAnsi="Arial" w:cs="Arial"/>
                <w:b/>
              </w:rPr>
              <w:instrText xml:space="preserve"> French Immersion Biology 111 </w:instrText>
            </w:r>
          </w:p>
          <w:p w14:paraId="5EBB026D" w14:textId="77777777" w:rsidR="008F4CDF" w:rsidRPr="009076A0" w:rsidRDefault="008F4CDF" w:rsidP="008F4CDF">
            <w:pPr>
              <w:rPr>
                <w:rFonts w:ascii="Arial" w:hAnsi="Arial" w:cs="Arial"/>
                <w:b/>
              </w:rPr>
            </w:pPr>
          </w:p>
          <w:p w14:paraId="4758E8B0" w14:textId="77777777" w:rsidR="008F4CDF" w:rsidRPr="009076A0" w:rsidRDefault="008F4CDF" w:rsidP="008F4CDF">
            <w:pPr>
              <w:rPr>
                <w:rFonts w:ascii="Arial" w:hAnsi="Arial" w:cs="Arial"/>
              </w:rPr>
            </w:pPr>
            <w:r w:rsidRPr="009076A0">
              <w:rPr>
                <w:rFonts w:ascii="Arial" w:hAnsi="Arial" w:cs="Arial"/>
              </w:rPr>
              <w:instrText xml:space="preserve">This course covers the same topics as the Biology 112 course (see below) but in greater detail.  It is geared for students with a greater interest in biology, those who are looking to further their education in biology and those interested in the AP Biology course.  There will be an increased emphasis on evolution and evolutionary trends seen in living organisms.  Intensive lab work and dissections are a significant part of Biology 111. </w:instrText>
            </w:r>
          </w:p>
          <w:p w14:paraId="38E380A7" w14:textId="77777777" w:rsidR="008F4CDF" w:rsidRPr="009076A0" w:rsidRDefault="008F4CDF" w:rsidP="008F4CDF">
            <w:pPr>
              <w:rPr>
                <w:rFonts w:ascii="Arial" w:hAnsi="Arial" w:cs="Arial"/>
              </w:rPr>
            </w:pPr>
          </w:p>
          <w:p w14:paraId="0ACB62E9" w14:textId="77777777" w:rsidR="008F4CDF" w:rsidRPr="009076A0" w:rsidRDefault="008F4CDF" w:rsidP="008F4CDF">
            <w:pPr>
              <w:rPr>
                <w:rFonts w:ascii="Arial" w:hAnsi="Arial" w:cs="Arial"/>
              </w:rPr>
            </w:pPr>
            <w:r w:rsidRPr="009076A0">
              <w:rPr>
                <w:rFonts w:ascii="Arial" w:hAnsi="Arial" w:cs="Arial"/>
                <w:b/>
              </w:rPr>
              <w:instrText>Prerequisite:  75% in Science 10</w:instrText>
            </w:r>
          </w:p>
          <w:p w14:paraId="683A874F" w14:textId="379E28C3" w:rsidR="008F4CDF" w:rsidRPr="008E44FB" w:rsidRDefault="008F4CDF" w:rsidP="008F4CDF">
            <w:pPr>
              <w:rPr>
                <w:rFonts w:ascii="Garamond" w:hAnsi="Garamond"/>
                <w:sz w:val="20"/>
                <w:szCs w:val="20"/>
              </w:rPr>
            </w:pPr>
            <w:r w:rsidRPr="009076A0">
              <w:rPr>
                <w:rFonts w:ascii="Garamond" w:hAnsi="Garamond"/>
                <w:b/>
                <w:sz w:val="20"/>
                <w:szCs w:val="20"/>
              </w:rPr>
              <w:instrText xml:space="preserve">" </w:instrText>
            </w:r>
            <w:r w:rsidRPr="009076A0">
              <w:rPr>
                <w:rFonts w:ascii="Garamond" w:hAnsi="Garamond"/>
                <w:b/>
                <w:sz w:val="20"/>
                <w:szCs w:val="20"/>
              </w:rPr>
              <w:fldChar w:fldCharType="separate"/>
            </w:r>
            <w:r w:rsidRPr="009076A0">
              <w:rPr>
                <w:rStyle w:val="Hyperlink"/>
                <w:rFonts w:ascii="Garamond" w:hAnsi="Garamond"/>
                <w:b/>
                <w:color w:val="auto"/>
                <w:sz w:val="20"/>
                <w:szCs w:val="20"/>
                <w:u w:val="none"/>
              </w:rPr>
              <w:t>FI</w:t>
            </w:r>
            <w:r w:rsidRPr="009076A0">
              <w:rPr>
                <w:rStyle w:val="Hyperlink"/>
                <w:rFonts w:ascii="Garamond" w:hAnsi="Garamond"/>
                <w:color w:val="auto"/>
                <w:sz w:val="20"/>
                <w:szCs w:val="20"/>
                <w:u w:val="none"/>
              </w:rPr>
              <w:t xml:space="preserve"> Biology 111</w:t>
            </w:r>
            <w:bookmarkEnd w:id="43"/>
            <w:r w:rsidRPr="009076A0">
              <w:rPr>
                <w:rFonts w:ascii="Garamond" w:hAnsi="Garamond"/>
                <w:b/>
                <w:sz w:val="20"/>
                <w:szCs w:val="20"/>
              </w:rPr>
              <w:fldChar w:fldCharType="end"/>
            </w:r>
          </w:p>
        </w:tc>
        <w:tc>
          <w:tcPr>
            <w:tcW w:w="441" w:type="dxa"/>
            <w:tcBorders>
              <w:bottom w:val="single" w:sz="4" w:space="0" w:color="auto"/>
            </w:tcBorders>
            <w:shd w:val="clear" w:color="auto" w:fill="auto"/>
          </w:tcPr>
          <w:p w14:paraId="2865E0EE"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tcPr>
          <w:p w14:paraId="3F57C30F" w14:textId="77777777" w:rsidR="008F4CDF" w:rsidRPr="008E44FB" w:rsidRDefault="008F4CDF" w:rsidP="008F4CDF">
            <w:pPr>
              <w:jc w:val="center"/>
              <w:rPr>
                <w:rFonts w:ascii="Garamond" w:hAnsi="Garamond"/>
                <w:sz w:val="20"/>
                <w:szCs w:val="20"/>
              </w:rPr>
            </w:pPr>
          </w:p>
        </w:tc>
      </w:tr>
      <w:tr w:rsidR="008F4CDF" w:rsidRPr="00614EF6" w14:paraId="1A645614" w14:textId="7582EBA7" w:rsidTr="008F4CDF">
        <w:tc>
          <w:tcPr>
            <w:tcW w:w="263" w:type="dxa"/>
            <w:shd w:val="clear" w:color="auto" w:fill="D9D9D9" w:themeFill="background1" w:themeFillShade="D9"/>
          </w:tcPr>
          <w:p w14:paraId="3A6015AB" w14:textId="77777777" w:rsidR="008F4CDF" w:rsidRPr="008E44FB" w:rsidRDefault="008F4CDF" w:rsidP="008F4CDF">
            <w:pPr>
              <w:jc w:val="center"/>
              <w:rPr>
                <w:rFonts w:ascii="Garamond" w:hAnsi="Garamond"/>
                <w:sz w:val="20"/>
                <w:szCs w:val="20"/>
              </w:rPr>
            </w:pPr>
          </w:p>
        </w:tc>
        <w:bookmarkStart w:id="44" w:name="FIBio111"/>
        <w:tc>
          <w:tcPr>
            <w:tcW w:w="4590" w:type="dxa"/>
            <w:tcBorders>
              <w:bottom w:val="single" w:sz="4" w:space="0" w:color="auto"/>
            </w:tcBorders>
            <w:shd w:val="clear" w:color="auto" w:fill="D9D9D9" w:themeFill="background1" w:themeFillShade="D9"/>
          </w:tcPr>
          <w:p w14:paraId="7C3BB4A0" w14:textId="77777777" w:rsidR="008F4CDF" w:rsidRPr="009076A0" w:rsidRDefault="008F4CDF" w:rsidP="008F4CDF">
            <w:pPr>
              <w:rPr>
                <w:rFonts w:ascii="Arial" w:hAnsi="Arial" w:cs="Arial"/>
                <w:b/>
              </w:rPr>
            </w:pPr>
            <w:r w:rsidRPr="009076A0">
              <w:rPr>
                <w:rFonts w:ascii="Garamond" w:hAnsi="Garamond"/>
                <w:b/>
                <w:sz w:val="20"/>
                <w:szCs w:val="20"/>
              </w:rPr>
              <w:fldChar w:fldCharType="begin"/>
            </w:r>
            <w:r w:rsidRPr="009076A0">
              <w:rPr>
                <w:rFonts w:ascii="Garamond" w:hAnsi="Garamond"/>
                <w:b/>
                <w:sz w:val="20"/>
                <w:szCs w:val="20"/>
              </w:rPr>
              <w:instrText xml:space="preserve"> HYPERLINK  \l "FIBio111" \o "</w:instrText>
            </w:r>
            <w:r w:rsidRPr="009076A0">
              <w:rPr>
                <w:rFonts w:ascii="Arial" w:hAnsi="Arial" w:cs="Arial"/>
                <w:b/>
              </w:rPr>
              <w:instrText xml:space="preserve"> French Immersion Biology 112 </w:instrText>
            </w:r>
          </w:p>
          <w:p w14:paraId="198D52A4" w14:textId="77777777" w:rsidR="008F4CDF" w:rsidRPr="009076A0" w:rsidRDefault="008F4CDF" w:rsidP="008F4CDF">
            <w:pPr>
              <w:rPr>
                <w:rFonts w:ascii="Arial" w:hAnsi="Arial" w:cs="Arial"/>
                <w:b/>
              </w:rPr>
            </w:pPr>
          </w:p>
          <w:p w14:paraId="5DA82270" w14:textId="77777777" w:rsidR="008F4CDF" w:rsidRPr="009076A0" w:rsidRDefault="008F4CDF" w:rsidP="008F4CDF">
            <w:pPr>
              <w:rPr>
                <w:rFonts w:ascii="Arial" w:hAnsi="Arial" w:cs="Arial"/>
              </w:rPr>
            </w:pPr>
            <w:r w:rsidRPr="009076A0">
              <w:rPr>
                <w:rFonts w:ascii="Arial" w:hAnsi="Arial" w:cs="Arial"/>
              </w:rPr>
              <w:instrText xml:space="preserve">This introductory biology course covers a variety of topics.  Students will begin with a review of the plant and animal cell.  Cellular processes are then examined followed by an examination of the classification system.  Representative organisms are looked at from each Kingdom as well as viruses.  The second half of the course focuses on the human body.  Topics include the digestive, circulatory, endocrine and nervous systems.  Lab work and dissections are an important part of this class.  </w:instrText>
            </w:r>
          </w:p>
          <w:p w14:paraId="163DF9C2" w14:textId="77777777" w:rsidR="008F4CDF" w:rsidRPr="009076A0" w:rsidRDefault="008F4CDF" w:rsidP="008F4CDF">
            <w:pPr>
              <w:rPr>
                <w:rFonts w:ascii="Arial" w:hAnsi="Arial" w:cs="Arial"/>
              </w:rPr>
            </w:pPr>
            <w:r w:rsidRPr="009076A0">
              <w:rPr>
                <w:rFonts w:ascii="Arial" w:hAnsi="Arial" w:cs="Arial"/>
              </w:rPr>
              <w:instrText xml:space="preserve"> </w:instrText>
            </w:r>
            <w:r w:rsidRPr="009076A0">
              <w:rPr>
                <w:rFonts w:ascii="Arial" w:hAnsi="Arial" w:cs="Arial"/>
                <w:b/>
              </w:rPr>
              <w:instrText>Prerequisite:  Grade 10 Science</w:instrText>
            </w:r>
          </w:p>
          <w:p w14:paraId="132C0A7B" w14:textId="62A33D80" w:rsidR="008F4CDF" w:rsidRPr="008E44FB" w:rsidRDefault="008F4CDF" w:rsidP="008F4CDF">
            <w:pPr>
              <w:rPr>
                <w:rFonts w:ascii="Garamond" w:hAnsi="Garamond"/>
                <w:sz w:val="20"/>
                <w:szCs w:val="20"/>
              </w:rPr>
            </w:pPr>
            <w:r w:rsidRPr="009076A0">
              <w:rPr>
                <w:rFonts w:ascii="Garamond" w:hAnsi="Garamond"/>
                <w:b/>
                <w:sz w:val="20"/>
                <w:szCs w:val="20"/>
              </w:rPr>
              <w:instrText xml:space="preserve">" </w:instrText>
            </w:r>
            <w:r w:rsidRPr="009076A0">
              <w:rPr>
                <w:rFonts w:ascii="Garamond" w:hAnsi="Garamond"/>
                <w:b/>
                <w:sz w:val="20"/>
                <w:szCs w:val="20"/>
              </w:rPr>
              <w:fldChar w:fldCharType="separate"/>
            </w:r>
            <w:r w:rsidRPr="009076A0">
              <w:rPr>
                <w:rStyle w:val="Hyperlink"/>
                <w:rFonts w:ascii="Garamond" w:hAnsi="Garamond"/>
                <w:b/>
                <w:color w:val="auto"/>
                <w:sz w:val="20"/>
                <w:szCs w:val="20"/>
                <w:u w:val="none"/>
              </w:rPr>
              <w:t>FI</w:t>
            </w:r>
            <w:r w:rsidRPr="009076A0">
              <w:rPr>
                <w:rStyle w:val="Hyperlink"/>
                <w:rFonts w:ascii="Garamond" w:hAnsi="Garamond"/>
                <w:color w:val="auto"/>
                <w:sz w:val="20"/>
                <w:szCs w:val="20"/>
                <w:u w:val="none"/>
              </w:rPr>
              <w:t xml:space="preserve"> Biology 112</w:t>
            </w:r>
            <w:bookmarkEnd w:id="44"/>
            <w:r w:rsidRPr="009076A0">
              <w:rPr>
                <w:rFonts w:ascii="Garamond" w:hAnsi="Garamond"/>
                <w:b/>
                <w:sz w:val="20"/>
                <w:szCs w:val="20"/>
              </w:rPr>
              <w:fldChar w:fldCharType="end"/>
            </w:r>
          </w:p>
        </w:tc>
        <w:tc>
          <w:tcPr>
            <w:tcW w:w="441" w:type="dxa"/>
            <w:tcBorders>
              <w:bottom w:val="single" w:sz="4" w:space="0" w:color="auto"/>
            </w:tcBorders>
            <w:shd w:val="clear" w:color="auto" w:fill="D9D9D9" w:themeFill="background1" w:themeFillShade="D9"/>
          </w:tcPr>
          <w:p w14:paraId="1B9ABD7E"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3A974B92" w14:textId="77777777" w:rsidR="008F4CDF" w:rsidRPr="008E44FB" w:rsidRDefault="008F4CDF" w:rsidP="008F4CDF">
            <w:pPr>
              <w:jc w:val="center"/>
              <w:rPr>
                <w:rFonts w:ascii="Garamond" w:hAnsi="Garamond"/>
                <w:sz w:val="20"/>
                <w:szCs w:val="20"/>
              </w:rPr>
            </w:pPr>
          </w:p>
        </w:tc>
      </w:tr>
      <w:tr w:rsidR="002940FE" w:rsidRPr="00614EF6" w14:paraId="2502684A" w14:textId="27E379C9" w:rsidTr="008F4CDF">
        <w:tc>
          <w:tcPr>
            <w:tcW w:w="263" w:type="dxa"/>
            <w:shd w:val="clear" w:color="auto" w:fill="auto"/>
          </w:tcPr>
          <w:p w14:paraId="164705CD" w14:textId="77777777" w:rsidR="002940FE" w:rsidRPr="008E44FB" w:rsidRDefault="002940FE" w:rsidP="002940FE">
            <w:pPr>
              <w:jc w:val="center"/>
              <w:rPr>
                <w:rFonts w:ascii="Garamond" w:hAnsi="Garamond"/>
                <w:sz w:val="20"/>
                <w:szCs w:val="20"/>
              </w:rPr>
            </w:pPr>
          </w:p>
        </w:tc>
        <w:bookmarkStart w:id="45" w:name="humphy"/>
        <w:tc>
          <w:tcPr>
            <w:tcW w:w="4590" w:type="dxa"/>
            <w:tcBorders>
              <w:bottom w:val="single" w:sz="4" w:space="0" w:color="auto"/>
            </w:tcBorders>
            <w:shd w:val="clear" w:color="auto" w:fill="auto"/>
          </w:tcPr>
          <w:p w14:paraId="2FEA0ABC" w14:textId="77777777" w:rsidR="002940FE" w:rsidRPr="009076A0" w:rsidRDefault="002940FE" w:rsidP="002940FE">
            <w:pPr>
              <w:rPr>
                <w:rFonts w:ascii="Arial" w:hAnsi="Arial" w:cs="Arial"/>
                <w:b/>
                <w:bCs/>
                <w:lang w:val="en-CA"/>
              </w:rPr>
            </w:pPr>
            <w:r w:rsidRPr="009076A0">
              <w:rPr>
                <w:rFonts w:ascii="Garamond" w:hAnsi="Garamond"/>
                <w:sz w:val="20"/>
                <w:szCs w:val="20"/>
              </w:rPr>
              <w:fldChar w:fldCharType="begin"/>
            </w:r>
            <w:r w:rsidRPr="009076A0">
              <w:rPr>
                <w:rFonts w:ascii="Garamond" w:hAnsi="Garamond"/>
                <w:sz w:val="20"/>
                <w:szCs w:val="20"/>
              </w:rPr>
              <w:instrText xml:space="preserve"> HYPERLINK  \l "humphy" \o "</w:instrText>
            </w:r>
            <w:r w:rsidRPr="009076A0">
              <w:rPr>
                <w:rFonts w:ascii="Arial" w:hAnsi="Arial" w:cs="Arial"/>
                <w:b/>
                <w:bCs/>
                <w:lang w:val="en-CA"/>
              </w:rPr>
              <w:instrText xml:space="preserve"> Human Physiology 110 </w:instrText>
            </w:r>
          </w:p>
          <w:p w14:paraId="40AAA943" w14:textId="77777777" w:rsidR="002940FE" w:rsidRPr="009076A0" w:rsidRDefault="002940FE" w:rsidP="002940FE">
            <w:pPr>
              <w:rPr>
                <w:rFonts w:ascii="Arial" w:hAnsi="Arial" w:cs="Arial"/>
                <w:b/>
                <w:bCs/>
                <w:lang w:val="en-CA"/>
              </w:rPr>
            </w:pPr>
          </w:p>
          <w:p w14:paraId="6E2C3672" w14:textId="77777777" w:rsidR="002940FE" w:rsidRPr="009076A0" w:rsidRDefault="002940FE" w:rsidP="002940FE">
            <w:pPr>
              <w:rPr>
                <w:rFonts w:ascii="Arial" w:hAnsi="Arial" w:cs="Arial"/>
                <w:b/>
                <w:bCs/>
              </w:rPr>
            </w:pPr>
            <w:r w:rsidRPr="009076A0">
              <w:rPr>
                <w:rFonts w:ascii="Arial" w:hAnsi="Arial" w:cs="Arial"/>
                <w:iCs/>
              </w:rPr>
              <w:instrText>The goal of this course is to build an understanding of the physiology of the human body as a complex dynamic organism that is self-contained but impacted by and responsive to the outside world.  Throughout the course students will build their scientific literacy skills as they learn to navigate the information provided on human health and human body systems.  By the end of this course, students will have developed a holistic personal wellness plan, demonstrating their understanding of overall health, human physiology, and the effect of disease and lifestyle choices</w:instrText>
            </w:r>
          </w:p>
          <w:p w14:paraId="3DB6365B" w14:textId="31319BB7"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Human Physiology 110</w:t>
            </w:r>
            <w:r w:rsidRPr="009076A0">
              <w:rPr>
                <w:rFonts w:ascii="Garamond" w:hAnsi="Garamond"/>
                <w:sz w:val="20"/>
                <w:szCs w:val="20"/>
              </w:rPr>
              <w:fldChar w:fldCharType="end"/>
            </w:r>
            <w:r w:rsidRPr="009076A0">
              <w:rPr>
                <w:rFonts w:ascii="Garamond" w:hAnsi="Garamond"/>
                <w:sz w:val="20"/>
                <w:szCs w:val="20"/>
              </w:rPr>
              <w:t xml:space="preserve"> </w:t>
            </w:r>
            <w:bookmarkEnd w:id="45"/>
          </w:p>
        </w:tc>
        <w:tc>
          <w:tcPr>
            <w:tcW w:w="441" w:type="dxa"/>
            <w:tcBorders>
              <w:bottom w:val="single" w:sz="4" w:space="0" w:color="auto"/>
            </w:tcBorders>
            <w:shd w:val="clear" w:color="auto" w:fill="auto"/>
          </w:tcPr>
          <w:p w14:paraId="12501355"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tcPr>
          <w:p w14:paraId="5CC3E83D" w14:textId="707B8CF2" w:rsidR="002940FE" w:rsidRPr="008E44FB" w:rsidRDefault="00643DB1" w:rsidP="002940FE">
            <w:pPr>
              <w:jc w:val="center"/>
              <w:rPr>
                <w:rFonts w:ascii="Garamond" w:hAnsi="Garamond"/>
                <w:sz w:val="20"/>
                <w:szCs w:val="20"/>
              </w:rPr>
            </w:pPr>
            <w:hyperlink r:id="rId27" w:history="1">
              <w:r w:rsidR="002940FE" w:rsidRPr="00B67D04">
                <w:rPr>
                  <w:rStyle w:val="Hyperlink"/>
                  <w:rFonts w:ascii="Garamond" w:hAnsi="Garamond"/>
                  <w:sz w:val="20"/>
                  <w:szCs w:val="20"/>
                </w:rPr>
                <w:t>video</w:t>
              </w:r>
            </w:hyperlink>
          </w:p>
        </w:tc>
      </w:tr>
      <w:tr w:rsidR="002940FE" w:rsidRPr="00614EF6" w14:paraId="43415E89" w14:textId="1CCD41B1" w:rsidTr="008F4CDF">
        <w:tc>
          <w:tcPr>
            <w:tcW w:w="263" w:type="dxa"/>
            <w:tcBorders>
              <w:bottom w:val="single" w:sz="4" w:space="0" w:color="auto"/>
            </w:tcBorders>
            <w:shd w:val="clear" w:color="auto" w:fill="D9D9D9" w:themeFill="background1" w:themeFillShade="D9"/>
          </w:tcPr>
          <w:p w14:paraId="6867B280" w14:textId="77777777" w:rsidR="002940FE" w:rsidRPr="008E44FB" w:rsidRDefault="002940FE" w:rsidP="002940FE">
            <w:pPr>
              <w:rPr>
                <w:rFonts w:ascii="Garamond" w:hAnsi="Garamond"/>
                <w:sz w:val="20"/>
                <w:szCs w:val="20"/>
              </w:rPr>
            </w:pPr>
          </w:p>
        </w:tc>
        <w:bookmarkStart w:id="46" w:name="envsci"/>
        <w:tc>
          <w:tcPr>
            <w:tcW w:w="4590" w:type="dxa"/>
            <w:shd w:val="clear" w:color="auto" w:fill="D9D9D9" w:themeFill="background1" w:themeFillShade="D9"/>
          </w:tcPr>
          <w:p w14:paraId="569A46CE" w14:textId="77777777" w:rsidR="002940FE" w:rsidRPr="009076A0" w:rsidRDefault="002940FE" w:rsidP="002940FE">
            <w:pPr>
              <w:rPr>
                <w:rFonts w:ascii="Arial" w:hAnsi="Arial" w:cs="Arial"/>
                <w:b/>
                <w:bCs/>
                <w:lang w:val="en-CA"/>
              </w:rPr>
            </w:pPr>
            <w:r w:rsidRPr="009076A0">
              <w:rPr>
                <w:rFonts w:ascii="Garamond" w:hAnsi="Garamond"/>
                <w:sz w:val="20"/>
                <w:szCs w:val="20"/>
              </w:rPr>
              <w:fldChar w:fldCharType="begin"/>
            </w:r>
            <w:r w:rsidRPr="009076A0">
              <w:rPr>
                <w:rFonts w:ascii="Garamond" w:hAnsi="Garamond"/>
                <w:sz w:val="20"/>
                <w:szCs w:val="20"/>
              </w:rPr>
              <w:instrText xml:space="preserve"> HYPERLINK  \l "envsci" \o "</w:instrText>
            </w:r>
            <w:r w:rsidRPr="009076A0">
              <w:rPr>
                <w:rFonts w:ascii="Arial" w:hAnsi="Arial" w:cs="Arial"/>
                <w:b/>
                <w:bCs/>
                <w:lang w:val="en-CA"/>
              </w:rPr>
              <w:instrText xml:space="preserve"> Introduction to Environmental Science 120</w:instrText>
            </w:r>
          </w:p>
          <w:p w14:paraId="779B3D00" w14:textId="77777777" w:rsidR="002940FE" w:rsidRPr="009076A0" w:rsidRDefault="002940FE" w:rsidP="002940FE">
            <w:pPr>
              <w:rPr>
                <w:rFonts w:ascii="Arial" w:hAnsi="Arial" w:cs="Arial"/>
              </w:rPr>
            </w:pPr>
          </w:p>
          <w:p w14:paraId="198025FC" w14:textId="77777777" w:rsidR="002940FE" w:rsidRPr="009076A0" w:rsidRDefault="002940FE" w:rsidP="002940FE">
            <w:pPr>
              <w:jc w:val="both"/>
              <w:rPr>
                <w:rFonts w:ascii="Arial" w:hAnsi="Arial" w:cs="Arial"/>
                <w:lang w:val="en-CA"/>
              </w:rPr>
            </w:pPr>
            <w:r w:rsidRPr="009076A0">
              <w:rPr>
                <w:rFonts w:ascii="Arial" w:hAnsi="Arial" w:cs="Arial"/>
                <w:lang w:val="en-CA"/>
              </w:rPr>
              <w:instrText>The objective of this introductory course is for students to develop the knowledge base and skills for investigating and analyzing environmental issues and for communicating their knowledge and analysis to others. Students will investigate population growth and resource limitations, ecology of natural systems, historical and current approaches to the environment, and sustainability of natural environments. They will explore the interconnectedness of natural ecosystems and human dependence and impact on these systems. They will recognize the importance of considering environmental, social, cultural and economic aspects of an issue to find solutions. Students will complete a research project on a current issue and present their findings and will further explore this and other environmental issues through various methods of inquiry.</w:instrText>
            </w:r>
          </w:p>
          <w:p w14:paraId="6D37CD9C" w14:textId="643DE71F"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Introduction Environmental Science 120</w:t>
            </w:r>
            <w:bookmarkEnd w:id="46"/>
            <w:r w:rsidRPr="009076A0">
              <w:rPr>
                <w:rFonts w:ascii="Garamond" w:hAnsi="Garamond"/>
                <w:sz w:val="20"/>
                <w:szCs w:val="20"/>
              </w:rPr>
              <w:fldChar w:fldCharType="end"/>
            </w:r>
          </w:p>
        </w:tc>
        <w:tc>
          <w:tcPr>
            <w:tcW w:w="441" w:type="dxa"/>
            <w:shd w:val="clear" w:color="auto" w:fill="D9D9D9" w:themeFill="background1" w:themeFillShade="D9"/>
          </w:tcPr>
          <w:p w14:paraId="10D7D635"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shd w:val="clear" w:color="auto" w:fill="D9D9D9" w:themeFill="background1" w:themeFillShade="D9"/>
          </w:tcPr>
          <w:p w14:paraId="095DEAA3" w14:textId="4EDB0332" w:rsidR="002940FE" w:rsidRPr="008E44FB" w:rsidRDefault="00643DB1" w:rsidP="002940FE">
            <w:pPr>
              <w:jc w:val="center"/>
              <w:rPr>
                <w:rFonts w:ascii="Garamond" w:hAnsi="Garamond"/>
                <w:sz w:val="20"/>
                <w:szCs w:val="20"/>
              </w:rPr>
            </w:pPr>
            <w:hyperlink r:id="rId28" w:history="1">
              <w:r w:rsidR="002940FE" w:rsidRPr="0007657F">
                <w:rPr>
                  <w:rStyle w:val="Hyperlink"/>
                  <w:rFonts w:ascii="Garamond" w:hAnsi="Garamond"/>
                  <w:sz w:val="20"/>
                  <w:szCs w:val="20"/>
                </w:rPr>
                <w:t>video</w:t>
              </w:r>
            </w:hyperlink>
          </w:p>
        </w:tc>
      </w:tr>
      <w:tr w:rsidR="002940FE" w:rsidRPr="00614EF6" w14:paraId="212009B4" w14:textId="18D1EB5F" w:rsidTr="008F4CDF">
        <w:tc>
          <w:tcPr>
            <w:tcW w:w="263" w:type="dxa"/>
            <w:shd w:val="clear" w:color="auto" w:fill="auto"/>
          </w:tcPr>
          <w:p w14:paraId="3DD478D9" w14:textId="77777777" w:rsidR="002940FE" w:rsidRPr="008E44FB" w:rsidRDefault="002940FE" w:rsidP="002940FE">
            <w:pPr>
              <w:rPr>
                <w:rFonts w:ascii="Garamond" w:hAnsi="Garamond"/>
                <w:sz w:val="20"/>
                <w:szCs w:val="20"/>
              </w:rPr>
            </w:pPr>
          </w:p>
        </w:tc>
        <w:bookmarkStart w:id="47" w:name="pg"/>
        <w:tc>
          <w:tcPr>
            <w:tcW w:w="4590" w:type="dxa"/>
            <w:shd w:val="clear" w:color="auto" w:fill="auto"/>
          </w:tcPr>
          <w:p w14:paraId="4DE930E5" w14:textId="77777777" w:rsidR="002940FE" w:rsidRPr="009076A0" w:rsidRDefault="002940FE" w:rsidP="002940FE">
            <w:pPr>
              <w:jc w:val="both"/>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"pg" \o "</w:instrText>
            </w:r>
            <w:r w:rsidRPr="009076A0">
              <w:rPr>
                <w:rFonts w:ascii="Arial" w:hAnsi="Arial" w:cs="Arial"/>
                <w:b/>
              </w:rPr>
              <w:instrText xml:space="preserve"> Physical Geography 110</w:instrText>
            </w:r>
          </w:p>
          <w:p w14:paraId="0605B14A" w14:textId="77777777" w:rsidR="002940FE" w:rsidRPr="009076A0" w:rsidRDefault="002940FE" w:rsidP="002940FE">
            <w:pPr>
              <w:jc w:val="both"/>
              <w:rPr>
                <w:rFonts w:ascii="Arial" w:hAnsi="Arial" w:cs="Arial"/>
                <w:b/>
              </w:rPr>
            </w:pPr>
          </w:p>
          <w:p w14:paraId="236F0D2C" w14:textId="77777777" w:rsidR="002940FE" w:rsidRPr="009076A0" w:rsidRDefault="002940FE" w:rsidP="002940FE">
            <w:pPr>
              <w:jc w:val="both"/>
              <w:rPr>
                <w:rFonts w:ascii="Arial" w:hAnsi="Arial" w:cs="Arial"/>
                <w:b/>
              </w:rPr>
            </w:pPr>
            <w:r w:rsidRPr="009076A0">
              <w:rPr>
                <w:rFonts w:ascii="Arial" w:hAnsi="Arial" w:cs="Arial"/>
              </w:rPr>
              <w:instrText>This course has two main components: maps and physical processes. The first component introduces skills that are basic to a geographer’s use of topographic maps. The physical landscape section includes Plate Tectonics, earthquakes, volcanoes, mountain ranges, mountain building, continental drift, groundwater, and wind. This course can be used as a science credit.</w:instrText>
            </w:r>
          </w:p>
          <w:p w14:paraId="1B2CF6D3" w14:textId="765907AE"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Physical Geography 110</w:t>
            </w:r>
            <w:bookmarkEnd w:id="47"/>
            <w:r w:rsidRPr="009076A0">
              <w:rPr>
                <w:rFonts w:ascii="Garamond" w:hAnsi="Garamond"/>
                <w:sz w:val="20"/>
                <w:szCs w:val="20"/>
              </w:rPr>
              <w:fldChar w:fldCharType="end"/>
            </w:r>
          </w:p>
        </w:tc>
        <w:tc>
          <w:tcPr>
            <w:tcW w:w="441" w:type="dxa"/>
            <w:shd w:val="clear" w:color="auto" w:fill="auto"/>
          </w:tcPr>
          <w:p w14:paraId="2705B5E6"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tcPr>
          <w:p w14:paraId="483F68B0" w14:textId="43166291" w:rsidR="002940FE" w:rsidRPr="008E44FB" w:rsidRDefault="00643DB1" w:rsidP="002940FE">
            <w:pPr>
              <w:jc w:val="center"/>
              <w:rPr>
                <w:rFonts w:ascii="Garamond" w:hAnsi="Garamond"/>
                <w:sz w:val="20"/>
                <w:szCs w:val="20"/>
              </w:rPr>
            </w:pPr>
            <w:hyperlink r:id="rId29" w:history="1">
              <w:r w:rsidR="002940FE" w:rsidRPr="00B67D04">
                <w:rPr>
                  <w:rStyle w:val="Hyperlink"/>
                  <w:rFonts w:ascii="Garamond" w:hAnsi="Garamond"/>
                  <w:sz w:val="20"/>
                  <w:szCs w:val="20"/>
                </w:rPr>
                <w:t>video</w:t>
              </w:r>
            </w:hyperlink>
          </w:p>
        </w:tc>
      </w:tr>
      <w:tr w:rsidR="002940FE" w:rsidRPr="00614EF6" w14:paraId="09285F5B" w14:textId="16E5E418" w:rsidTr="008F4CDF">
        <w:tc>
          <w:tcPr>
            <w:tcW w:w="263" w:type="dxa"/>
            <w:shd w:val="clear" w:color="auto" w:fill="D9D9D9" w:themeFill="background1" w:themeFillShade="D9"/>
          </w:tcPr>
          <w:p w14:paraId="65210D5D" w14:textId="77777777" w:rsidR="002940FE" w:rsidRPr="008E44FB" w:rsidRDefault="002940FE" w:rsidP="002940FE">
            <w:pPr>
              <w:rPr>
                <w:rFonts w:ascii="Garamond" w:hAnsi="Garamond"/>
                <w:sz w:val="20"/>
                <w:szCs w:val="20"/>
              </w:rPr>
            </w:pPr>
          </w:p>
        </w:tc>
        <w:bookmarkStart w:id="48" w:name="physics111"/>
        <w:tc>
          <w:tcPr>
            <w:tcW w:w="4590" w:type="dxa"/>
            <w:shd w:val="clear" w:color="auto" w:fill="D9D9D9" w:themeFill="background1" w:themeFillShade="D9"/>
          </w:tcPr>
          <w:p w14:paraId="21E1F4E6" w14:textId="77777777" w:rsidR="002940FE" w:rsidRPr="009076A0" w:rsidRDefault="002940FE" w:rsidP="002940FE">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"physics111" \o "</w:instrText>
            </w:r>
            <w:r w:rsidRPr="009076A0">
              <w:rPr>
                <w:rFonts w:ascii="Arial" w:hAnsi="Arial" w:cs="Arial"/>
                <w:b/>
              </w:rPr>
              <w:instrText xml:space="preserve"> Physics 111</w:instrText>
            </w:r>
          </w:p>
          <w:p w14:paraId="747CDA7E" w14:textId="77777777" w:rsidR="002940FE" w:rsidRPr="009076A0" w:rsidRDefault="002940FE" w:rsidP="002940FE">
            <w:pPr>
              <w:rPr>
                <w:rFonts w:ascii="Arial" w:hAnsi="Arial" w:cs="Arial"/>
                <w:b/>
              </w:rPr>
            </w:pPr>
          </w:p>
          <w:p w14:paraId="74D703CA" w14:textId="77777777" w:rsidR="002940FE" w:rsidRPr="009076A0" w:rsidRDefault="002940FE" w:rsidP="002940FE">
            <w:pPr>
              <w:rPr>
                <w:rFonts w:ascii="Arial" w:hAnsi="Arial" w:cs="Arial"/>
                <w:b/>
              </w:rPr>
            </w:pPr>
            <w:r w:rsidRPr="009076A0">
              <w:rPr>
                <w:rFonts w:ascii="Arial" w:hAnsi="Arial" w:cs="Arial"/>
              </w:rPr>
              <w:instrText xml:space="preserve">This course follows the same content as Physics 112 (see below) but in greater depth.  Students considering taking AP Physics must take this course. </w:instrText>
            </w:r>
            <w:r w:rsidRPr="009076A0">
              <w:rPr>
                <w:rFonts w:ascii="Arial" w:hAnsi="Arial" w:cs="Arial"/>
                <w:b/>
              </w:rPr>
              <w:instrText>Prerequisite:  Grade 10 Science</w:instrText>
            </w:r>
          </w:p>
          <w:p w14:paraId="400A93DC" w14:textId="77B94B80"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111</w:t>
            </w:r>
            <w:bookmarkEnd w:id="48"/>
            <w:r w:rsidRPr="009076A0">
              <w:rPr>
                <w:rFonts w:ascii="Garamond" w:hAnsi="Garamond"/>
                <w:sz w:val="20"/>
                <w:szCs w:val="20"/>
              </w:rPr>
              <w:fldChar w:fldCharType="end"/>
            </w:r>
          </w:p>
        </w:tc>
        <w:tc>
          <w:tcPr>
            <w:tcW w:w="441" w:type="dxa"/>
            <w:shd w:val="clear" w:color="auto" w:fill="D9D9D9" w:themeFill="background1" w:themeFillShade="D9"/>
          </w:tcPr>
          <w:p w14:paraId="70D7280D"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shd w:val="clear" w:color="auto" w:fill="D9D9D9" w:themeFill="background1" w:themeFillShade="D9"/>
          </w:tcPr>
          <w:p w14:paraId="0C6C25E4" w14:textId="4CD02081" w:rsidR="002940FE" w:rsidRPr="008E44FB" w:rsidRDefault="00643DB1" w:rsidP="002940FE">
            <w:pPr>
              <w:jc w:val="center"/>
              <w:rPr>
                <w:rFonts w:ascii="Garamond" w:hAnsi="Garamond"/>
                <w:sz w:val="20"/>
                <w:szCs w:val="20"/>
              </w:rPr>
            </w:pPr>
            <w:hyperlink r:id="rId30" w:history="1">
              <w:r w:rsidR="002940FE" w:rsidRPr="003E3DA8">
                <w:rPr>
                  <w:rStyle w:val="Hyperlink"/>
                  <w:rFonts w:ascii="Garamond" w:hAnsi="Garamond"/>
                  <w:sz w:val="20"/>
                  <w:szCs w:val="20"/>
                </w:rPr>
                <w:t>video</w:t>
              </w:r>
            </w:hyperlink>
          </w:p>
        </w:tc>
      </w:tr>
      <w:tr w:rsidR="002940FE" w:rsidRPr="00614EF6" w14:paraId="6C127D56" w14:textId="694EBBFC" w:rsidTr="008F4CDF">
        <w:trPr>
          <w:trHeight w:val="260"/>
        </w:trPr>
        <w:tc>
          <w:tcPr>
            <w:tcW w:w="263" w:type="dxa"/>
            <w:tcBorders>
              <w:bottom w:val="single" w:sz="4" w:space="0" w:color="auto"/>
            </w:tcBorders>
            <w:shd w:val="clear" w:color="auto" w:fill="auto"/>
          </w:tcPr>
          <w:p w14:paraId="6CDED76F" w14:textId="77777777" w:rsidR="002940FE" w:rsidRPr="008E44FB" w:rsidRDefault="002940FE" w:rsidP="002940FE">
            <w:pPr>
              <w:rPr>
                <w:rFonts w:ascii="Garamond" w:hAnsi="Garamond"/>
                <w:sz w:val="20"/>
                <w:szCs w:val="20"/>
              </w:rPr>
            </w:pPr>
          </w:p>
        </w:tc>
        <w:bookmarkStart w:id="49" w:name="physics112"/>
        <w:tc>
          <w:tcPr>
            <w:tcW w:w="4590" w:type="dxa"/>
            <w:tcBorders>
              <w:bottom w:val="single" w:sz="4" w:space="0" w:color="auto"/>
            </w:tcBorders>
            <w:shd w:val="clear" w:color="auto" w:fill="auto"/>
          </w:tcPr>
          <w:p w14:paraId="7AEF8D85" w14:textId="77777777" w:rsidR="002940FE" w:rsidRPr="009076A0" w:rsidRDefault="002940FE" w:rsidP="002940FE">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"physics112" \o "</w:instrText>
            </w:r>
            <w:r w:rsidRPr="009076A0">
              <w:rPr>
                <w:rFonts w:ascii="Arial" w:hAnsi="Arial" w:cs="Arial"/>
                <w:b/>
              </w:rPr>
              <w:instrText xml:space="preserve"> Physics 112</w:instrText>
            </w:r>
          </w:p>
          <w:p w14:paraId="5315160F" w14:textId="77777777" w:rsidR="002940FE" w:rsidRPr="009076A0" w:rsidRDefault="002940FE" w:rsidP="002940FE">
            <w:pPr>
              <w:rPr>
                <w:rFonts w:ascii="Arial" w:hAnsi="Arial" w:cs="Arial"/>
                <w:b/>
              </w:rPr>
            </w:pPr>
          </w:p>
          <w:p w14:paraId="6AFC2945" w14:textId="77777777" w:rsidR="002940FE" w:rsidRPr="009076A0" w:rsidRDefault="002940FE" w:rsidP="002940FE">
            <w:pPr>
              <w:rPr>
                <w:rFonts w:ascii="Arial" w:hAnsi="Arial" w:cs="Arial"/>
              </w:rPr>
            </w:pPr>
            <w:r w:rsidRPr="009076A0">
              <w:rPr>
                <w:rFonts w:ascii="Arial" w:hAnsi="Arial" w:cs="Arial"/>
              </w:rPr>
              <w:instrText xml:space="preserve">This is a course which will be valuable for students interested in medical, engineering, technician, electrical and construction careers, as well as those who are curious about the world around them. The course covers the areas of waves (light and sound), motion, forces, work and energy. There is a strong practical component drawing on experimental and problem-solving skills. </w:instrText>
            </w:r>
          </w:p>
          <w:p w14:paraId="66C82484" w14:textId="77777777" w:rsidR="002940FE" w:rsidRPr="009076A0" w:rsidRDefault="002940FE" w:rsidP="002940FE">
            <w:pPr>
              <w:rPr>
                <w:rFonts w:ascii="Arial" w:hAnsi="Arial" w:cs="Arial"/>
              </w:rPr>
            </w:pPr>
          </w:p>
          <w:p w14:paraId="272DBDE3" w14:textId="77777777" w:rsidR="002940FE" w:rsidRPr="009076A0" w:rsidRDefault="002940FE" w:rsidP="002940FE">
            <w:pPr>
              <w:rPr>
                <w:rFonts w:ascii="Arial" w:hAnsi="Arial" w:cs="Arial"/>
                <w:b/>
              </w:rPr>
            </w:pPr>
            <w:r w:rsidRPr="009076A0">
              <w:rPr>
                <w:rFonts w:ascii="Arial" w:hAnsi="Arial" w:cs="Arial"/>
                <w:b/>
              </w:rPr>
              <w:instrText>Prerequisite:  Grade 10 Science</w:instrText>
            </w:r>
          </w:p>
          <w:p w14:paraId="3BFBB210" w14:textId="20DA7074"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112</w:t>
            </w:r>
            <w:bookmarkEnd w:id="49"/>
            <w:r w:rsidRPr="009076A0">
              <w:rPr>
                <w:rFonts w:ascii="Garamond" w:hAnsi="Garamond"/>
                <w:sz w:val="20"/>
                <w:szCs w:val="20"/>
              </w:rPr>
              <w:fldChar w:fldCharType="end"/>
            </w:r>
          </w:p>
        </w:tc>
        <w:tc>
          <w:tcPr>
            <w:tcW w:w="441" w:type="dxa"/>
            <w:tcBorders>
              <w:bottom w:val="single" w:sz="4" w:space="0" w:color="auto"/>
            </w:tcBorders>
            <w:shd w:val="clear" w:color="auto" w:fill="auto"/>
          </w:tcPr>
          <w:p w14:paraId="41EAE9A7"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tcPr>
          <w:p w14:paraId="0C8EA591" w14:textId="677BC7CF" w:rsidR="002940FE" w:rsidRPr="008E44FB" w:rsidRDefault="00643DB1" w:rsidP="002940FE">
            <w:pPr>
              <w:jc w:val="center"/>
              <w:rPr>
                <w:rFonts w:ascii="Garamond" w:hAnsi="Garamond"/>
                <w:sz w:val="20"/>
                <w:szCs w:val="20"/>
              </w:rPr>
            </w:pPr>
            <w:hyperlink r:id="rId31" w:history="1">
              <w:r w:rsidR="002940FE" w:rsidRPr="003E3DA8">
                <w:rPr>
                  <w:rStyle w:val="Hyperlink"/>
                  <w:rFonts w:ascii="Garamond" w:hAnsi="Garamond"/>
                  <w:sz w:val="20"/>
                  <w:szCs w:val="20"/>
                </w:rPr>
                <w:t>video</w:t>
              </w:r>
            </w:hyperlink>
          </w:p>
        </w:tc>
      </w:tr>
      <w:tr w:rsidR="002940FE" w:rsidRPr="00614EF6" w14:paraId="0C355281" w14:textId="206595AA" w:rsidTr="008F4CDF">
        <w:tc>
          <w:tcPr>
            <w:tcW w:w="263" w:type="dxa"/>
            <w:tcBorders>
              <w:bottom w:val="single" w:sz="4" w:space="0" w:color="auto"/>
            </w:tcBorders>
            <w:shd w:val="clear" w:color="auto" w:fill="D9D9D9" w:themeFill="background1" w:themeFillShade="D9"/>
          </w:tcPr>
          <w:p w14:paraId="1C5F4BFF" w14:textId="77777777" w:rsidR="002940FE" w:rsidRPr="008E44FB" w:rsidRDefault="002940FE" w:rsidP="002940FE">
            <w:pPr>
              <w:rPr>
                <w:rFonts w:ascii="Garamond" w:hAnsi="Garamond"/>
                <w:sz w:val="20"/>
                <w:szCs w:val="20"/>
              </w:rPr>
            </w:pPr>
          </w:p>
        </w:tc>
        <w:bookmarkStart w:id="50" w:name="physics121"/>
        <w:tc>
          <w:tcPr>
            <w:tcW w:w="4590" w:type="dxa"/>
            <w:shd w:val="clear" w:color="auto" w:fill="D9D9D9" w:themeFill="background1" w:themeFillShade="D9"/>
          </w:tcPr>
          <w:p w14:paraId="0E9B3678" w14:textId="77777777" w:rsidR="002940FE" w:rsidRPr="009076A0" w:rsidRDefault="002940FE" w:rsidP="002940FE">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"physics121" \o "</w:instrText>
            </w:r>
            <w:r w:rsidRPr="009076A0">
              <w:rPr>
                <w:rFonts w:ascii="Arial" w:hAnsi="Arial" w:cs="Arial"/>
                <w:b/>
              </w:rPr>
              <w:instrText xml:space="preserve"> Physics 121</w:instrText>
            </w:r>
          </w:p>
          <w:p w14:paraId="73854247" w14:textId="77777777" w:rsidR="002940FE" w:rsidRPr="009076A0" w:rsidRDefault="002940FE" w:rsidP="002940FE">
            <w:pPr>
              <w:rPr>
                <w:rFonts w:ascii="Arial" w:hAnsi="Arial" w:cs="Arial"/>
                <w:b/>
              </w:rPr>
            </w:pPr>
          </w:p>
          <w:p w14:paraId="5A4C8FD5" w14:textId="77777777" w:rsidR="002940FE" w:rsidRPr="009076A0" w:rsidRDefault="002940FE" w:rsidP="002940FE">
            <w:pPr>
              <w:rPr>
                <w:rFonts w:ascii="Arial" w:hAnsi="Arial" w:cs="Arial"/>
              </w:rPr>
            </w:pPr>
            <w:r w:rsidRPr="009076A0">
              <w:rPr>
                <w:rFonts w:ascii="Arial" w:hAnsi="Arial" w:cs="Arial"/>
              </w:rPr>
              <w:instrText xml:space="preserve">This course will build upon the key principles introduced in Physics 111. The course follows the same content as Physics 122 but in greater depth.  Students considering taking AP Physics must take this course. </w:instrText>
            </w:r>
          </w:p>
          <w:p w14:paraId="4636C9E7" w14:textId="77777777" w:rsidR="002940FE" w:rsidRPr="009076A0" w:rsidRDefault="002940FE" w:rsidP="002940FE">
            <w:pPr>
              <w:rPr>
                <w:rFonts w:ascii="Arial" w:hAnsi="Arial" w:cs="Arial"/>
                <w:b/>
              </w:rPr>
            </w:pPr>
          </w:p>
          <w:p w14:paraId="3EEC6F7F" w14:textId="77777777" w:rsidR="002940FE" w:rsidRPr="009076A0" w:rsidRDefault="002940FE" w:rsidP="002940FE">
            <w:pPr>
              <w:rPr>
                <w:rFonts w:ascii="Arial" w:hAnsi="Arial" w:cs="Arial"/>
                <w:b/>
              </w:rPr>
            </w:pPr>
            <w:r w:rsidRPr="009076A0">
              <w:rPr>
                <w:rFonts w:ascii="Arial" w:hAnsi="Arial" w:cs="Arial"/>
                <w:b/>
              </w:rPr>
              <w:instrText>Prerequisite:  Physics 111</w:instrText>
            </w:r>
          </w:p>
          <w:p w14:paraId="0F7E270B" w14:textId="77777777" w:rsidR="002940FE" w:rsidRPr="009076A0" w:rsidRDefault="002940FE" w:rsidP="002940FE">
            <w:pPr>
              <w:rPr>
                <w:rFonts w:ascii="Arial" w:hAnsi="Arial" w:cs="Arial"/>
                <w:b/>
              </w:rPr>
            </w:pPr>
          </w:p>
          <w:p w14:paraId="0EF343F1" w14:textId="75AC848B"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121  (Prerequisite: Physics 111)</w:t>
            </w:r>
            <w:bookmarkEnd w:id="50"/>
            <w:r w:rsidRPr="009076A0">
              <w:rPr>
                <w:rFonts w:ascii="Garamond" w:hAnsi="Garamond"/>
                <w:sz w:val="20"/>
                <w:szCs w:val="20"/>
              </w:rPr>
              <w:fldChar w:fldCharType="end"/>
            </w:r>
          </w:p>
        </w:tc>
        <w:tc>
          <w:tcPr>
            <w:tcW w:w="441" w:type="dxa"/>
            <w:shd w:val="clear" w:color="auto" w:fill="D9D9D9" w:themeFill="background1" w:themeFillShade="D9"/>
          </w:tcPr>
          <w:p w14:paraId="258220E9"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shd w:val="clear" w:color="auto" w:fill="D9D9D9" w:themeFill="background1" w:themeFillShade="D9"/>
          </w:tcPr>
          <w:p w14:paraId="742B6C80" w14:textId="12AD2CF7" w:rsidR="002940FE" w:rsidRPr="008E44FB" w:rsidRDefault="00643DB1" w:rsidP="002940FE">
            <w:pPr>
              <w:jc w:val="center"/>
              <w:rPr>
                <w:rFonts w:ascii="Garamond" w:hAnsi="Garamond"/>
                <w:sz w:val="20"/>
                <w:szCs w:val="20"/>
              </w:rPr>
            </w:pPr>
            <w:hyperlink r:id="rId32" w:history="1">
              <w:r w:rsidR="002940FE" w:rsidRPr="003E3DA8">
                <w:rPr>
                  <w:rStyle w:val="Hyperlink"/>
                  <w:rFonts w:ascii="Garamond" w:hAnsi="Garamond"/>
                  <w:sz w:val="20"/>
                  <w:szCs w:val="20"/>
                </w:rPr>
                <w:t>video</w:t>
              </w:r>
            </w:hyperlink>
          </w:p>
        </w:tc>
      </w:tr>
      <w:tr w:rsidR="002940FE" w:rsidRPr="00614EF6" w14:paraId="4A12333E" w14:textId="700CF46E" w:rsidTr="008F4CDF">
        <w:tblPrEx>
          <w:tblLook w:val="04A0" w:firstRow="1" w:lastRow="0" w:firstColumn="1" w:lastColumn="0" w:noHBand="0" w:noVBand="1"/>
        </w:tblPrEx>
        <w:tc>
          <w:tcPr>
            <w:tcW w:w="263" w:type="dxa"/>
            <w:shd w:val="clear" w:color="auto" w:fill="auto"/>
          </w:tcPr>
          <w:p w14:paraId="74AAD9C1" w14:textId="77777777" w:rsidR="002940FE" w:rsidRPr="008E44FB" w:rsidRDefault="002940FE" w:rsidP="002940FE">
            <w:pPr>
              <w:rPr>
                <w:rFonts w:ascii="Garamond" w:hAnsi="Garamond"/>
                <w:sz w:val="20"/>
                <w:szCs w:val="20"/>
              </w:rPr>
            </w:pPr>
          </w:p>
        </w:tc>
        <w:bookmarkStart w:id="51" w:name="physics122"/>
        <w:tc>
          <w:tcPr>
            <w:tcW w:w="4590" w:type="dxa"/>
            <w:shd w:val="clear" w:color="auto" w:fill="auto"/>
          </w:tcPr>
          <w:p w14:paraId="39A34ED8" w14:textId="77777777" w:rsidR="002940FE" w:rsidRPr="009076A0" w:rsidRDefault="002940FE" w:rsidP="002940FE">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"physics122" \o "</w:instrText>
            </w:r>
            <w:r w:rsidRPr="009076A0">
              <w:rPr>
                <w:rFonts w:ascii="Arial" w:hAnsi="Arial" w:cs="Arial"/>
                <w:b/>
              </w:rPr>
              <w:instrText xml:space="preserve"> Physics 122</w:instrText>
            </w:r>
          </w:p>
          <w:p w14:paraId="49148A1D" w14:textId="77777777" w:rsidR="002940FE" w:rsidRPr="009076A0" w:rsidRDefault="002940FE" w:rsidP="002940FE">
            <w:pPr>
              <w:rPr>
                <w:rFonts w:ascii="Arial" w:hAnsi="Arial" w:cs="Arial"/>
                <w:b/>
              </w:rPr>
            </w:pPr>
          </w:p>
          <w:p w14:paraId="3403459D" w14:textId="77777777" w:rsidR="002940FE" w:rsidRPr="009076A0" w:rsidRDefault="002940FE" w:rsidP="002940FE">
            <w:pPr>
              <w:rPr>
                <w:rFonts w:ascii="Arial" w:hAnsi="Arial" w:cs="Arial"/>
              </w:rPr>
            </w:pPr>
            <w:r w:rsidRPr="009076A0">
              <w:rPr>
                <w:rFonts w:ascii="Arial" w:hAnsi="Arial" w:cs="Arial"/>
              </w:rPr>
              <w:instrText>This course will build upon the key principles introduced in Physics 112.  Students will examine motion in two dimensions, projectiles, circular motion, force fields and electricity. As in grade 11 there is an emphasis on critical thinking and application of the material covered to everyday problems and engineering.</w:instrText>
            </w:r>
          </w:p>
          <w:p w14:paraId="7C927205" w14:textId="77777777" w:rsidR="002940FE" w:rsidRPr="009076A0" w:rsidRDefault="002940FE" w:rsidP="002940FE">
            <w:pPr>
              <w:rPr>
                <w:rFonts w:ascii="Arial" w:hAnsi="Arial" w:cs="Arial"/>
              </w:rPr>
            </w:pPr>
            <w:r w:rsidRPr="009076A0">
              <w:rPr>
                <w:rFonts w:ascii="Arial" w:hAnsi="Arial" w:cs="Arial"/>
              </w:rPr>
              <w:instrText xml:space="preserve"> </w:instrText>
            </w:r>
            <w:r w:rsidRPr="009076A0">
              <w:rPr>
                <w:rFonts w:ascii="Arial" w:hAnsi="Arial" w:cs="Arial"/>
                <w:b/>
              </w:rPr>
              <w:instrText>Prerequisite:  Physics 112</w:instrText>
            </w:r>
          </w:p>
          <w:p w14:paraId="5970B879" w14:textId="192D2FCA"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122  (Prerequisite Physics 111/112)</w:t>
            </w:r>
            <w:bookmarkEnd w:id="51"/>
            <w:r w:rsidRPr="009076A0">
              <w:rPr>
                <w:rFonts w:ascii="Garamond" w:hAnsi="Garamond"/>
                <w:sz w:val="20"/>
                <w:szCs w:val="20"/>
              </w:rPr>
              <w:fldChar w:fldCharType="end"/>
            </w:r>
          </w:p>
        </w:tc>
        <w:tc>
          <w:tcPr>
            <w:tcW w:w="441" w:type="dxa"/>
            <w:shd w:val="clear" w:color="auto" w:fill="auto"/>
          </w:tcPr>
          <w:p w14:paraId="5461E16F"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tcPr>
          <w:p w14:paraId="3C0A068A" w14:textId="18A2AE43" w:rsidR="002940FE" w:rsidRPr="008E44FB" w:rsidRDefault="00643DB1" w:rsidP="002940FE">
            <w:pPr>
              <w:jc w:val="center"/>
              <w:rPr>
                <w:rFonts w:ascii="Garamond" w:hAnsi="Garamond"/>
                <w:sz w:val="20"/>
                <w:szCs w:val="20"/>
              </w:rPr>
            </w:pPr>
            <w:hyperlink r:id="rId33" w:history="1">
              <w:r w:rsidR="002940FE" w:rsidRPr="003E3DA8">
                <w:rPr>
                  <w:rStyle w:val="Hyperlink"/>
                  <w:rFonts w:ascii="Garamond" w:hAnsi="Garamond"/>
                  <w:sz w:val="20"/>
                  <w:szCs w:val="20"/>
                </w:rPr>
                <w:t>video</w:t>
              </w:r>
            </w:hyperlink>
          </w:p>
        </w:tc>
      </w:tr>
    </w:tbl>
    <w:p w14:paraId="3744BC26" w14:textId="77777777" w:rsidR="007B280B" w:rsidRDefault="007B280B" w:rsidP="00912C47">
      <w:pPr>
        <w:rPr>
          <w:rFonts w:ascii="Garamond" w:hAnsi="Garamond"/>
          <w:b/>
          <w:sz w:val="20"/>
          <w:szCs w:val="20"/>
        </w:rPr>
      </w:pPr>
    </w:p>
    <w:p w14:paraId="62F2C37C" w14:textId="77777777" w:rsidR="005B53FA" w:rsidRDefault="005B53FA" w:rsidP="004A3C6E">
      <w:pPr>
        <w:rPr>
          <w:rFonts w:ascii="Garamond" w:hAnsi="Garamond"/>
          <w:b/>
          <w:sz w:val="20"/>
          <w:szCs w:val="20"/>
        </w:rPr>
      </w:pPr>
    </w:p>
    <w:p w14:paraId="0CD269D7" w14:textId="77777777" w:rsidR="004A3C6E" w:rsidRDefault="004A3C6E" w:rsidP="004A3C6E">
      <w:pPr>
        <w:rPr>
          <w:rFonts w:ascii="Garamond" w:hAnsi="Garamond"/>
          <w:b/>
          <w:sz w:val="20"/>
          <w:szCs w:val="20"/>
        </w:rPr>
      </w:pPr>
      <w:r w:rsidRPr="00461D56">
        <w:rPr>
          <w:rFonts w:ascii="Garamond" w:hAnsi="Garamond"/>
          <w:b/>
          <w:sz w:val="20"/>
          <w:szCs w:val="20"/>
        </w:rPr>
        <w:t>FRENCH IMMERSION</w:t>
      </w:r>
    </w:p>
    <w:p w14:paraId="7F331346" w14:textId="77777777" w:rsidR="005B53FA" w:rsidRPr="00461D56" w:rsidRDefault="005B53FA" w:rsidP="004A3C6E">
      <w:pPr>
        <w:rPr>
          <w:rFonts w:ascii="Garamond" w:hAnsi="Garamond"/>
          <w:b/>
          <w:sz w:val="20"/>
          <w:szCs w:val="20"/>
        </w:rPr>
      </w:pPr>
    </w:p>
    <w:p w14:paraId="65777125" w14:textId="77777777" w:rsidR="00A9366F" w:rsidRDefault="004A3C6E" w:rsidP="004A3C6E">
      <w:pPr>
        <w:rPr>
          <w:rFonts w:ascii="Garamond" w:hAnsi="Garamond"/>
          <w:sz w:val="20"/>
          <w:szCs w:val="20"/>
        </w:rPr>
      </w:pPr>
      <w:r w:rsidRPr="00A33FC7">
        <w:rPr>
          <w:rFonts w:ascii="Garamond" w:hAnsi="Garamond"/>
          <w:sz w:val="20"/>
          <w:szCs w:val="20"/>
          <w:u w:val="single"/>
        </w:rPr>
        <w:t>French Immersion students must complete FI Language Arts 110 in grade 11 and FI Language Arts 120 during grade 12</w:t>
      </w:r>
      <w:r>
        <w:rPr>
          <w:rFonts w:ascii="Garamond" w:hAnsi="Garamond"/>
          <w:sz w:val="20"/>
          <w:szCs w:val="20"/>
        </w:rPr>
        <w:t xml:space="preserve">. </w:t>
      </w:r>
      <w:r w:rsidR="00A5583E">
        <w:rPr>
          <w:rFonts w:ascii="Garamond" w:hAnsi="Garamond"/>
          <w:sz w:val="20"/>
          <w:szCs w:val="20"/>
        </w:rPr>
        <w:t xml:space="preserve">Please indicate if you were an </w:t>
      </w:r>
      <w:r w:rsidR="00A5583E" w:rsidRPr="00A5583E">
        <w:rPr>
          <w:rFonts w:ascii="Garamond" w:hAnsi="Garamond"/>
          <w:b/>
          <w:sz w:val="20"/>
          <w:szCs w:val="20"/>
        </w:rPr>
        <w:t>Early or Late</w:t>
      </w:r>
      <w:r w:rsidR="00A5583E">
        <w:rPr>
          <w:rFonts w:ascii="Garamond" w:hAnsi="Garamond"/>
          <w:sz w:val="20"/>
          <w:szCs w:val="20"/>
        </w:rPr>
        <w:t xml:space="preserve"> Immersion student by checking correct box.</w:t>
      </w:r>
    </w:p>
    <w:p w14:paraId="323C7714" w14:textId="77777777" w:rsidR="00A9366F" w:rsidRDefault="00A9366F" w:rsidP="004A3C6E">
      <w:pPr>
        <w:rPr>
          <w:rFonts w:ascii="Garamond" w:hAnsi="Garamond"/>
          <w:sz w:val="20"/>
          <w:szCs w:val="20"/>
        </w:rPr>
      </w:pPr>
    </w:p>
    <w:p w14:paraId="54B0FD8D" w14:textId="77777777" w:rsidR="004A3C6E" w:rsidRPr="00D8406E" w:rsidRDefault="00A9366F" w:rsidP="004A3C6E">
      <w:pPr>
        <w:rPr>
          <w:rFonts w:ascii="Garamond" w:hAnsi="Garamond"/>
          <w:b/>
          <w:sz w:val="20"/>
          <w:szCs w:val="20"/>
          <w:u w:val="single"/>
        </w:rPr>
      </w:pPr>
      <w:r w:rsidRPr="00A9366F">
        <w:rPr>
          <w:rFonts w:ascii="Garamond" w:hAnsi="Garamond"/>
          <w:sz w:val="20"/>
          <w:szCs w:val="20"/>
        </w:rPr>
        <w:t>French Im</w:t>
      </w:r>
      <w:r>
        <w:rPr>
          <w:rFonts w:ascii="Garamond" w:hAnsi="Garamond"/>
          <w:sz w:val="20"/>
          <w:szCs w:val="20"/>
        </w:rPr>
        <w:t xml:space="preserve">mersion students must complete </w:t>
      </w:r>
      <w:r w:rsidRPr="00D8406E">
        <w:rPr>
          <w:rFonts w:ascii="Garamond" w:hAnsi="Garamond"/>
          <w:b/>
          <w:sz w:val="20"/>
          <w:szCs w:val="20"/>
          <w:u w:val="single"/>
        </w:rPr>
        <w:t>five FI credit courses to graduate with their FI Certificate</w:t>
      </w:r>
      <w:r w:rsidR="00A7758F" w:rsidRPr="00D8406E">
        <w:rPr>
          <w:rFonts w:ascii="Garamond" w:hAnsi="Garamond"/>
          <w:b/>
          <w:sz w:val="20"/>
          <w:szCs w:val="20"/>
          <w:u w:val="single"/>
        </w:rPr>
        <w:t>.</w:t>
      </w:r>
    </w:p>
    <w:p w14:paraId="24FBE869" w14:textId="77777777" w:rsidR="005B53FA" w:rsidRDefault="005B53FA" w:rsidP="004A3C6E">
      <w:pPr>
        <w:rPr>
          <w:rFonts w:ascii="Garamond" w:hAnsi="Garamon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4608"/>
        <w:gridCol w:w="709"/>
      </w:tblGrid>
      <w:tr w:rsidR="008A20D8" w:rsidRPr="00614EF6" w14:paraId="352F9B09" w14:textId="77777777" w:rsidTr="00A5583E">
        <w:tc>
          <w:tcPr>
            <w:tcW w:w="433" w:type="dxa"/>
            <w:shd w:val="clear" w:color="auto" w:fill="auto"/>
          </w:tcPr>
          <w:p w14:paraId="6F0FC3FB" w14:textId="77777777" w:rsidR="008A20D8" w:rsidRPr="00614EF6" w:rsidRDefault="008A20D8" w:rsidP="008A20D8">
            <w:pPr>
              <w:rPr>
                <w:rFonts w:ascii="Garamond" w:hAnsi="Garamond"/>
                <w:sz w:val="20"/>
                <w:szCs w:val="20"/>
              </w:rPr>
            </w:pPr>
          </w:p>
        </w:tc>
        <w:tc>
          <w:tcPr>
            <w:tcW w:w="4608" w:type="dxa"/>
            <w:shd w:val="clear" w:color="auto" w:fill="auto"/>
          </w:tcPr>
          <w:p w14:paraId="76A8099F" w14:textId="77777777" w:rsidR="008A20D8" w:rsidRPr="006106D8" w:rsidRDefault="008A20D8" w:rsidP="008A20D8">
            <w:pPr>
              <w:jc w:val="both"/>
              <w:rPr>
                <w:rFonts w:ascii="Arial" w:hAnsi="Arial" w:cs="Arial"/>
                <w:b/>
                <w:snapToGrid w:val="0"/>
              </w:rPr>
            </w:pPr>
            <w:r w:rsidRPr="006106D8">
              <w:rPr>
                <w:rFonts w:ascii="Garamond" w:hAnsi="Garamond"/>
                <w:b/>
                <w:sz w:val="20"/>
                <w:szCs w:val="20"/>
              </w:rPr>
              <w:fldChar w:fldCharType="begin"/>
            </w:r>
            <w:r w:rsidRPr="006106D8">
              <w:rPr>
                <w:rFonts w:ascii="Garamond" w:hAnsi="Garamond"/>
                <w:b/>
                <w:sz w:val="20"/>
                <w:szCs w:val="20"/>
              </w:rPr>
              <w:instrText>HYPERLINK  \l "FILA11" \o "</w:instrText>
            </w:r>
            <w:r w:rsidRPr="006106D8">
              <w:rPr>
                <w:rFonts w:ascii="Arial" w:hAnsi="Arial" w:cs="Arial"/>
                <w:b/>
                <w:snapToGrid w:val="0"/>
              </w:rPr>
              <w:instrText xml:space="preserve"> French Immersion Language Arts 110 </w:instrText>
            </w:r>
          </w:p>
          <w:p w14:paraId="27860735" w14:textId="77777777" w:rsidR="008A20D8" w:rsidRPr="006106D8" w:rsidRDefault="008A20D8" w:rsidP="008A20D8">
            <w:pPr>
              <w:jc w:val="both"/>
              <w:rPr>
                <w:rFonts w:ascii="Arial" w:hAnsi="Arial" w:cs="Arial"/>
                <w:b/>
                <w:snapToGrid w:val="0"/>
              </w:rPr>
            </w:pPr>
          </w:p>
          <w:p w14:paraId="5BCF4C33" w14:textId="77777777" w:rsidR="008A20D8" w:rsidRPr="006106D8" w:rsidRDefault="008A20D8" w:rsidP="008A20D8">
            <w:pPr>
              <w:jc w:val="both"/>
              <w:rPr>
                <w:rFonts w:ascii="Arial" w:hAnsi="Arial" w:cs="Arial"/>
                <w:snapToGrid w:val="0"/>
              </w:rPr>
            </w:pPr>
            <w:r w:rsidRPr="006106D8">
              <w:rPr>
                <w:rFonts w:ascii="Arial" w:hAnsi="Arial" w:cs="Arial"/>
                <w:snapToGrid w:val="0"/>
              </w:rPr>
              <w:instrText xml:space="preserve">Students will focus on written and oral communication skills. Students will be required to read novels, give oral and written presentations based on a variety of subject areas. </w:instrText>
            </w:r>
          </w:p>
          <w:p w14:paraId="3AAB3976" w14:textId="77777777" w:rsidR="008A20D8" w:rsidRPr="006106D8" w:rsidRDefault="008A20D8" w:rsidP="008A20D8">
            <w:pPr>
              <w:jc w:val="both"/>
              <w:rPr>
                <w:rFonts w:ascii="Arial" w:hAnsi="Arial" w:cs="Arial"/>
                <w:snapToGrid w:val="0"/>
              </w:rPr>
            </w:pPr>
          </w:p>
          <w:p w14:paraId="55C84426" w14:textId="77777777" w:rsidR="008A20D8" w:rsidRPr="006106D8" w:rsidRDefault="008A20D8" w:rsidP="008A20D8">
            <w:pPr>
              <w:jc w:val="both"/>
              <w:rPr>
                <w:rFonts w:ascii="Arial" w:hAnsi="Arial" w:cs="Arial"/>
                <w:snapToGrid w:val="0"/>
              </w:rPr>
            </w:pPr>
            <w:r w:rsidRPr="006106D8">
              <w:rPr>
                <w:rFonts w:ascii="Arial" w:hAnsi="Arial" w:cs="Arial"/>
                <w:b/>
                <w:snapToGrid w:val="0"/>
              </w:rPr>
              <w:instrText>Prerequisite: F.I. Language Arts 10</w:instrText>
            </w:r>
          </w:p>
          <w:p w14:paraId="4ADE6B18" w14:textId="7EEB4F4D" w:rsidR="008A20D8" w:rsidRPr="00614EF6" w:rsidRDefault="008A20D8" w:rsidP="008A20D8">
            <w:pPr>
              <w:rPr>
                <w:rFonts w:ascii="Garamond" w:hAnsi="Garamond"/>
                <w:sz w:val="20"/>
                <w:szCs w:val="20"/>
              </w:rPr>
            </w:pPr>
            <w:r w:rsidRPr="006106D8">
              <w:rPr>
                <w:rFonts w:ascii="Garamond" w:hAnsi="Garamond"/>
                <w:b/>
                <w:sz w:val="20"/>
                <w:szCs w:val="20"/>
              </w:rPr>
              <w:instrText>"</w:instrText>
            </w:r>
            <w:r w:rsidRPr="006106D8">
              <w:rPr>
                <w:rFonts w:ascii="Garamond" w:hAnsi="Garamond"/>
                <w:b/>
                <w:sz w:val="20"/>
                <w:szCs w:val="20"/>
              </w:rPr>
              <w:fldChar w:fldCharType="separate"/>
            </w:r>
            <w:r w:rsidRPr="006106D8">
              <w:rPr>
                <w:rStyle w:val="Hyperlink"/>
                <w:rFonts w:ascii="Garamond" w:hAnsi="Garamond"/>
                <w:b/>
                <w:color w:val="auto"/>
                <w:sz w:val="20"/>
                <w:szCs w:val="20"/>
                <w:u w:val="none"/>
              </w:rPr>
              <w:t>FI</w:t>
            </w:r>
            <w:r w:rsidRPr="006106D8">
              <w:rPr>
                <w:rStyle w:val="Hyperlink"/>
                <w:rFonts w:ascii="Garamond" w:hAnsi="Garamond"/>
                <w:color w:val="auto"/>
                <w:sz w:val="20"/>
                <w:szCs w:val="20"/>
                <w:u w:val="none"/>
              </w:rPr>
              <w:t xml:space="preserve"> (</w:t>
            </w:r>
            <w:r w:rsidRPr="006106D8">
              <w:rPr>
                <w:rStyle w:val="Hyperlink"/>
                <w:rFonts w:ascii="Garamond" w:hAnsi="Garamond"/>
                <w:b/>
                <w:color w:val="auto"/>
                <w:sz w:val="20"/>
                <w:szCs w:val="20"/>
                <w:u w:val="none"/>
              </w:rPr>
              <w:t>Early)</w:t>
            </w:r>
            <w:r w:rsidRPr="006106D8">
              <w:rPr>
                <w:rStyle w:val="Hyperlink"/>
                <w:rFonts w:ascii="Garamond" w:hAnsi="Garamond"/>
                <w:color w:val="auto"/>
                <w:sz w:val="20"/>
                <w:szCs w:val="20"/>
                <w:u w:val="none"/>
              </w:rPr>
              <w:t xml:space="preserve"> Language Arts 110 </w:t>
            </w:r>
            <w:r w:rsidRPr="006106D8">
              <w:rPr>
                <w:rStyle w:val="Hyperlink"/>
                <w:rFonts w:cs="Arial"/>
                <w:color w:val="auto"/>
                <w:sz w:val="16"/>
                <w:szCs w:val="16"/>
                <w:u w:val="none"/>
              </w:rPr>
              <w:t>(</w:t>
            </w:r>
            <w:r w:rsidRPr="006106D8">
              <w:rPr>
                <w:rStyle w:val="Hyperlink"/>
                <w:rFonts w:ascii="Garamond" w:hAnsi="Garamond" w:cs="Arial"/>
                <w:color w:val="auto"/>
                <w:sz w:val="20"/>
                <w:szCs w:val="20"/>
                <w:u w:val="none"/>
              </w:rPr>
              <w:t>Compulsory</w:t>
            </w:r>
            <w:r w:rsidRPr="006106D8">
              <w:rPr>
                <w:rStyle w:val="Hyperlink"/>
                <w:rFonts w:cs="Arial"/>
                <w:color w:val="auto"/>
                <w:sz w:val="20"/>
                <w:szCs w:val="20"/>
                <w:u w:val="none"/>
              </w:rPr>
              <w:t>)</w:t>
            </w:r>
            <w:r w:rsidRPr="006106D8">
              <w:rPr>
                <w:rFonts w:ascii="Garamond" w:hAnsi="Garamond"/>
                <w:b/>
                <w:sz w:val="20"/>
                <w:szCs w:val="20"/>
              </w:rPr>
              <w:fldChar w:fldCharType="end"/>
            </w:r>
          </w:p>
        </w:tc>
        <w:tc>
          <w:tcPr>
            <w:tcW w:w="709" w:type="dxa"/>
            <w:shd w:val="clear" w:color="auto" w:fill="auto"/>
          </w:tcPr>
          <w:p w14:paraId="51BF5BBF" w14:textId="77777777" w:rsidR="008A20D8" w:rsidRPr="00614EF6" w:rsidRDefault="008A20D8" w:rsidP="008A20D8">
            <w:pPr>
              <w:jc w:val="center"/>
              <w:rPr>
                <w:rFonts w:ascii="Garamond" w:hAnsi="Garamond"/>
                <w:sz w:val="20"/>
                <w:szCs w:val="20"/>
              </w:rPr>
            </w:pPr>
            <w:r w:rsidRPr="00614EF6">
              <w:rPr>
                <w:rFonts w:ascii="Garamond" w:hAnsi="Garamond"/>
                <w:sz w:val="20"/>
                <w:szCs w:val="20"/>
              </w:rPr>
              <w:t>1</w:t>
            </w:r>
          </w:p>
        </w:tc>
      </w:tr>
      <w:tr w:rsidR="008A20D8" w:rsidRPr="00614EF6" w14:paraId="3FE505AB" w14:textId="77777777" w:rsidTr="009E5B33">
        <w:tc>
          <w:tcPr>
            <w:tcW w:w="433" w:type="dxa"/>
            <w:tcBorders>
              <w:bottom w:val="single" w:sz="4" w:space="0" w:color="auto"/>
            </w:tcBorders>
            <w:shd w:val="clear" w:color="auto" w:fill="auto"/>
          </w:tcPr>
          <w:p w14:paraId="7E5B6A47" w14:textId="77777777" w:rsidR="008A20D8" w:rsidRPr="00614EF6" w:rsidRDefault="008A20D8" w:rsidP="008A20D8">
            <w:pPr>
              <w:rPr>
                <w:rFonts w:ascii="Garamond" w:hAnsi="Garamond"/>
                <w:sz w:val="20"/>
                <w:szCs w:val="20"/>
              </w:rPr>
            </w:pPr>
          </w:p>
        </w:tc>
        <w:bookmarkStart w:id="52" w:name="FILA11"/>
        <w:tc>
          <w:tcPr>
            <w:tcW w:w="4608" w:type="dxa"/>
            <w:shd w:val="clear" w:color="auto" w:fill="auto"/>
          </w:tcPr>
          <w:p w14:paraId="671DC9A5" w14:textId="77777777" w:rsidR="008A20D8" w:rsidRPr="006106D8" w:rsidRDefault="008A20D8" w:rsidP="008A20D8">
            <w:pPr>
              <w:jc w:val="both"/>
              <w:rPr>
                <w:rFonts w:ascii="Arial" w:hAnsi="Arial" w:cs="Arial"/>
                <w:b/>
                <w:snapToGrid w:val="0"/>
              </w:rPr>
            </w:pPr>
            <w:r w:rsidRPr="006106D8">
              <w:rPr>
                <w:rFonts w:ascii="Garamond" w:hAnsi="Garamond"/>
                <w:b/>
                <w:sz w:val="20"/>
                <w:szCs w:val="20"/>
              </w:rPr>
              <w:fldChar w:fldCharType="begin"/>
            </w:r>
            <w:r w:rsidRPr="006106D8">
              <w:rPr>
                <w:rFonts w:ascii="Garamond" w:hAnsi="Garamond"/>
                <w:b/>
                <w:sz w:val="20"/>
                <w:szCs w:val="20"/>
              </w:rPr>
              <w:instrText xml:space="preserve"> HYPERLINK  \l "FILA11" \o "</w:instrText>
            </w:r>
            <w:r w:rsidRPr="006106D8">
              <w:rPr>
                <w:rFonts w:ascii="Arial" w:hAnsi="Arial" w:cs="Arial"/>
                <w:b/>
                <w:snapToGrid w:val="0"/>
              </w:rPr>
              <w:instrText xml:space="preserve"> French Immersion Language Arts 110 </w:instrText>
            </w:r>
          </w:p>
          <w:p w14:paraId="7CCDBC11" w14:textId="77777777" w:rsidR="008A20D8" w:rsidRPr="006106D8" w:rsidRDefault="008A20D8" w:rsidP="008A20D8">
            <w:pPr>
              <w:jc w:val="both"/>
              <w:rPr>
                <w:rFonts w:ascii="Arial" w:hAnsi="Arial" w:cs="Arial"/>
                <w:b/>
                <w:snapToGrid w:val="0"/>
              </w:rPr>
            </w:pPr>
          </w:p>
          <w:p w14:paraId="7BB4E56A" w14:textId="77777777" w:rsidR="008A20D8" w:rsidRPr="006106D8" w:rsidRDefault="008A20D8" w:rsidP="008A20D8">
            <w:pPr>
              <w:jc w:val="both"/>
              <w:rPr>
                <w:rFonts w:ascii="Arial" w:hAnsi="Arial" w:cs="Arial"/>
                <w:snapToGrid w:val="0"/>
              </w:rPr>
            </w:pPr>
            <w:r w:rsidRPr="006106D8">
              <w:rPr>
                <w:rFonts w:ascii="Arial" w:hAnsi="Arial" w:cs="Arial"/>
                <w:snapToGrid w:val="0"/>
              </w:rPr>
              <w:instrText xml:space="preserve">Students will focus on written and oral communication skills. Students will be required to read novels, give oral and written presentations based on a variety of subject areas. </w:instrText>
            </w:r>
          </w:p>
          <w:p w14:paraId="65D1FC7B" w14:textId="77777777" w:rsidR="008A20D8" w:rsidRPr="006106D8" w:rsidRDefault="008A20D8" w:rsidP="008A20D8">
            <w:pPr>
              <w:jc w:val="both"/>
              <w:rPr>
                <w:rFonts w:ascii="Arial" w:hAnsi="Arial" w:cs="Arial"/>
                <w:snapToGrid w:val="0"/>
              </w:rPr>
            </w:pPr>
          </w:p>
          <w:p w14:paraId="43CFE6F4" w14:textId="77777777" w:rsidR="008A20D8" w:rsidRPr="006106D8" w:rsidRDefault="008A20D8" w:rsidP="008A20D8">
            <w:pPr>
              <w:jc w:val="both"/>
              <w:rPr>
                <w:rFonts w:ascii="Arial" w:hAnsi="Arial" w:cs="Arial"/>
                <w:snapToGrid w:val="0"/>
              </w:rPr>
            </w:pPr>
            <w:r w:rsidRPr="006106D8">
              <w:rPr>
                <w:rFonts w:ascii="Arial" w:hAnsi="Arial" w:cs="Arial"/>
                <w:b/>
                <w:snapToGrid w:val="0"/>
              </w:rPr>
              <w:instrText>Prerequisite: F.I. Language Arts 10</w:instrText>
            </w:r>
          </w:p>
          <w:p w14:paraId="140926F9" w14:textId="19DC0A8A" w:rsidR="008A20D8" w:rsidRPr="00614EF6" w:rsidRDefault="008A20D8" w:rsidP="008A20D8">
            <w:pPr>
              <w:rPr>
                <w:rFonts w:ascii="Garamond" w:hAnsi="Garamond"/>
                <w:sz w:val="20"/>
                <w:szCs w:val="20"/>
              </w:rPr>
            </w:pPr>
            <w:r w:rsidRPr="006106D8">
              <w:rPr>
                <w:rFonts w:ascii="Garamond" w:hAnsi="Garamond"/>
                <w:b/>
                <w:sz w:val="20"/>
                <w:szCs w:val="20"/>
              </w:rPr>
              <w:instrText xml:space="preserve">" </w:instrText>
            </w:r>
            <w:r w:rsidRPr="006106D8">
              <w:rPr>
                <w:rFonts w:ascii="Garamond" w:hAnsi="Garamond"/>
                <w:b/>
                <w:sz w:val="20"/>
                <w:szCs w:val="20"/>
              </w:rPr>
              <w:fldChar w:fldCharType="separate"/>
            </w:r>
            <w:r w:rsidRPr="006106D8">
              <w:rPr>
                <w:rStyle w:val="Hyperlink"/>
                <w:rFonts w:ascii="Garamond" w:hAnsi="Garamond"/>
                <w:b/>
                <w:color w:val="auto"/>
                <w:sz w:val="20"/>
                <w:szCs w:val="20"/>
                <w:u w:val="none"/>
              </w:rPr>
              <w:t xml:space="preserve">FI (Late) </w:t>
            </w:r>
            <w:r w:rsidRPr="006106D8">
              <w:rPr>
                <w:rStyle w:val="Hyperlink"/>
                <w:rFonts w:ascii="Garamond" w:hAnsi="Garamond"/>
                <w:color w:val="auto"/>
                <w:sz w:val="20"/>
                <w:szCs w:val="20"/>
                <w:u w:val="none"/>
              </w:rPr>
              <w:t>Language Arts 110 (Compulsory)</w:t>
            </w:r>
            <w:bookmarkEnd w:id="52"/>
            <w:r w:rsidRPr="006106D8">
              <w:rPr>
                <w:rFonts w:ascii="Garamond" w:hAnsi="Garamond"/>
                <w:b/>
                <w:sz w:val="20"/>
                <w:szCs w:val="20"/>
              </w:rPr>
              <w:fldChar w:fldCharType="end"/>
            </w:r>
          </w:p>
        </w:tc>
        <w:tc>
          <w:tcPr>
            <w:tcW w:w="709" w:type="dxa"/>
            <w:shd w:val="clear" w:color="auto" w:fill="auto"/>
          </w:tcPr>
          <w:p w14:paraId="3E28D7A1" w14:textId="77777777" w:rsidR="008A20D8" w:rsidRPr="00614EF6" w:rsidRDefault="008A20D8" w:rsidP="008A20D8">
            <w:pPr>
              <w:jc w:val="center"/>
              <w:rPr>
                <w:rFonts w:ascii="Garamond" w:hAnsi="Garamond"/>
                <w:sz w:val="20"/>
                <w:szCs w:val="20"/>
              </w:rPr>
            </w:pPr>
            <w:r w:rsidRPr="00614EF6">
              <w:rPr>
                <w:rFonts w:ascii="Garamond" w:hAnsi="Garamond"/>
                <w:sz w:val="20"/>
                <w:szCs w:val="20"/>
              </w:rPr>
              <w:t>1</w:t>
            </w:r>
          </w:p>
        </w:tc>
      </w:tr>
    </w:tbl>
    <w:p w14:paraId="50174437" w14:textId="77777777" w:rsidR="004A3C6E" w:rsidRDefault="004A3C6E">
      <w:pPr>
        <w:rPr>
          <w:rFonts w:ascii="Garamond" w:hAnsi="Garamond"/>
          <w:b/>
          <w:sz w:val="20"/>
          <w:szCs w:val="20"/>
        </w:rPr>
      </w:pPr>
    </w:p>
    <w:p w14:paraId="27A0DCAE" w14:textId="77777777" w:rsidR="00A63A7F" w:rsidRDefault="00A63A7F">
      <w:pPr>
        <w:rPr>
          <w:rFonts w:ascii="Garamond" w:hAnsi="Garamond"/>
          <w:b/>
        </w:rPr>
      </w:pPr>
    </w:p>
    <w:p w14:paraId="613ECBDC" w14:textId="77777777" w:rsidR="007A1FA7" w:rsidRDefault="007A1FA7">
      <w:pPr>
        <w:rPr>
          <w:rFonts w:ascii="Garamond" w:hAnsi="Garamond"/>
          <w:b/>
        </w:rPr>
      </w:pPr>
    </w:p>
    <w:p w14:paraId="411FB028" w14:textId="77777777" w:rsidR="00FF2152" w:rsidRDefault="00FF2152">
      <w:pPr>
        <w:rPr>
          <w:rFonts w:ascii="Garamond" w:hAnsi="Garamond"/>
          <w:b/>
        </w:rPr>
      </w:pPr>
    </w:p>
    <w:p w14:paraId="77B5C452" w14:textId="77777777" w:rsidR="00724481" w:rsidRPr="00782A2C" w:rsidRDefault="006067FD">
      <w:pPr>
        <w:rPr>
          <w:rFonts w:ascii="Garamond" w:hAnsi="Garamond"/>
          <w:b/>
        </w:rPr>
      </w:pPr>
      <w:r w:rsidRPr="00782A2C">
        <w:rPr>
          <w:rFonts w:ascii="Garamond" w:hAnsi="Garamond"/>
          <w:b/>
        </w:rPr>
        <w:t>ELECTIVE COURSES</w:t>
      </w:r>
    </w:p>
    <w:p w14:paraId="13397D2C" w14:textId="522D4983" w:rsidR="006067FD" w:rsidRDefault="006067FD">
      <w:pPr>
        <w:rPr>
          <w:rFonts w:ascii="Garamond" w:hAnsi="Garamond"/>
          <w:sz w:val="20"/>
          <w:szCs w:val="20"/>
        </w:rPr>
      </w:pPr>
      <w:r w:rsidRPr="00E33CD2">
        <w:rPr>
          <w:rFonts w:ascii="Garamond" w:hAnsi="Garamond"/>
          <w:sz w:val="20"/>
          <w:szCs w:val="20"/>
          <w:u w:val="single"/>
        </w:rPr>
        <w:t>Students need a total of 1</w:t>
      </w:r>
      <w:r w:rsidR="00FA3EC8">
        <w:rPr>
          <w:rFonts w:ascii="Garamond" w:hAnsi="Garamond"/>
          <w:sz w:val="20"/>
          <w:szCs w:val="20"/>
          <w:u w:val="single"/>
        </w:rPr>
        <w:t>8</w:t>
      </w:r>
      <w:r w:rsidRPr="00E33CD2">
        <w:rPr>
          <w:rFonts w:ascii="Garamond" w:hAnsi="Garamond"/>
          <w:sz w:val="20"/>
          <w:szCs w:val="20"/>
          <w:u w:val="single"/>
        </w:rPr>
        <w:t xml:space="preserve"> credits to graduate</w:t>
      </w:r>
      <w:r>
        <w:rPr>
          <w:rFonts w:ascii="Garamond" w:hAnsi="Garamond"/>
          <w:sz w:val="20"/>
          <w:szCs w:val="20"/>
        </w:rPr>
        <w:t xml:space="preserve">.  </w:t>
      </w:r>
      <w:r w:rsidR="00782A2C">
        <w:rPr>
          <w:rFonts w:ascii="Garamond" w:hAnsi="Garamond"/>
          <w:sz w:val="20"/>
          <w:szCs w:val="20"/>
        </w:rPr>
        <w:t>Compulsory</w:t>
      </w:r>
      <w:r>
        <w:rPr>
          <w:rFonts w:ascii="Garamond" w:hAnsi="Garamond"/>
          <w:sz w:val="20"/>
          <w:szCs w:val="20"/>
        </w:rPr>
        <w:t xml:space="preserve"> courses </w:t>
      </w:r>
      <w:r w:rsidR="00EA41EB">
        <w:rPr>
          <w:rFonts w:ascii="Garamond" w:hAnsi="Garamond"/>
          <w:sz w:val="20"/>
          <w:szCs w:val="20"/>
        </w:rPr>
        <w:t xml:space="preserve">for grade 11 </w:t>
      </w:r>
      <w:r>
        <w:rPr>
          <w:rFonts w:ascii="Garamond" w:hAnsi="Garamond"/>
          <w:sz w:val="20"/>
          <w:szCs w:val="20"/>
        </w:rPr>
        <w:t xml:space="preserve">were described on the front of this registration form.  The additional credits may come from any of the categories previously listed or from the elective courses on this side of the form.  </w:t>
      </w:r>
    </w:p>
    <w:p w14:paraId="19787282" w14:textId="77777777" w:rsidR="00213570" w:rsidRDefault="00213570" w:rsidP="002B7F69">
      <w:pPr>
        <w:rPr>
          <w:rFonts w:ascii="Garamond" w:hAnsi="Garamond"/>
          <w:b/>
          <w:sz w:val="20"/>
          <w:szCs w:val="20"/>
          <w:u w:val="single"/>
        </w:rPr>
      </w:pPr>
    </w:p>
    <w:p w14:paraId="3CCDAF55" w14:textId="77777777" w:rsidR="002B7F69" w:rsidRPr="00A7758F" w:rsidRDefault="002B7F69" w:rsidP="002B7F69">
      <w:pPr>
        <w:rPr>
          <w:rFonts w:ascii="Garamond" w:hAnsi="Garamond"/>
          <w:b/>
          <w:sz w:val="20"/>
          <w:szCs w:val="20"/>
        </w:rPr>
      </w:pPr>
      <w:r w:rsidRPr="00A7758F">
        <w:rPr>
          <w:rFonts w:ascii="Garamond" w:hAnsi="Garamond"/>
          <w:b/>
          <w:sz w:val="20"/>
          <w:szCs w:val="20"/>
        </w:rPr>
        <w:t>BUSINESS</w:t>
      </w:r>
    </w:p>
    <w:p w14:paraId="39CC1C02" w14:textId="77777777" w:rsidR="002B7F69" w:rsidRDefault="002B7F69" w:rsidP="002B7F69">
      <w:pPr>
        <w:rPr>
          <w:rFonts w:ascii="Garamond" w:hAnsi="Garamond"/>
          <w:sz w:val="20"/>
          <w:szCs w:val="20"/>
        </w:rPr>
      </w:pPr>
    </w:p>
    <w:tbl>
      <w:tblPr>
        <w:tblW w:w="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4056"/>
        <w:gridCol w:w="450"/>
        <w:gridCol w:w="900"/>
      </w:tblGrid>
      <w:tr w:rsidR="00564BB5" w:rsidRPr="00614EF6" w14:paraId="0AD17165" w14:textId="76BC14C8" w:rsidTr="00564BB5">
        <w:tc>
          <w:tcPr>
            <w:tcW w:w="439" w:type="dxa"/>
            <w:tcBorders>
              <w:bottom w:val="single" w:sz="4" w:space="0" w:color="auto"/>
            </w:tcBorders>
          </w:tcPr>
          <w:p w14:paraId="665B412E" w14:textId="77777777" w:rsidR="00564BB5" w:rsidRPr="00614EF6" w:rsidRDefault="00564BB5" w:rsidP="00564BB5">
            <w:pPr>
              <w:rPr>
                <w:rFonts w:ascii="Garamond" w:hAnsi="Garamond"/>
                <w:sz w:val="20"/>
                <w:szCs w:val="20"/>
              </w:rPr>
            </w:pPr>
          </w:p>
        </w:tc>
        <w:bookmarkStart w:id="53" w:name="accounting"/>
        <w:tc>
          <w:tcPr>
            <w:tcW w:w="4056" w:type="dxa"/>
          </w:tcPr>
          <w:p w14:paraId="55CE05E0" w14:textId="77777777" w:rsidR="00564BB5" w:rsidRPr="009339F6" w:rsidRDefault="00564BB5" w:rsidP="00564BB5">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"accounting" \o "</w:instrText>
            </w:r>
            <w:r w:rsidRPr="009339F6">
              <w:rPr>
                <w:rFonts w:ascii="Arial" w:hAnsi="Arial" w:cs="Arial"/>
                <w:b/>
              </w:rPr>
              <w:instrText xml:space="preserve"> Accounting 120</w:instrText>
            </w:r>
            <w:r w:rsidRPr="009339F6">
              <w:rPr>
                <w:rFonts w:ascii="Arial" w:hAnsi="Arial" w:cs="Arial"/>
                <w:b/>
              </w:rPr>
              <w:tab/>
              <w:instrText xml:space="preserve">                                                                                   </w:instrText>
            </w:r>
            <w:r w:rsidRPr="009339F6">
              <w:rPr>
                <w:rFonts w:ascii="Arial" w:hAnsi="Arial" w:cs="Arial"/>
              </w:rPr>
              <w:instrText>(Contact: Mathematics SPR)</w:instrText>
            </w:r>
          </w:p>
          <w:p w14:paraId="5BC43D44" w14:textId="77777777" w:rsidR="00564BB5" w:rsidRPr="009339F6" w:rsidRDefault="00564BB5" w:rsidP="00564BB5">
            <w:pPr>
              <w:jc w:val="both"/>
              <w:rPr>
                <w:rFonts w:ascii="Arial" w:hAnsi="Arial" w:cs="Arial"/>
                <w:snapToGrid w:val="0"/>
              </w:rPr>
            </w:pPr>
            <w:r w:rsidRPr="009339F6">
              <w:rPr>
                <w:rFonts w:ascii="Arial" w:hAnsi="Arial" w:cs="Arial"/>
                <w:b/>
              </w:rPr>
              <w:tab/>
              <w:instrText xml:space="preserve">                                </w:instrText>
            </w:r>
            <w:r w:rsidRPr="009339F6">
              <w:rPr>
                <w:rFonts w:ascii="Arial" w:hAnsi="Arial" w:cs="Arial"/>
                <w:snapToGrid w:val="0"/>
              </w:rPr>
              <w:instrText>This course introduces students to accounting procedures, concepts, and applications. Course topics include the nature of business transactions, various careers associated with financial management, bookkeeping procedures, accounting theory, the accounting cycle, and financial statement analysis.  The course is designed for those students intending to study business at post-secondary institutions.  Students who register for this course should have felt comfortable completing their previous math courses.</w:instrText>
            </w:r>
          </w:p>
          <w:p w14:paraId="2A7F90B4" w14:textId="126F30D9" w:rsidR="00564BB5" w:rsidRPr="00614EF6" w:rsidRDefault="00564BB5" w:rsidP="00564BB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Accounting 120</w:t>
            </w:r>
            <w:bookmarkEnd w:id="53"/>
            <w:r w:rsidRPr="009339F6">
              <w:rPr>
                <w:rFonts w:ascii="Garamond" w:hAnsi="Garamond"/>
                <w:sz w:val="20"/>
                <w:szCs w:val="20"/>
              </w:rPr>
              <w:fldChar w:fldCharType="end"/>
            </w:r>
          </w:p>
        </w:tc>
        <w:tc>
          <w:tcPr>
            <w:tcW w:w="450" w:type="dxa"/>
            <w:tcBorders>
              <w:bottom w:val="single" w:sz="4" w:space="0" w:color="auto"/>
            </w:tcBorders>
          </w:tcPr>
          <w:p w14:paraId="1EDC7717" w14:textId="77777777" w:rsidR="00564BB5" w:rsidRPr="00614EF6" w:rsidRDefault="00564BB5" w:rsidP="00564BB5">
            <w:pPr>
              <w:jc w:val="center"/>
              <w:rPr>
                <w:rFonts w:ascii="Garamond" w:hAnsi="Garamond"/>
                <w:sz w:val="20"/>
                <w:szCs w:val="20"/>
              </w:rPr>
            </w:pPr>
            <w:r>
              <w:rPr>
                <w:rFonts w:ascii="Garamond" w:hAnsi="Garamond"/>
                <w:sz w:val="20"/>
                <w:szCs w:val="20"/>
              </w:rPr>
              <w:t>1</w:t>
            </w:r>
          </w:p>
        </w:tc>
        <w:tc>
          <w:tcPr>
            <w:tcW w:w="900" w:type="dxa"/>
            <w:tcBorders>
              <w:bottom w:val="single" w:sz="4" w:space="0" w:color="auto"/>
            </w:tcBorders>
          </w:tcPr>
          <w:p w14:paraId="0D7275B6" w14:textId="42208F28" w:rsidR="00564BB5" w:rsidRDefault="00643DB1" w:rsidP="00564BB5">
            <w:pPr>
              <w:jc w:val="center"/>
              <w:rPr>
                <w:rFonts w:ascii="Garamond" w:hAnsi="Garamond"/>
                <w:sz w:val="20"/>
                <w:szCs w:val="20"/>
              </w:rPr>
            </w:pPr>
            <w:hyperlink r:id="rId34" w:history="1">
              <w:r w:rsidR="00564BB5" w:rsidRPr="003633E6">
                <w:rPr>
                  <w:rStyle w:val="Hyperlink"/>
                  <w:rFonts w:ascii="Garamond" w:hAnsi="Garamond"/>
                  <w:sz w:val="20"/>
                  <w:szCs w:val="20"/>
                </w:rPr>
                <w:t>video</w:t>
              </w:r>
            </w:hyperlink>
          </w:p>
        </w:tc>
      </w:tr>
      <w:tr w:rsidR="00564BB5" w:rsidRPr="00614EF6" w14:paraId="6933FC23" w14:textId="061CF830" w:rsidTr="00564BB5">
        <w:tc>
          <w:tcPr>
            <w:tcW w:w="439" w:type="dxa"/>
            <w:tcBorders>
              <w:bottom w:val="single" w:sz="4" w:space="0" w:color="auto"/>
            </w:tcBorders>
            <w:shd w:val="clear" w:color="auto" w:fill="D9D9D9" w:themeFill="background1" w:themeFillShade="D9"/>
          </w:tcPr>
          <w:p w14:paraId="1FF7E079" w14:textId="77777777" w:rsidR="00564BB5" w:rsidRPr="00614EF6" w:rsidRDefault="00564BB5" w:rsidP="00564BB5">
            <w:pPr>
              <w:rPr>
                <w:rFonts w:ascii="Garamond" w:hAnsi="Garamond"/>
                <w:sz w:val="20"/>
                <w:szCs w:val="20"/>
              </w:rPr>
            </w:pPr>
          </w:p>
        </w:tc>
        <w:bookmarkStart w:id="54" w:name="bom"/>
        <w:tc>
          <w:tcPr>
            <w:tcW w:w="4056" w:type="dxa"/>
            <w:tcBorders>
              <w:bottom w:val="single" w:sz="4" w:space="0" w:color="auto"/>
            </w:tcBorders>
            <w:shd w:val="clear" w:color="auto" w:fill="D9D9D9" w:themeFill="background1" w:themeFillShade="D9"/>
          </w:tcPr>
          <w:p w14:paraId="4EB1B1D3" w14:textId="77777777" w:rsidR="00564BB5" w:rsidRPr="009339F6" w:rsidRDefault="00564BB5" w:rsidP="00564BB5">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"bom" \o "</w:instrText>
            </w:r>
            <w:r w:rsidRPr="009339F6">
              <w:rPr>
                <w:rFonts w:ascii="Arial" w:hAnsi="Arial" w:cs="Arial"/>
                <w:b/>
              </w:rPr>
              <w:instrText xml:space="preserve"> Business Organization &amp; Management 120</w:instrText>
            </w:r>
            <w:r w:rsidRPr="009339F6">
              <w:rPr>
                <w:rFonts w:ascii="Arial" w:hAnsi="Arial" w:cs="Arial"/>
              </w:rPr>
              <w:instrText xml:space="preserve">                              </w:instrText>
            </w:r>
            <w:r w:rsidRPr="009339F6">
              <w:rPr>
                <w:rFonts w:ascii="Arial" w:hAnsi="Arial" w:cs="Arial"/>
              </w:rPr>
              <w:tab/>
              <w:instrText xml:space="preserve">          (Contact: Humanities SPR)</w:instrText>
            </w:r>
          </w:p>
          <w:p w14:paraId="11FFBFF3" w14:textId="77777777" w:rsidR="00564BB5" w:rsidRPr="009339F6" w:rsidRDefault="00564BB5" w:rsidP="00564BB5">
            <w:pPr>
              <w:jc w:val="both"/>
              <w:rPr>
                <w:rFonts w:ascii="Arial" w:hAnsi="Arial" w:cs="Arial"/>
              </w:rPr>
            </w:pPr>
            <w:r w:rsidRPr="009339F6">
              <w:rPr>
                <w:rFonts w:ascii="Arial" w:hAnsi="Arial" w:cs="Arial"/>
                <w:b/>
              </w:rPr>
              <w:tab/>
            </w:r>
          </w:p>
          <w:p w14:paraId="1B738E05" w14:textId="77777777" w:rsidR="00564BB5" w:rsidRPr="009339F6" w:rsidRDefault="00564BB5" w:rsidP="00564BB5">
            <w:pPr>
              <w:jc w:val="both"/>
              <w:rPr>
                <w:rFonts w:ascii="Arial" w:hAnsi="Arial" w:cs="Arial"/>
              </w:rPr>
            </w:pPr>
            <w:r w:rsidRPr="009339F6">
              <w:rPr>
                <w:rFonts w:ascii="Arial" w:hAnsi="Arial" w:cs="Arial"/>
              </w:rPr>
              <w:instrText xml:space="preserve">This course focuses on ways in which organizations deal with issues affecting their competitiveness in a changing technological and global business environment. Students will study issues such as financial literacy, ethics in business, business environments, management functions, and employee motivation. Students will develop critical thinking and problem-solving skills needed to excel in post-secondary learning and understand/practice the leadership and management skills required to enhance New Brunswick small business enterprise. </w:instrText>
            </w:r>
          </w:p>
          <w:p w14:paraId="59804C55" w14:textId="3B1C06E5" w:rsidR="00564BB5" w:rsidRPr="00614EF6" w:rsidRDefault="00564BB5" w:rsidP="00564BB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Business Organization and Management 120</w:t>
            </w:r>
            <w:bookmarkEnd w:id="54"/>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445AC492" w14:textId="77777777" w:rsidR="00564BB5" w:rsidRPr="00614EF6" w:rsidRDefault="00564BB5" w:rsidP="00564BB5">
            <w:pPr>
              <w:jc w:val="center"/>
              <w:rPr>
                <w:rFonts w:ascii="Garamond" w:hAnsi="Garamond"/>
                <w:sz w:val="20"/>
                <w:szCs w:val="20"/>
              </w:rPr>
            </w:pPr>
            <w:r w:rsidRPr="00614EF6">
              <w:rPr>
                <w:rFonts w:ascii="Garamond" w:hAnsi="Garamond"/>
                <w:sz w:val="20"/>
                <w:szCs w:val="20"/>
              </w:rPr>
              <w:t>1</w:t>
            </w:r>
          </w:p>
        </w:tc>
        <w:tc>
          <w:tcPr>
            <w:tcW w:w="900" w:type="dxa"/>
            <w:tcBorders>
              <w:bottom w:val="single" w:sz="4" w:space="0" w:color="auto"/>
            </w:tcBorders>
            <w:shd w:val="clear" w:color="auto" w:fill="D9D9D9" w:themeFill="background1" w:themeFillShade="D9"/>
          </w:tcPr>
          <w:p w14:paraId="133CF752" w14:textId="7620BA95" w:rsidR="00564BB5" w:rsidRPr="00614EF6" w:rsidRDefault="00643DB1" w:rsidP="00564BB5">
            <w:pPr>
              <w:jc w:val="center"/>
              <w:rPr>
                <w:rFonts w:ascii="Garamond" w:hAnsi="Garamond"/>
                <w:sz w:val="20"/>
                <w:szCs w:val="20"/>
              </w:rPr>
            </w:pPr>
            <w:hyperlink r:id="rId35" w:history="1">
              <w:r w:rsidR="00564BB5" w:rsidRPr="003633E6">
                <w:rPr>
                  <w:rStyle w:val="Hyperlink"/>
                  <w:rFonts w:ascii="Garamond" w:hAnsi="Garamond"/>
                  <w:sz w:val="20"/>
                  <w:szCs w:val="20"/>
                </w:rPr>
                <w:t>video</w:t>
              </w:r>
            </w:hyperlink>
          </w:p>
        </w:tc>
      </w:tr>
      <w:tr w:rsidR="00564BB5" w:rsidRPr="00614EF6" w14:paraId="62ABC3B3" w14:textId="7E8F30D5" w:rsidTr="00564BB5">
        <w:tc>
          <w:tcPr>
            <w:tcW w:w="439" w:type="dxa"/>
            <w:tcBorders>
              <w:bottom w:val="single" w:sz="4" w:space="0" w:color="auto"/>
            </w:tcBorders>
            <w:shd w:val="clear" w:color="auto" w:fill="auto"/>
          </w:tcPr>
          <w:p w14:paraId="0A5CC886" w14:textId="77777777" w:rsidR="00564BB5" w:rsidRPr="00614EF6" w:rsidRDefault="00564BB5" w:rsidP="00564BB5">
            <w:pPr>
              <w:rPr>
                <w:rFonts w:ascii="Garamond" w:hAnsi="Garamond"/>
                <w:sz w:val="20"/>
                <w:szCs w:val="20"/>
              </w:rPr>
            </w:pPr>
          </w:p>
        </w:tc>
        <w:bookmarkStart w:id="55" w:name="idea"/>
        <w:tc>
          <w:tcPr>
            <w:tcW w:w="4056" w:type="dxa"/>
            <w:tcBorders>
              <w:bottom w:val="single" w:sz="4" w:space="0" w:color="auto"/>
            </w:tcBorders>
          </w:tcPr>
          <w:p w14:paraId="3D41580F" w14:textId="77777777" w:rsidR="00564BB5" w:rsidRPr="009339F6" w:rsidRDefault="00564BB5" w:rsidP="00564BB5">
            <w:pPr>
              <w:rPr>
                <w:sz w:val="18"/>
                <w:szCs w:val="18"/>
              </w:rPr>
            </w:pPr>
            <w:r w:rsidRPr="009339F6">
              <w:rPr>
                <w:rFonts w:ascii="Garamond" w:hAnsi="Garamond"/>
                <w:sz w:val="20"/>
                <w:szCs w:val="20"/>
              </w:rPr>
              <w:fldChar w:fldCharType="begin"/>
            </w:r>
            <w:r w:rsidRPr="009339F6">
              <w:rPr>
                <w:rFonts w:ascii="Garamond" w:hAnsi="Garamond"/>
                <w:sz w:val="20"/>
                <w:szCs w:val="20"/>
              </w:rPr>
              <w:instrText xml:space="preserve"> HYPERLINK  \l "idea" \o "</w:instrText>
            </w:r>
            <w:r w:rsidRPr="009339F6">
              <w:rPr>
                <w:rFonts w:ascii="Arial" w:hAnsi="Arial" w:cs="Arial"/>
                <w:b/>
              </w:rPr>
              <w:instrText xml:space="preserve"> CO-OP (2 credits)(I.D.E.A.)                                                                      </w:instrText>
            </w:r>
            <w:r w:rsidRPr="009339F6">
              <w:rPr>
                <w:rFonts w:ascii="Arial" w:hAnsi="Arial" w:cs="Arial"/>
              </w:rPr>
              <w:instrText>(Contact: Humanities SPR)</w:instrText>
            </w:r>
            <w:r w:rsidRPr="009339F6">
              <w:rPr>
                <w:sz w:val="18"/>
                <w:szCs w:val="18"/>
              </w:rPr>
              <w:instrText xml:space="preserve"> </w:instrText>
            </w:r>
          </w:p>
          <w:p w14:paraId="0EDBFB43" w14:textId="77777777" w:rsidR="00564BB5" w:rsidRPr="009339F6" w:rsidRDefault="00564BB5" w:rsidP="00564BB5">
            <w:pPr>
              <w:rPr>
                <w:rFonts w:ascii="Arial" w:hAnsi="Arial" w:cs="Arial"/>
              </w:rPr>
            </w:pPr>
            <w:r w:rsidRPr="009339F6">
              <w:rPr>
                <w:rFonts w:ascii="Arial" w:hAnsi="Arial" w:cs="Arial"/>
              </w:rPr>
              <w:instrText xml:space="preserve">Students will gain experience through high levels of engagement as they work independently and in teams to research problems in their communities, develop social ventures and launch new initiatives to explore the entrepreneurial ecosystem while contributing positively to their communities.  Students will </w:instrText>
            </w:r>
            <w:r w:rsidRPr="009339F6">
              <w:rPr>
                <w:rFonts w:ascii="Arial" w:hAnsi="Arial" w:cs="Arial"/>
                <w:bdr w:val="none" w:sz="0" w:space="0" w:color="auto" w:frame="1"/>
              </w:rPr>
              <w:instrText xml:space="preserve">develop skills required to work in a business; as an owner, operator, innovator, community organizer, information analyst, marketing consultant, electronic commerce specialist, and be aware of the international and local economy. Through this new program, students will learn technical skills required to analyze market and community problems and opportunities, as well as to develop solutions that incorporate resources, community assets and technology effectively. </w:instrText>
            </w:r>
          </w:p>
          <w:p w14:paraId="75BCDE67" w14:textId="2842FB94" w:rsidR="00564BB5" w:rsidRDefault="00564BB5" w:rsidP="00564BB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(I. D. E. A )</w:t>
            </w:r>
            <w:bookmarkEnd w:id="55"/>
            <w:r w:rsidRPr="009339F6">
              <w:rPr>
                <w:rFonts w:ascii="Garamond" w:hAnsi="Garamond"/>
                <w:sz w:val="20"/>
                <w:szCs w:val="20"/>
              </w:rPr>
              <w:fldChar w:fldCharType="end"/>
            </w:r>
          </w:p>
        </w:tc>
        <w:tc>
          <w:tcPr>
            <w:tcW w:w="450" w:type="dxa"/>
            <w:tcBorders>
              <w:bottom w:val="single" w:sz="4" w:space="0" w:color="auto"/>
            </w:tcBorders>
            <w:shd w:val="clear" w:color="auto" w:fill="auto"/>
          </w:tcPr>
          <w:p w14:paraId="2E0721E3" w14:textId="77777777" w:rsidR="00564BB5" w:rsidRPr="00614EF6" w:rsidRDefault="00564BB5" w:rsidP="00564BB5">
            <w:pPr>
              <w:jc w:val="center"/>
              <w:rPr>
                <w:rFonts w:ascii="Garamond" w:hAnsi="Garamond"/>
                <w:sz w:val="20"/>
                <w:szCs w:val="20"/>
              </w:rPr>
            </w:pPr>
            <w:r>
              <w:rPr>
                <w:rFonts w:ascii="Garamond" w:hAnsi="Garamond"/>
                <w:sz w:val="20"/>
                <w:szCs w:val="20"/>
              </w:rPr>
              <w:t>2</w:t>
            </w:r>
          </w:p>
        </w:tc>
        <w:tc>
          <w:tcPr>
            <w:tcW w:w="900" w:type="dxa"/>
            <w:tcBorders>
              <w:bottom w:val="single" w:sz="4" w:space="0" w:color="auto"/>
            </w:tcBorders>
          </w:tcPr>
          <w:p w14:paraId="6D79851C" w14:textId="60A2EA27" w:rsidR="00564BB5" w:rsidRDefault="00643DB1" w:rsidP="00564BB5">
            <w:pPr>
              <w:jc w:val="center"/>
              <w:rPr>
                <w:rFonts w:ascii="Garamond" w:hAnsi="Garamond"/>
                <w:sz w:val="20"/>
                <w:szCs w:val="20"/>
              </w:rPr>
            </w:pPr>
            <w:hyperlink r:id="rId36" w:history="1">
              <w:r w:rsidR="00564BB5" w:rsidRPr="003633E6">
                <w:rPr>
                  <w:rStyle w:val="Hyperlink"/>
                  <w:rFonts w:ascii="Garamond" w:hAnsi="Garamond"/>
                  <w:sz w:val="20"/>
                  <w:szCs w:val="20"/>
                </w:rPr>
                <w:t>video</w:t>
              </w:r>
            </w:hyperlink>
          </w:p>
        </w:tc>
      </w:tr>
    </w:tbl>
    <w:p w14:paraId="243A078F" w14:textId="77777777" w:rsidR="00213570" w:rsidRDefault="00213570">
      <w:pPr>
        <w:rPr>
          <w:rFonts w:ascii="Garamond" w:hAnsi="Garamond"/>
          <w:b/>
          <w:sz w:val="20"/>
          <w:szCs w:val="20"/>
          <w:u w:val="single"/>
        </w:rPr>
      </w:pPr>
    </w:p>
    <w:p w14:paraId="6140C466" w14:textId="77777777" w:rsidR="002B7F69" w:rsidRPr="00A7758F" w:rsidRDefault="002B7F69" w:rsidP="002B7F69">
      <w:pPr>
        <w:rPr>
          <w:rFonts w:ascii="Garamond" w:hAnsi="Garamond"/>
          <w:b/>
          <w:sz w:val="20"/>
          <w:szCs w:val="20"/>
        </w:rPr>
      </w:pPr>
      <w:r w:rsidRPr="00A7758F">
        <w:rPr>
          <w:rFonts w:ascii="Garamond" w:hAnsi="Garamond"/>
          <w:b/>
          <w:sz w:val="20"/>
          <w:szCs w:val="20"/>
        </w:rPr>
        <w:t>ENGLISH ELECTIVE COURSES</w:t>
      </w:r>
    </w:p>
    <w:p w14:paraId="0CBB79E4" w14:textId="77777777" w:rsidR="002B7F69" w:rsidRDefault="002B7F69" w:rsidP="002B7F69">
      <w:pPr>
        <w:rPr>
          <w:rFonts w:ascii="Garamond" w:hAnsi="Garamond"/>
          <w:sz w:val="20"/>
          <w:szCs w:val="20"/>
        </w:rPr>
      </w:pPr>
    </w:p>
    <w:tbl>
      <w:tblPr>
        <w:tblW w:w="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4056"/>
        <w:gridCol w:w="450"/>
        <w:gridCol w:w="900"/>
      </w:tblGrid>
      <w:tr w:rsidR="00564BB5" w:rsidRPr="00614EF6" w14:paraId="43C543FA" w14:textId="29E39F3E" w:rsidTr="00564BB5">
        <w:tc>
          <w:tcPr>
            <w:tcW w:w="439" w:type="dxa"/>
            <w:tcBorders>
              <w:bottom w:val="single" w:sz="4" w:space="0" w:color="auto"/>
            </w:tcBorders>
          </w:tcPr>
          <w:p w14:paraId="0F3FC479" w14:textId="77777777" w:rsidR="00564BB5" w:rsidRPr="00614EF6" w:rsidRDefault="00564BB5" w:rsidP="008A20D8">
            <w:pPr>
              <w:rPr>
                <w:rFonts w:ascii="Garamond" w:hAnsi="Garamond"/>
                <w:sz w:val="20"/>
                <w:szCs w:val="20"/>
              </w:rPr>
            </w:pPr>
          </w:p>
        </w:tc>
        <w:bookmarkStart w:id="56" w:name="CanLit"/>
        <w:tc>
          <w:tcPr>
            <w:tcW w:w="4056" w:type="dxa"/>
            <w:tcBorders>
              <w:bottom w:val="single" w:sz="4" w:space="0" w:color="auto"/>
            </w:tcBorders>
          </w:tcPr>
          <w:p w14:paraId="22F46AFB" w14:textId="77777777" w:rsidR="00564BB5" w:rsidRPr="00C814FC" w:rsidRDefault="00564BB5" w:rsidP="008A20D8">
            <w:pPr>
              <w:keepNext/>
              <w:jc w:val="both"/>
              <w:outlineLvl w:val="0"/>
              <w:rPr>
                <w:rFonts w:ascii="Arial" w:hAnsi="Arial" w:cs="Arial"/>
                <w:b/>
                <w:snapToGrid w:val="0"/>
              </w:rPr>
            </w:pPr>
            <w:r w:rsidRPr="00C814FC">
              <w:rPr>
                <w:rFonts w:ascii="Garamond" w:hAnsi="Garamond"/>
                <w:sz w:val="20"/>
                <w:szCs w:val="20"/>
              </w:rPr>
              <w:fldChar w:fldCharType="begin"/>
            </w:r>
            <w:r w:rsidRPr="00C814FC">
              <w:rPr>
                <w:rFonts w:ascii="Garamond" w:hAnsi="Garamond"/>
                <w:sz w:val="20"/>
                <w:szCs w:val="20"/>
              </w:rPr>
              <w:instrText xml:space="preserve"> HYPERLINK  \l "CanLit" \o "</w:instrText>
            </w:r>
            <w:r w:rsidRPr="00C814FC">
              <w:rPr>
                <w:rFonts w:ascii="Arial" w:hAnsi="Arial" w:cs="Arial"/>
                <w:b/>
                <w:snapToGrid w:val="0"/>
              </w:rPr>
              <w:instrText xml:space="preserve"> Canadian Literature 120 </w:instrText>
            </w:r>
          </w:p>
          <w:p w14:paraId="15B8EA0A" w14:textId="77777777" w:rsidR="00564BB5" w:rsidRPr="00C814FC" w:rsidRDefault="00564BB5" w:rsidP="008A20D8">
            <w:pPr>
              <w:keepNext/>
              <w:jc w:val="both"/>
              <w:outlineLvl w:val="0"/>
              <w:rPr>
                <w:rFonts w:ascii="Arial" w:hAnsi="Arial" w:cs="Arial"/>
                <w:b/>
                <w:snapToGrid w:val="0"/>
              </w:rPr>
            </w:pPr>
          </w:p>
          <w:p w14:paraId="71F746B7" w14:textId="77777777" w:rsidR="00564BB5" w:rsidRPr="00C814FC" w:rsidRDefault="00564BB5" w:rsidP="008A20D8">
            <w:pPr>
              <w:keepNext/>
              <w:jc w:val="both"/>
              <w:outlineLvl w:val="0"/>
              <w:rPr>
                <w:rFonts w:ascii="Arial" w:hAnsi="Arial" w:cs="Arial"/>
              </w:rPr>
            </w:pPr>
            <w:r w:rsidRPr="00C814FC">
              <w:rPr>
                <w:rFonts w:ascii="Arial" w:hAnsi="Arial" w:cs="Arial"/>
              </w:rPr>
              <w:instrText>Canadian Literature 120 involves the study of a variety of literary genres from past eras to present day.  Through the study of selected poems, novels, essays, and plays students will become more aware of our unique style and heritage.  This course is open to all students in grades eleven or twelve, but will appeal most to those who like to read, discuss issues, and have a genuine interest in how writers reflect our identity.</w:instrText>
            </w:r>
          </w:p>
          <w:p w14:paraId="2D3A5A68" w14:textId="3660C674" w:rsidR="00564BB5" w:rsidRPr="00614EF6" w:rsidRDefault="00564BB5" w:rsidP="008A20D8">
            <w:pPr>
              <w:rPr>
                <w:rFonts w:ascii="Garamond" w:hAnsi="Garamond"/>
                <w:sz w:val="20"/>
                <w:szCs w:val="20"/>
              </w:rPr>
            </w:pPr>
            <w:r w:rsidRPr="00C814FC">
              <w:rPr>
                <w:rFonts w:ascii="Garamond" w:hAnsi="Garamond"/>
                <w:sz w:val="20"/>
                <w:szCs w:val="20"/>
              </w:rPr>
              <w:instrText xml:space="preserve">" </w:instrText>
            </w:r>
            <w:r w:rsidRPr="00C814FC">
              <w:rPr>
                <w:rFonts w:ascii="Garamond" w:hAnsi="Garamond"/>
                <w:sz w:val="20"/>
                <w:szCs w:val="20"/>
              </w:rPr>
              <w:fldChar w:fldCharType="separate"/>
            </w:r>
            <w:r w:rsidRPr="00C814FC">
              <w:rPr>
                <w:rStyle w:val="Hyperlink"/>
                <w:rFonts w:ascii="Garamond" w:hAnsi="Garamond"/>
                <w:color w:val="auto"/>
                <w:sz w:val="20"/>
                <w:szCs w:val="20"/>
                <w:u w:val="none"/>
              </w:rPr>
              <w:t>Canadian Literature 120</w:t>
            </w:r>
            <w:bookmarkEnd w:id="56"/>
            <w:r w:rsidRPr="00C814FC">
              <w:rPr>
                <w:rFonts w:ascii="Garamond" w:hAnsi="Garamond"/>
                <w:sz w:val="20"/>
                <w:szCs w:val="20"/>
              </w:rPr>
              <w:fldChar w:fldCharType="end"/>
            </w:r>
          </w:p>
        </w:tc>
        <w:tc>
          <w:tcPr>
            <w:tcW w:w="450" w:type="dxa"/>
            <w:tcBorders>
              <w:bottom w:val="single" w:sz="4" w:space="0" w:color="auto"/>
            </w:tcBorders>
          </w:tcPr>
          <w:p w14:paraId="50AE24C4" w14:textId="77777777" w:rsidR="00564BB5" w:rsidRPr="00614EF6" w:rsidRDefault="00564BB5" w:rsidP="008A20D8">
            <w:pPr>
              <w:jc w:val="center"/>
              <w:rPr>
                <w:rFonts w:ascii="Garamond" w:hAnsi="Garamond"/>
                <w:sz w:val="20"/>
                <w:szCs w:val="20"/>
              </w:rPr>
            </w:pPr>
            <w:r w:rsidRPr="00614EF6">
              <w:rPr>
                <w:rFonts w:ascii="Garamond" w:hAnsi="Garamond"/>
                <w:sz w:val="20"/>
                <w:szCs w:val="20"/>
              </w:rPr>
              <w:t>1</w:t>
            </w:r>
          </w:p>
        </w:tc>
        <w:tc>
          <w:tcPr>
            <w:tcW w:w="900" w:type="dxa"/>
            <w:tcBorders>
              <w:bottom w:val="single" w:sz="4" w:space="0" w:color="auto"/>
            </w:tcBorders>
          </w:tcPr>
          <w:p w14:paraId="1C60DC80" w14:textId="77777777" w:rsidR="00564BB5" w:rsidRPr="00614EF6" w:rsidRDefault="00564BB5" w:rsidP="008A20D8">
            <w:pPr>
              <w:jc w:val="center"/>
              <w:rPr>
                <w:rFonts w:ascii="Garamond" w:hAnsi="Garamond"/>
                <w:sz w:val="20"/>
                <w:szCs w:val="20"/>
              </w:rPr>
            </w:pPr>
          </w:p>
        </w:tc>
      </w:tr>
      <w:tr w:rsidR="00564BB5" w:rsidRPr="00614EF6" w14:paraId="6341ED08" w14:textId="483FFB04" w:rsidTr="00564BB5">
        <w:tc>
          <w:tcPr>
            <w:tcW w:w="439" w:type="dxa"/>
            <w:shd w:val="clear" w:color="auto" w:fill="D9D9D9"/>
          </w:tcPr>
          <w:p w14:paraId="01CDA052" w14:textId="77777777" w:rsidR="00564BB5" w:rsidRPr="00614EF6" w:rsidRDefault="00564BB5" w:rsidP="008A20D8">
            <w:pPr>
              <w:rPr>
                <w:rFonts w:ascii="Garamond" w:hAnsi="Garamond"/>
                <w:sz w:val="20"/>
                <w:szCs w:val="20"/>
              </w:rPr>
            </w:pPr>
          </w:p>
        </w:tc>
        <w:bookmarkStart w:id="57" w:name="Eng110"/>
        <w:tc>
          <w:tcPr>
            <w:tcW w:w="4056" w:type="dxa"/>
            <w:shd w:val="clear" w:color="auto" w:fill="D9D9D9" w:themeFill="background1" w:themeFillShade="D9"/>
          </w:tcPr>
          <w:p w14:paraId="39AA203D" w14:textId="77777777" w:rsidR="00564BB5" w:rsidRPr="009B2050" w:rsidRDefault="00564BB5" w:rsidP="008A20D8">
            <w:pPr>
              <w:keepNext/>
              <w:jc w:val="both"/>
              <w:outlineLvl w:val="0"/>
              <w:rPr>
                <w:rFonts w:ascii="Arial" w:hAnsi="Arial" w:cs="Arial"/>
                <w:snapToGrid w:val="0"/>
              </w:rPr>
            </w:pPr>
            <w:r w:rsidRPr="009B2050">
              <w:rPr>
                <w:rFonts w:ascii="Garamond" w:hAnsi="Garamond"/>
                <w:sz w:val="20"/>
                <w:szCs w:val="20"/>
              </w:rPr>
              <w:fldChar w:fldCharType="begin"/>
            </w:r>
            <w:r w:rsidRPr="009B2050">
              <w:rPr>
                <w:rFonts w:ascii="Garamond" w:hAnsi="Garamond"/>
                <w:sz w:val="20"/>
                <w:szCs w:val="20"/>
              </w:rPr>
              <w:instrText xml:space="preserve"> HYPERLINK  \l "Eng110" \o "</w:instrText>
            </w:r>
            <w:r w:rsidRPr="009B2050">
              <w:rPr>
                <w:rFonts w:ascii="Arial" w:hAnsi="Arial" w:cs="Arial"/>
                <w:b/>
                <w:snapToGrid w:val="0"/>
              </w:rPr>
              <w:instrText xml:space="preserve"> English 110</w:instrText>
            </w:r>
            <w:r w:rsidRPr="009B2050">
              <w:rPr>
                <w:rFonts w:ascii="Arial" w:hAnsi="Arial" w:cs="Arial"/>
                <w:snapToGrid w:val="0"/>
              </w:rPr>
              <w:instrText xml:space="preserve"> </w:instrText>
            </w:r>
          </w:p>
          <w:p w14:paraId="4EA3A4AB" w14:textId="77777777" w:rsidR="00564BB5" w:rsidRPr="009B2050" w:rsidRDefault="00564BB5" w:rsidP="008A20D8">
            <w:pPr>
              <w:keepNext/>
              <w:jc w:val="both"/>
              <w:outlineLvl w:val="0"/>
              <w:rPr>
                <w:rFonts w:ascii="Arial" w:hAnsi="Arial" w:cs="Arial"/>
              </w:rPr>
            </w:pPr>
          </w:p>
          <w:p w14:paraId="76F10C29" w14:textId="77777777" w:rsidR="00564BB5" w:rsidRPr="009B2050" w:rsidRDefault="00564BB5" w:rsidP="008A20D8">
            <w:pPr>
              <w:keepNext/>
              <w:jc w:val="both"/>
              <w:outlineLvl w:val="0"/>
              <w:rPr>
                <w:rFonts w:ascii="Arial" w:hAnsi="Arial" w:cs="Arial"/>
              </w:rPr>
            </w:pPr>
            <w:r w:rsidRPr="009B2050">
              <w:rPr>
                <w:rFonts w:ascii="Arial" w:hAnsi="Arial" w:cs="Arial"/>
              </w:rPr>
              <w:instrText>This English course is an Additional Language (EAL) course designed for students entering High School whose first language is not English.  This course provides a variety of experiences to help students acquire beginner/intermediate skills in reading/writing as well as listening/speaking.</w:instrText>
            </w:r>
          </w:p>
          <w:p w14:paraId="695B2C43" w14:textId="186C6B25" w:rsidR="00564BB5" w:rsidRDefault="00564BB5" w:rsidP="008A20D8">
            <w:pPr>
              <w:rPr>
                <w:rFonts w:ascii="Garamond" w:hAnsi="Garamond"/>
                <w:sz w:val="20"/>
                <w:szCs w:val="20"/>
              </w:rPr>
            </w:pPr>
            <w:r w:rsidRPr="009B2050">
              <w:rPr>
                <w:rFonts w:ascii="Garamond" w:hAnsi="Garamond"/>
                <w:sz w:val="20"/>
                <w:szCs w:val="20"/>
              </w:rPr>
              <w:instrText xml:space="preserve">" </w:instrText>
            </w:r>
            <w:r w:rsidRPr="009B2050">
              <w:rPr>
                <w:rFonts w:ascii="Garamond" w:hAnsi="Garamond"/>
                <w:sz w:val="20"/>
                <w:szCs w:val="20"/>
              </w:rPr>
              <w:fldChar w:fldCharType="separate"/>
            </w:r>
            <w:r w:rsidRPr="009B2050">
              <w:rPr>
                <w:rStyle w:val="Hyperlink"/>
                <w:rFonts w:ascii="Garamond" w:hAnsi="Garamond"/>
                <w:color w:val="auto"/>
                <w:sz w:val="20"/>
                <w:szCs w:val="20"/>
                <w:u w:val="none"/>
              </w:rPr>
              <w:t>English 110 (EAL students only)</w:t>
            </w:r>
            <w:bookmarkEnd w:id="57"/>
            <w:r w:rsidRPr="009B2050">
              <w:rPr>
                <w:rFonts w:ascii="Garamond" w:hAnsi="Garamond"/>
                <w:sz w:val="20"/>
                <w:szCs w:val="20"/>
              </w:rPr>
              <w:fldChar w:fldCharType="end"/>
            </w:r>
          </w:p>
        </w:tc>
        <w:tc>
          <w:tcPr>
            <w:tcW w:w="450" w:type="dxa"/>
            <w:shd w:val="clear" w:color="auto" w:fill="D9D9D9" w:themeFill="background1" w:themeFillShade="D9"/>
          </w:tcPr>
          <w:p w14:paraId="42376C48" w14:textId="77777777" w:rsidR="00564BB5" w:rsidRPr="00614EF6" w:rsidRDefault="00564BB5" w:rsidP="008A20D8">
            <w:pPr>
              <w:jc w:val="center"/>
              <w:rPr>
                <w:rFonts w:ascii="Garamond" w:hAnsi="Garamond"/>
                <w:sz w:val="20"/>
                <w:szCs w:val="20"/>
              </w:rPr>
            </w:pPr>
            <w:r w:rsidRPr="00614EF6">
              <w:rPr>
                <w:rFonts w:ascii="Garamond" w:hAnsi="Garamond"/>
                <w:sz w:val="20"/>
                <w:szCs w:val="20"/>
              </w:rPr>
              <w:t>1</w:t>
            </w:r>
          </w:p>
        </w:tc>
        <w:tc>
          <w:tcPr>
            <w:tcW w:w="900" w:type="dxa"/>
            <w:shd w:val="clear" w:color="auto" w:fill="D9D9D9" w:themeFill="background1" w:themeFillShade="D9"/>
          </w:tcPr>
          <w:p w14:paraId="598DA01E" w14:textId="77777777" w:rsidR="00564BB5" w:rsidRPr="00614EF6" w:rsidRDefault="00564BB5" w:rsidP="008A20D8">
            <w:pPr>
              <w:jc w:val="center"/>
              <w:rPr>
                <w:rFonts w:ascii="Garamond" w:hAnsi="Garamond"/>
                <w:sz w:val="20"/>
                <w:szCs w:val="20"/>
              </w:rPr>
            </w:pPr>
          </w:p>
        </w:tc>
      </w:tr>
      <w:tr w:rsidR="008B0C20" w:rsidRPr="00614EF6" w14:paraId="12F10909" w14:textId="24E7E930" w:rsidTr="00564BB5">
        <w:tc>
          <w:tcPr>
            <w:tcW w:w="439" w:type="dxa"/>
            <w:tcBorders>
              <w:bottom w:val="single" w:sz="4" w:space="0" w:color="auto"/>
            </w:tcBorders>
          </w:tcPr>
          <w:p w14:paraId="732F34CE" w14:textId="77777777" w:rsidR="008B0C20" w:rsidRPr="00614EF6" w:rsidRDefault="008B0C20" w:rsidP="008B0C20">
            <w:pPr>
              <w:rPr>
                <w:rFonts w:ascii="Garamond" w:hAnsi="Garamond"/>
                <w:sz w:val="20"/>
                <w:szCs w:val="20"/>
              </w:rPr>
            </w:pPr>
          </w:p>
        </w:tc>
        <w:bookmarkStart w:id="58" w:name="journ"/>
        <w:tc>
          <w:tcPr>
            <w:tcW w:w="4056" w:type="dxa"/>
          </w:tcPr>
          <w:p w14:paraId="125733CD" w14:textId="77777777" w:rsidR="008B0C20" w:rsidRPr="006D09E4" w:rsidRDefault="008B0C20" w:rsidP="008B0C20">
            <w:pPr>
              <w:keepNext/>
              <w:jc w:val="both"/>
              <w:outlineLvl w:val="0"/>
              <w:rPr>
                <w:rFonts w:ascii="Arial" w:hAnsi="Arial" w:cs="Arial"/>
                <w:b/>
                <w:snapToGrid w:val="0"/>
              </w:rPr>
            </w:pPr>
            <w:r w:rsidRPr="006D09E4">
              <w:rPr>
                <w:rFonts w:ascii="Garamond" w:hAnsi="Garamond"/>
                <w:sz w:val="20"/>
                <w:szCs w:val="20"/>
              </w:rPr>
              <w:fldChar w:fldCharType="begin"/>
            </w:r>
            <w:r w:rsidRPr="006D09E4">
              <w:rPr>
                <w:rFonts w:ascii="Garamond" w:hAnsi="Garamond"/>
                <w:sz w:val="20"/>
                <w:szCs w:val="20"/>
              </w:rPr>
              <w:instrText xml:space="preserve"> HYPERLINK  \l "journ" \o "</w:instrText>
            </w:r>
            <w:r w:rsidRPr="006D09E4">
              <w:rPr>
                <w:rFonts w:ascii="Arial" w:hAnsi="Arial" w:cs="Arial"/>
                <w:b/>
                <w:snapToGrid w:val="0"/>
              </w:rPr>
              <w:instrText xml:space="preserve"> Journalism 120</w:instrText>
            </w:r>
          </w:p>
          <w:p w14:paraId="366AEC48" w14:textId="77777777" w:rsidR="008B0C20" w:rsidRPr="006D09E4" w:rsidRDefault="008B0C20" w:rsidP="008B0C20">
            <w:pPr>
              <w:keepNext/>
              <w:jc w:val="both"/>
              <w:outlineLvl w:val="0"/>
              <w:rPr>
                <w:rFonts w:ascii="Arial" w:hAnsi="Arial" w:cs="Arial"/>
                <w:snapToGrid w:val="0"/>
              </w:rPr>
            </w:pPr>
            <w:r w:rsidRPr="006D09E4">
              <w:rPr>
                <w:rFonts w:ascii="Arial" w:hAnsi="Arial" w:cs="Arial"/>
                <w:snapToGrid w:val="0"/>
              </w:rPr>
              <w:instrText xml:space="preserve"> </w:instrText>
            </w:r>
          </w:p>
          <w:p w14:paraId="3EF75176" w14:textId="77777777" w:rsidR="008B0C20" w:rsidRPr="006D09E4" w:rsidRDefault="008B0C20" w:rsidP="008B0C20">
            <w:pPr>
              <w:keepNext/>
              <w:jc w:val="both"/>
              <w:outlineLvl w:val="0"/>
              <w:rPr>
                <w:rFonts w:ascii="Arial" w:hAnsi="Arial" w:cs="Arial"/>
                <w:snapToGrid w:val="0"/>
              </w:rPr>
            </w:pPr>
            <w:r w:rsidRPr="006D09E4">
              <w:rPr>
                <w:rFonts w:ascii="Arial" w:hAnsi="Arial" w:cs="Arial"/>
                <w:snapToGrid w:val="0"/>
              </w:rPr>
              <w:instrText xml:space="preserve">This is a course designed for students who want to learn more about newspaper publishing, effective communication skills, and proper journalistic writing style.  Students in this course gather information, write articles, and edit them for the possibility of publication.  Students will also utilize creative skills in photography, design and layout, and learn about journalistic ethics. </w:instrText>
            </w:r>
          </w:p>
          <w:p w14:paraId="30FCE466" w14:textId="77777777" w:rsidR="008B0C20" w:rsidRPr="006D09E4" w:rsidRDefault="008B0C20" w:rsidP="008B0C20">
            <w:pPr>
              <w:keepNext/>
              <w:jc w:val="both"/>
              <w:outlineLvl w:val="0"/>
              <w:rPr>
                <w:rFonts w:ascii="Arial" w:hAnsi="Arial" w:cs="Arial"/>
                <w:snapToGrid w:val="0"/>
              </w:rPr>
            </w:pPr>
          </w:p>
          <w:p w14:paraId="352E4C4C" w14:textId="70D2F04C" w:rsidR="008B0C20" w:rsidRPr="00614EF6" w:rsidRDefault="008B0C20" w:rsidP="008B0C20">
            <w:pPr>
              <w:rPr>
                <w:rFonts w:ascii="Garamond" w:hAnsi="Garamond"/>
                <w:sz w:val="20"/>
                <w:szCs w:val="20"/>
              </w:rPr>
            </w:pPr>
            <w:r w:rsidRPr="006D09E4">
              <w:rPr>
                <w:rFonts w:ascii="Arial" w:hAnsi="Arial" w:cs="Arial"/>
                <w:b/>
              </w:rPr>
              <w:instrText>Prerequisite: English 10</w:instrText>
            </w:r>
            <w:r w:rsidRPr="006D09E4">
              <w:rPr>
                <w:rFonts w:ascii="Garamond" w:hAnsi="Garamond"/>
                <w:sz w:val="20"/>
                <w:szCs w:val="20"/>
              </w:rPr>
              <w:instrText xml:space="preserve">" </w:instrText>
            </w:r>
            <w:r w:rsidRPr="006D09E4">
              <w:rPr>
                <w:rFonts w:ascii="Garamond" w:hAnsi="Garamond"/>
                <w:sz w:val="20"/>
                <w:szCs w:val="20"/>
              </w:rPr>
              <w:fldChar w:fldCharType="separate"/>
            </w:r>
            <w:r w:rsidRPr="006D09E4">
              <w:rPr>
                <w:rStyle w:val="Hyperlink"/>
                <w:rFonts w:ascii="Garamond" w:hAnsi="Garamond"/>
                <w:color w:val="auto"/>
                <w:sz w:val="20"/>
                <w:szCs w:val="20"/>
                <w:u w:val="none"/>
              </w:rPr>
              <w:t>Journalism 120</w:t>
            </w:r>
            <w:bookmarkEnd w:id="58"/>
            <w:r w:rsidRPr="006D09E4">
              <w:rPr>
                <w:rFonts w:ascii="Garamond" w:hAnsi="Garamond"/>
                <w:sz w:val="20"/>
                <w:szCs w:val="20"/>
              </w:rPr>
              <w:fldChar w:fldCharType="end"/>
            </w:r>
          </w:p>
        </w:tc>
        <w:tc>
          <w:tcPr>
            <w:tcW w:w="450" w:type="dxa"/>
            <w:tcBorders>
              <w:bottom w:val="single" w:sz="4" w:space="0" w:color="auto"/>
            </w:tcBorders>
          </w:tcPr>
          <w:p w14:paraId="0E8156F1" w14:textId="77777777" w:rsidR="008B0C20" w:rsidRPr="00614EF6" w:rsidRDefault="008B0C20" w:rsidP="008B0C20">
            <w:pPr>
              <w:jc w:val="center"/>
              <w:rPr>
                <w:rFonts w:ascii="Garamond" w:hAnsi="Garamond"/>
                <w:sz w:val="20"/>
                <w:szCs w:val="20"/>
              </w:rPr>
            </w:pPr>
            <w:r>
              <w:rPr>
                <w:rFonts w:ascii="Garamond" w:hAnsi="Garamond"/>
                <w:sz w:val="20"/>
                <w:szCs w:val="20"/>
              </w:rPr>
              <w:t>1</w:t>
            </w:r>
          </w:p>
        </w:tc>
        <w:tc>
          <w:tcPr>
            <w:tcW w:w="900" w:type="dxa"/>
            <w:tcBorders>
              <w:bottom w:val="single" w:sz="4" w:space="0" w:color="auto"/>
            </w:tcBorders>
          </w:tcPr>
          <w:p w14:paraId="6FE9953A" w14:textId="41381E38" w:rsidR="008B0C20" w:rsidRDefault="00643DB1" w:rsidP="008B0C20">
            <w:pPr>
              <w:jc w:val="center"/>
              <w:rPr>
                <w:rFonts w:ascii="Garamond" w:hAnsi="Garamond"/>
                <w:sz w:val="20"/>
                <w:szCs w:val="20"/>
              </w:rPr>
            </w:pPr>
            <w:hyperlink r:id="rId37" w:history="1">
              <w:r w:rsidR="008B0C20" w:rsidRPr="002B7B39">
                <w:rPr>
                  <w:rStyle w:val="Hyperlink"/>
                  <w:rFonts w:ascii="Garamond" w:hAnsi="Garamond"/>
                  <w:sz w:val="20"/>
                  <w:szCs w:val="20"/>
                </w:rPr>
                <w:t>video</w:t>
              </w:r>
            </w:hyperlink>
          </w:p>
        </w:tc>
      </w:tr>
      <w:tr w:rsidR="008B0C20" w:rsidRPr="00614EF6" w14:paraId="0E4A16E5" w14:textId="0F5FEBBD" w:rsidTr="00564BB5">
        <w:tc>
          <w:tcPr>
            <w:tcW w:w="439" w:type="dxa"/>
            <w:tcBorders>
              <w:bottom w:val="single" w:sz="4" w:space="0" w:color="auto"/>
            </w:tcBorders>
            <w:shd w:val="clear" w:color="auto" w:fill="D9D9D9" w:themeFill="background1" w:themeFillShade="D9"/>
          </w:tcPr>
          <w:p w14:paraId="43F45B90" w14:textId="77777777" w:rsidR="008B0C20" w:rsidRPr="00614EF6" w:rsidRDefault="008B0C20" w:rsidP="008B0C20">
            <w:pPr>
              <w:rPr>
                <w:rFonts w:ascii="Garamond" w:hAnsi="Garamond"/>
                <w:sz w:val="20"/>
                <w:szCs w:val="20"/>
              </w:rPr>
            </w:pPr>
          </w:p>
        </w:tc>
        <w:bookmarkStart w:id="59" w:name="Media"/>
        <w:tc>
          <w:tcPr>
            <w:tcW w:w="4056" w:type="dxa"/>
            <w:shd w:val="clear" w:color="auto" w:fill="D9D9D9" w:themeFill="background1" w:themeFillShade="D9"/>
          </w:tcPr>
          <w:p w14:paraId="67598C3E" w14:textId="77777777" w:rsidR="008B0C20" w:rsidRPr="009B51D2" w:rsidRDefault="008B0C20" w:rsidP="008B0C20">
            <w:pPr>
              <w:keepNext/>
              <w:jc w:val="both"/>
              <w:outlineLvl w:val="0"/>
              <w:rPr>
                <w:rFonts w:ascii="Arial" w:hAnsi="Arial" w:cs="Arial"/>
                <w:snapToGrid w:val="0"/>
              </w:rPr>
            </w:pPr>
            <w:r w:rsidRPr="009B51D2">
              <w:rPr>
                <w:rFonts w:ascii="Garamond" w:hAnsi="Garamond"/>
                <w:sz w:val="20"/>
                <w:szCs w:val="20"/>
              </w:rPr>
              <w:fldChar w:fldCharType="begin"/>
            </w:r>
            <w:r w:rsidRPr="009B51D2">
              <w:rPr>
                <w:rFonts w:ascii="Garamond" w:hAnsi="Garamond"/>
                <w:sz w:val="20"/>
                <w:szCs w:val="20"/>
              </w:rPr>
              <w:instrText xml:space="preserve"> HYPERLINK  \l "Media" \o "</w:instrText>
            </w:r>
            <w:r w:rsidRPr="009B51D2">
              <w:rPr>
                <w:rFonts w:ascii="Arial" w:hAnsi="Arial" w:cs="Arial"/>
                <w:b/>
                <w:snapToGrid w:val="0"/>
              </w:rPr>
              <w:instrText xml:space="preserve"> Media Studies 120</w:instrText>
            </w:r>
            <w:r w:rsidRPr="009B51D2">
              <w:rPr>
                <w:rFonts w:ascii="Arial" w:hAnsi="Arial" w:cs="Arial"/>
                <w:snapToGrid w:val="0"/>
              </w:rPr>
              <w:instrText xml:space="preserve"> </w:instrText>
            </w:r>
          </w:p>
          <w:p w14:paraId="71661172" w14:textId="77777777" w:rsidR="008B0C20" w:rsidRPr="009B51D2" w:rsidRDefault="008B0C20" w:rsidP="008B0C20">
            <w:pPr>
              <w:keepNext/>
              <w:jc w:val="both"/>
              <w:outlineLvl w:val="0"/>
              <w:rPr>
                <w:rFonts w:ascii="Arial" w:hAnsi="Arial" w:cs="Arial"/>
                <w:snapToGrid w:val="0"/>
              </w:rPr>
            </w:pPr>
          </w:p>
          <w:p w14:paraId="73B823F8" w14:textId="77777777" w:rsidR="008B0C20" w:rsidRPr="009B51D2" w:rsidRDefault="008B0C20" w:rsidP="008B0C20">
            <w:pPr>
              <w:keepNext/>
              <w:jc w:val="both"/>
              <w:outlineLvl w:val="0"/>
              <w:rPr>
                <w:rFonts w:ascii="Arial" w:hAnsi="Arial" w:cs="Arial"/>
              </w:rPr>
            </w:pPr>
            <w:r w:rsidRPr="009B51D2">
              <w:rPr>
                <w:rFonts w:ascii="Arial" w:hAnsi="Arial" w:cs="Arial"/>
                <w:snapToGrid w:val="0"/>
              </w:rPr>
              <w:instrText xml:space="preserve">This course </w:instrText>
            </w:r>
            <w:r w:rsidRPr="009B51D2">
              <w:rPr>
                <w:rFonts w:ascii="Arial" w:hAnsi="Arial" w:cs="Arial"/>
              </w:rPr>
              <w:instrText xml:space="preserve">examines different forms of communication and their impact on the individual and society. The course focuses heavily on class discussions, group work and in-depth examination of various topics associated with Media. Students will learn to recognize the unique attributes of several forms of media and their distinct effects. They will investigate such issues as media ownership, public access, gender issues in advertising, and media literacy to name a few. </w:instrText>
            </w:r>
            <w:r w:rsidRPr="009B51D2">
              <w:rPr>
                <w:rFonts w:ascii="Arial" w:hAnsi="Arial" w:cs="Arial"/>
                <w:lang w:val="en-CA"/>
              </w:rPr>
              <w:instrText xml:space="preserve">Students will also examine various media sources/examples to detect inherent strengths and weaknesses like the promotion of humanitarianism, or political propaganda. For their final summative assessment, students will be required to construct their own media product utilizing digital media editing software (GIMP 2.0, Photoshop). Tutorials on how to use the available software will be given. </w:instrText>
            </w:r>
          </w:p>
          <w:p w14:paraId="2D30FC51" w14:textId="7A48CE1C" w:rsidR="008B0C20" w:rsidRPr="00614EF6" w:rsidRDefault="008B0C20" w:rsidP="008B0C20">
            <w:pPr>
              <w:rPr>
                <w:rFonts w:ascii="Garamond" w:hAnsi="Garamond"/>
                <w:sz w:val="20"/>
                <w:szCs w:val="20"/>
              </w:rPr>
            </w:pPr>
            <w:r w:rsidRPr="009B51D2">
              <w:rPr>
                <w:rFonts w:ascii="Garamond" w:hAnsi="Garamond"/>
                <w:sz w:val="20"/>
                <w:szCs w:val="20"/>
              </w:rPr>
              <w:instrText xml:space="preserve">" </w:instrText>
            </w:r>
            <w:r w:rsidRPr="009B51D2">
              <w:rPr>
                <w:rFonts w:ascii="Garamond" w:hAnsi="Garamond"/>
                <w:sz w:val="20"/>
                <w:szCs w:val="20"/>
              </w:rPr>
              <w:fldChar w:fldCharType="separate"/>
            </w:r>
            <w:r w:rsidRPr="009B51D2">
              <w:rPr>
                <w:rStyle w:val="Hyperlink"/>
                <w:rFonts w:ascii="Garamond" w:hAnsi="Garamond"/>
                <w:color w:val="auto"/>
                <w:sz w:val="20"/>
                <w:szCs w:val="20"/>
                <w:u w:val="none"/>
              </w:rPr>
              <w:t>Media Studies 120</w:t>
            </w:r>
            <w:bookmarkEnd w:id="59"/>
            <w:r w:rsidRPr="009B51D2">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378BEE84" w14:textId="77777777" w:rsidR="008B0C20" w:rsidRPr="00614EF6" w:rsidRDefault="008B0C20" w:rsidP="008B0C20">
            <w:pPr>
              <w:jc w:val="center"/>
              <w:rPr>
                <w:rFonts w:ascii="Garamond" w:hAnsi="Garamond"/>
                <w:sz w:val="20"/>
                <w:szCs w:val="20"/>
              </w:rPr>
            </w:pPr>
            <w:r w:rsidRPr="00614EF6">
              <w:rPr>
                <w:rFonts w:ascii="Garamond" w:hAnsi="Garamond"/>
                <w:sz w:val="20"/>
                <w:szCs w:val="20"/>
              </w:rPr>
              <w:t>1</w:t>
            </w:r>
          </w:p>
        </w:tc>
        <w:tc>
          <w:tcPr>
            <w:tcW w:w="900" w:type="dxa"/>
            <w:tcBorders>
              <w:bottom w:val="single" w:sz="4" w:space="0" w:color="auto"/>
            </w:tcBorders>
            <w:shd w:val="clear" w:color="auto" w:fill="D9D9D9" w:themeFill="background1" w:themeFillShade="D9"/>
          </w:tcPr>
          <w:p w14:paraId="6DE35F37" w14:textId="77777777" w:rsidR="008B0C20" w:rsidRPr="00614EF6" w:rsidRDefault="008B0C20" w:rsidP="008B0C20">
            <w:pPr>
              <w:jc w:val="center"/>
              <w:rPr>
                <w:rFonts w:ascii="Garamond" w:hAnsi="Garamond"/>
                <w:sz w:val="20"/>
                <w:szCs w:val="20"/>
              </w:rPr>
            </w:pPr>
          </w:p>
        </w:tc>
      </w:tr>
      <w:tr w:rsidR="008B0C20" w:rsidRPr="00614EF6" w14:paraId="31BA5000" w14:textId="1DF0AD23" w:rsidTr="00564BB5">
        <w:tc>
          <w:tcPr>
            <w:tcW w:w="439" w:type="dxa"/>
            <w:shd w:val="clear" w:color="auto" w:fill="auto"/>
          </w:tcPr>
          <w:p w14:paraId="4B5D19F8" w14:textId="77777777" w:rsidR="008B0C20" w:rsidRPr="00614EF6" w:rsidRDefault="008B0C20" w:rsidP="008B0C20">
            <w:pPr>
              <w:rPr>
                <w:rFonts w:ascii="Garamond" w:hAnsi="Garamond"/>
                <w:sz w:val="20"/>
                <w:szCs w:val="20"/>
              </w:rPr>
            </w:pPr>
          </w:p>
        </w:tc>
        <w:bookmarkStart w:id="60" w:name="ReadTut"/>
        <w:tc>
          <w:tcPr>
            <w:tcW w:w="4056" w:type="dxa"/>
          </w:tcPr>
          <w:p w14:paraId="56181376" w14:textId="77777777" w:rsidR="008B0C20" w:rsidRPr="005134E6" w:rsidRDefault="008B0C20" w:rsidP="008B0C20">
            <w:pPr>
              <w:keepNext/>
              <w:jc w:val="both"/>
              <w:outlineLvl w:val="0"/>
              <w:rPr>
                <w:rFonts w:ascii="Arial" w:hAnsi="Arial" w:cs="Arial"/>
                <w:b/>
                <w:snapToGrid w:val="0"/>
              </w:rPr>
            </w:pPr>
            <w:r w:rsidRPr="005134E6">
              <w:rPr>
                <w:rFonts w:ascii="Garamond" w:hAnsi="Garamond"/>
                <w:sz w:val="20"/>
                <w:szCs w:val="20"/>
              </w:rPr>
              <w:fldChar w:fldCharType="begin"/>
            </w:r>
            <w:r w:rsidRPr="005134E6">
              <w:rPr>
                <w:rFonts w:ascii="Garamond" w:hAnsi="Garamond"/>
                <w:sz w:val="20"/>
                <w:szCs w:val="20"/>
              </w:rPr>
              <w:instrText xml:space="preserve"> HYPERLINK  \l "ReadTut" \o "</w:instrText>
            </w:r>
            <w:r w:rsidRPr="005134E6">
              <w:rPr>
                <w:rFonts w:ascii="Arial" w:hAnsi="Arial" w:cs="Arial"/>
                <w:b/>
                <w:snapToGrid w:val="0"/>
              </w:rPr>
              <w:instrText xml:space="preserve"> Reading Tutor 120 </w:instrText>
            </w:r>
          </w:p>
          <w:p w14:paraId="74AF897B" w14:textId="77777777" w:rsidR="008B0C20" w:rsidRPr="005134E6" w:rsidRDefault="008B0C20" w:rsidP="008B0C20">
            <w:pPr>
              <w:keepNext/>
              <w:jc w:val="both"/>
              <w:outlineLvl w:val="0"/>
              <w:rPr>
                <w:rFonts w:ascii="Arial" w:hAnsi="Arial" w:cs="Arial"/>
                <w:b/>
                <w:snapToGrid w:val="0"/>
              </w:rPr>
            </w:pPr>
          </w:p>
          <w:p w14:paraId="0D3A17F1" w14:textId="77777777" w:rsidR="008B0C20" w:rsidRPr="005134E6" w:rsidRDefault="008B0C20" w:rsidP="008B0C20">
            <w:pPr>
              <w:keepNext/>
              <w:jc w:val="both"/>
              <w:outlineLvl w:val="0"/>
              <w:rPr>
                <w:rFonts w:ascii="Arial" w:hAnsi="Arial" w:cs="Arial"/>
                <w:snapToGrid w:val="0"/>
              </w:rPr>
            </w:pPr>
            <w:r w:rsidRPr="005134E6">
              <w:rPr>
                <w:rFonts w:ascii="Arial" w:hAnsi="Arial" w:cs="Arial"/>
                <w:snapToGrid w:val="0"/>
              </w:rPr>
              <w:instrText xml:space="preserve">In Reading Tutor 120, senior student tutors are paired with younger struggling readers.  In the theoretical portion of the course, tutors will be introduced to techniques and methods for teaching reading and writing strategies; in the practical portion, they will actually work with a weaker reader.  This course would be of particular interest for those students planning to enter the field of Education. </w:instrText>
            </w:r>
          </w:p>
          <w:p w14:paraId="4F32AA4B" w14:textId="08B52D87" w:rsidR="008B0C20" w:rsidRPr="00614EF6" w:rsidRDefault="008B0C20" w:rsidP="008B0C20">
            <w:pPr>
              <w:rPr>
                <w:rFonts w:ascii="Garamond" w:hAnsi="Garamond"/>
                <w:sz w:val="20"/>
                <w:szCs w:val="20"/>
              </w:rPr>
            </w:pPr>
            <w:r w:rsidRPr="005134E6">
              <w:rPr>
                <w:rFonts w:ascii="Garamond" w:hAnsi="Garamond"/>
                <w:sz w:val="20"/>
                <w:szCs w:val="20"/>
              </w:rPr>
              <w:instrText xml:space="preserve">" </w:instrText>
            </w:r>
            <w:r w:rsidRPr="005134E6">
              <w:rPr>
                <w:rFonts w:ascii="Garamond" w:hAnsi="Garamond"/>
                <w:sz w:val="20"/>
                <w:szCs w:val="20"/>
              </w:rPr>
              <w:fldChar w:fldCharType="separate"/>
            </w:r>
            <w:r w:rsidRPr="005134E6">
              <w:rPr>
                <w:rStyle w:val="Hyperlink"/>
                <w:rFonts w:ascii="Garamond" w:hAnsi="Garamond"/>
                <w:color w:val="auto"/>
                <w:sz w:val="20"/>
                <w:szCs w:val="20"/>
                <w:u w:val="none"/>
              </w:rPr>
              <w:t>Reading Tutor 120</w:t>
            </w:r>
            <w:r w:rsidRPr="005134E6">
              <w:rPr>
                <w:rFonts w:ascii="Garamond" w:hAnsi="Garamond"/>
                <w:sz w:val="20"/>
                <w:szCs w:val="20"/>
              </w:rPr>
              <w:fldChar w:fldCharType="end"/>
            </w:r>
            <w:r>
              <w:rPr>
                <w:rFonts w:ascii="Garamond" w:hAnsi="Garamond"/>
                <w:sz w:val="20"/>
                <w:szCs w:val="20"/>
              </w:rPr>
              <w:t xml:space="preserve"> </w:t>
            </w:r>
            <w:bookmarkEnd w:id="60"/>
          </w:p>
        </w:tc>
        <w:tc>
          <w:tcPr>
            <w:tcW w:w="450" w:type="dxa"/>
            <w:shd w:val="clear" w:color="auto" w:fill="auto"/>
          </w:tcPr>
          <w:p w14:paraId="78F38821" w14:textId="77777777" w:rsidR="008B0C20" w:rsidRPr="00614EF6" w:rsidRDefault="008B0C20" w:rsidP="008B0C20">
            <w:pPr>
              <w:jc w:val="center"/>
              <w:rPr>
                <w:rFonts w:ascii="Garamond" w:hAnsi="Garamond"/>
                <w:sz w:val="20"/>
                <w:szCs w:val="20"/>
              </w:rPr>
            </w:pPr>
            <w:r w:rsidRPr="00614EF6">
              <w:rPr>
                <w:rFonts w:ascii="Garamond" w:hAnsi="Garamond"/>
                <w:sz w:val="20"/>
                <w:szCs w:val="20"/>
              </w:rPr>
              <w:t>1</w:t>
            </w:r>
          </w:p>
        </w:tc>
        <w:tc>
          <w:tcPr>
            <w:tcW w:w="900" w:type="dxa"/>
          </w:tcPr>
          <w:p w14:paraId="352EE903" w14:textId="20EC162C" w:rsidR="008B0C20" w:rsidRPr="00614EF6" w:rsidRDefault="00643DB1" w:rsidP="008B0C20">
            <w:pPr>
              <w:jc w:val="center"/>
              <w:rPr>
                <w:rFonts w:ascii="Garamond" w:hAnsi="Garamond"/>
                <w:sz w:val="20"/>
                <w:szCs w:val="20"/>
              </w:rPr>
            </w:pPr>
            <w:hyperlink r:id="rId38" w:history="1">
              <w:r w:rsidR="008B0C20" w:rsidRPr="002B7B39">
                <w:rPr>
                  <w:rStyle w:val="Hyperlink"/>
                  <w:rFonts w:ascii="Garamond" w:hAnsi="Garamond"/>
                  <w:sz w:val="20"/>
                  <w:szCs w:val="20"/>
                </w:rPr>
                <w:t>video</w:t>
              </w:r>
            </w:hyperlink>
          </w:p>
        </w:tc>
      </w:tr>
      <w:tr w:rsidR="008B0C20" w:rsidRPr="00614EF6" w14:paraId="283B8DB9" w14:textId="54DD2C42" w:rsidTr="00564BB5">
        <w:tc>
          <w:tcPr>
            <w:tcW w:w="439" w:type="dxa"/>
            <w:tcBorders>
              <w:bottom w:val="single" w:sz="4" w:space="0" w:color="auto"/>
            </w:tcBorders>
            <w:shd w:val="clear" w:color="auto" w:fill="D9D9D9" w:themeFill="background1" w:themeFillShade="D9"/>
          </w:tcPr>
          <w:p w14:paraId="539BED23" w14:textId="77777777" w:rsidR="008B0C20" w:rsidRPr="00614EF6" w:rsidRDefault="008B0C20" w:rsidP="008B0C20">
            <w:pPr>
              <w:rPr>
                <w:rFonts w:ascii="Garamond" w:hAnsi="Garamond"/>
                <w:sz w:val="20"/>
                <w:szCs w:val="20"/>
              </w:rPr>
            </w:pPr>
          </w:p>
        </w:tc>
        <w:bookmarkStart w:id="61" w:name="writing"/>
        <w:tc>
          <w:tcPr>
            <w:tcW w:w="4056" w:type="dxa"/>
            <w:shd w:val="clear" w:color="auto" w:fill="D9D9D9" w:themeFill="background1" w:themeFillShade="D9"/>
          </w:tcPr>
          <w:p w14:paraId="29A057A1" w14:textId="77777777" w:rsidR="008B0C20" w:rsidRPr="00966FAE" w:rsidRDefault="008B0C20" w:rsidP="008B0C20">
            <w:pPr>
              <w:keepNext/>
              <w:jc w:val="both"/>
              <w:outlineLvl w:val="0"/>
              <w:rPr>
                <w:rFonts w:ascii="Arial" w:hAnsi="Arial" w:cs="Arial"/>
                <w:b/>
                <w:snapToGrid w:val="0"/>
              </w:rPr>
            </w:pPr>
            <w:r w:rsidRPr="00966FAE">
              <w:rPr>
                <w:rFonts w:ascii="Garamond" w:hAnsi="Garamond"/>
                <w:sz w:val="20"/>
                <w:szCs w:val="20"/>
              </w:rPr>
              <w:fldChar w:fldCharType="begin"/>
            </w:r>
            <w:r w:rsidRPr="00966FAE">
              <w:rPr>
                <w:rFonts w:ascii="Garamond" w:hAnsi="Garamond"/>
                <w:sz w:val="20"/>
                <w:szCs w:val="20"/>
              </w:rPr>
              <w:instrText xml:space="preserve"> HYPERLINK  \l "writing" \o "</w:instrText>
            </w:r>
            <w:r w:rsidRPr="00966FAE">
              <w:rPr>
                <w:rFonts w:ascii="Arial" w:hAnsi="Arial" w:cs="Arial"/>
                <w:b/>
                <w:snapToGrid w:val="0"/>
              </w:rPr>
              <w:instrText xml:space="preserve"> Writing 110 </w:instrText>
            </w:r>
          </w:p>
          <w:p w14:paraId="074E8F30" w14:textId="77777777" w:rsidR="008B0C20" w:rsidRPr="00966FAE" w:rsidRDefault="008B0C20" w:rsidP="008B0C20">
            <w:pPr>
              <w:keepNext/>
              <w:jc w:val="both"/>
              <w:outlineLvl w:val="0"/>
              <w:rPr>
                <w:rFonts w:ascii="Arial" w:eastAsia="Calibri" w:hAnsi="Arial" w:cs="Arial"/>
              </w:rPr>
            </w:pPr>
            <w:r w:rsidRPr="00966FAE">
              <w:rPr>
                <w:rFonts w:ascii="Arial" w:eastAsia="Calibri" w:hAnsi="Arial" w:cs="Arial"/>
              </w:rPr>
              <w:instrText xml:space="preserve"> </w:instrText>
            </w:r>
          </w:p>
          <w:p w14:paraId="6BD7D3CA" w14:textId="77777777" w:rsidR="008B0C20" w:rsidRPr="00966FAE" w:rsidRDefault="008B0C20" w:rsidP="008B0C20">
            <w:pPr>
              <w:keepNext/>
              <w:jc w:val="both"/>
              <w:outlineLvl w:val="0"/>
              <w:rPr>
                <w:rFonts w:ascii="Arial" w:eastAsia="Calibri" w:hAnsi="Arial" w:cs="Arial"/>
              </w:rPr>
            </w:pPr>
            <w:r w:rsidRPr="00966FAE">
              <w:rPr>
                <w:rFonts w:ascii="Arial" w:eastAsia="Calibri" w:hAnsi="Arial" w:cs="Arial"/>
              </w:rPr>
              <w:instrText>Writing 110 provides an opportunity for motivated students to hone their writing skills by taking part in a variety of writing activities including, but not limited to, creative non-fiction, fiction, and poetry. Students will have the opportunity to share their work with each other in a workshop setting. Students will participate in NaNoWriMo, writing the first draft of a novel.  Student work will be assessed throughout the course and culminate in a portfolio.</w:instrText>
            </w:r>
          </w:p>
          <w:p w14:paraId="7278732E" w14:textId="51E4E4CB" w:rsidR="008B0C20" w:rsidRPr="00614EF6" w:rsidRDefault="008B0C20" w:rsidP="008B0C20">
            <w:pPr>
              <w:rPr>
                <w:rFonts w:ascii="Garamond" w:hAnsi="Garamond"/>
                <w:sz w:val="20"/>
                <w:szCs w:val="20"/>
              </w:rPr>
            </w:pPr>
            <w:r w:rsidRPr="00966FAE">
              <w:rPr>
                <w:rFonts w:ascii="Garamond" w:hAnsi="Garamond"/>
                <w:sz w:val="20"/>
                <w:szCs w:val="20"/>
              </w:rPr>
              <w:instrText xml:space="preserve">" </w:instrText>
            </w:r>
            <w:r w:rsidRPr="00966FAE">
              <w:rPr>
                <w:rFonts w:ascii="Garamond" w:hAnsi="Garamond"/>
                <w:sz w:val="20"/>
                <w:szCs w:val="20"/>
              </w:rPr>
              <w:fldChar w:fldCharType="separate"/>
            </w:r>
            <w:r w:rsidRPr="00966FAE">
              <w:rPr>
                <w:rStyle w:val="Hyperlink"/>
                <w:rFonts w:ascii="Garamond" w:hAnsi="Garamond"/>
                <w:color w:val="auto"/>
                <w:sz w:val="20"/>
                <w:szCs w:val="20"/>
                <w:u w:val="none"/>
              </w:rPr>
              <w:t>Writing 110</w:t>
            </w:r>
            <w:bookmarkEnd w:id="61"/>
            <w:r w:rsidRPr="00966FAE">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356614DF" w14:textId="77777777" w:rsidR="008B0C20" w:rsidRPr="00614EF6" w:rsidRDefault="008B0C20" w:rsidP="008B0C20">
            <w:pPr>
              <w:jc w:val="center"/>
              <w:rPr>
                <w:rFonts w:ascii="Garamond" w:hAnsi="Garamond"/>
                <w:sz w:val="20"/>
                <w:szCs w:val="20"/>
              </w:rPr>
            </w:pPr>
            <w:r w:rsidRPr="00614EF6">
              <w:rPr>
                <w:rFonts w:ascii="Garamond" w:hAnsi="Garamond"/>
                <w:sz w:val="20"/>
                <w:szCs w:val="20"/>
              </w:rPr>
              <w:t>1</w:t>
            </w:r>
          </w:p>
        </w:tc>
        <w:tc>
          <w:tcPr>
            <w:tcW w:w="900" w:type="dxa"/>
            <w:tcBorders>
              <w:bottom w:val="single" w:sz="4" w:space="0" w:color="auto"/>
            </w:tcBorders>
            <w:shd w:val="clear" w:color="auto" w:fill="D9D9D9" w:themeFill="background1" w:themeFillShade="D9"/>
          </w:tcPr>
          <w:p w14:paraId="43F7BD90" w14:textId="1C1B68EF" w:rsidR="008B0C20" w:rsidRPr="00614EF6" w:rsidRDefault="00643DB1" w:rsidP="008B0C20">
            <w:pPr>
              <w:jc w:val="center"/>
              <w:rPr>
                <w:rFonts w:ascii="Garamond" w:hAnsi="Garamond"/>
                <w:sz w:val="20"/>
                <w:szCs w:val="20"/>
              </w:rPr>
            </w:pPr>
            <w:hyperlink r:id="rId39" w:history="1">
              <w:r w:rsidR="008B0C20" w:rsidRPr="002B7B39">
                <w:rPr>
                  <w:rStyle w:val="Hyperlink"/>
                  <w:rFonts w:ascii="Garamond" w:hAnsi="Garamond"/>
                  <w:sz w:val="20"/>
                  <w:szCs w:val="20"/>
                </w:rPr>
                <w:t>video</w:t>
              </w:r>
            </w:hyperlink>
          </w:p>
        </w:tc>
      </w:tr>
    </w:tbl>
    <w:p w14:paraId="7C4F9509" w14:textId="77777777" w:rsidR="00213570" w:rsidRDefault="00213570">
      <w:pPr>
        <w:rPr>
          <w:rFonts w:ascii="Garamond" w:hAnsi="Garamond"/>
          <w:b/>
          <w:sz w:val="20"/>
          <w:szCs w:val="20"/>
          <w:u w:val="single"/>
        </w:rPr>
      </w:pPr>
    </w:p>
    <w:p w14:paraId="14156DA9" w14:textId="77777777" w:rsidR="006067FD" w:rsidRPr="00A7758F" w:rsidRDefault="006067FD">
      <w:pPr>
        <w:rPr>
          <w:rFonts w:ascii="Garamond" w:hAnsi="Garamond"/>
          <w:b/>
          <w:sz w:val="20"/>
          <w:szCs w:val="20"/>
        </w:rPr>
      </w:pPr>
      <w:r w:rsidRPr="00A7758F">
        <w:rPr>
          <w:rFonts w:ascii="Garamond" w:hAnsi="Garamond"/>
          <w:b/>
          <w:sz w:val="20"/>
          <w:szCs w:val="20"/>
        </w:rPr>
        <w:t>FRENCH</w:t>
      </w:r>
    </w:p>
    <w:p w14:paraId="151CBBBF" w14:textId="77777777" w:rsidR="00734627" w:rsidRDefault="00734627">
      <w:pPr>
        <w:rPr>
          <w:rFonts w:ascii="Garamond" w:hAnsi="Garamond"/>
          <w:sz w:val="20"/>
          <w:szCs w:val="20"/>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500"/>
        <w:gridCol w:w="450"/>
        <w:gridCol w:w="720"/>
      </w:tblGrid>
      <w:tr w:rsidR="00D45CD8" w:rsidRPr="00614EF6" w14:paraId="561E8206" w14:textId="4E7D3453" w:rsidTr="00A66355">
        <w:tc>
          <w:tcPr>
            <w:tcW w:w="265" w:type="dxa"/>
            <w:tcBorders>
              <w:bottom w:val="single" w:sz="4" w:space="0" w:color="auto"/>
            </w:tcBorders>
            <w:shd w:val="clear" w:color="auto" w:fill="D9D9D9" w:themeFill="background1" w:themeFillShade="D9"/>
          </w:tcPr>
          <w:p w14:paraId="0A5B4F94" w14:textId="77777777" w:rsidR="00D45CD8" w:rsidRPr="00614EF6" w:rsidRDefault="00D45CD8" w:rsidP="00D45CD8">
            <w:pPr>
              <w:rPr>
                <w:rFonts w:ascii="Garamond" w:hAnsi="Garamond"/>
                <w:sz w:val="20"/>
                <w:szCs w:val="20"/>
              </w:rPr>
            </w:pPr>
          </w:p>
        </w:tc>
        <w:tc>
          <w:tcPr>
            <w:tcW w:w="4500" w:type="dxa"/>
            <w:shd w:val="clear" w:color="auto" w:fill="D9D9D9" w:themeFill="background1" w:themeFillShade="D9"/>
          </w:tcPr>
          <w:p w14:paraId="6054D066" w14:textId="77777777" w:rsidR="00D45CD8" w:rsidRPr="00306911" w:rsidRDefault="00D45CD8" w:rsidP="00D45CD8">
            <w:pPr>
              <w:jc w:val="both"/>
              <w:rPr>
                <w:rFonts w:ascii="Arial" w:hAnsi="Arial" w:cs="Arial"/>
              </w:rPr>
            </w:pPr>
            <w:r w:rsidRPr="00306911">
              <w:rPr>
                <w:rFonts w:ascii="Garamond" w:hAnsi="Garamond"/>
                <w:b/>
                <w:sz w:val="20"/>
                <w:szCs w:val="20"/>
              </w:rPr>
              <w:fldChar w:fldCharType="begin"/>
            </w:r>
            <w:r w:rsidRPr="00306911">
              <w:rPr>
                <w:rFonts w:ascii="Garamond" w:hAnsi="Garamond"/>
                <w:b/>
                <w:sz w:val="20"/>
                <w:szCs w:val="20"/>
              </w:rPr>
              <w:instrText xml:space="preserve"> HYPERLINK  \l "FIFamDyn" \o "</w:instrText>
            </w:r>
            <w:r w:rsidRPr="00306911">
              <w:rPr>
                <w:rFonts w:ascii="Arial" w:hAnsi="Arial" w:cs="Arial"/>
                <w:b/>
                <w:bCs/>
              </w:rPr>
              <w:instrText xml:space="preserve"> French Immersion </w:instrText>
            </w:r>
            <w:r w:rsidRPr="00306911">
              <w:rPr>
                <w:rFonts w:ascii="Arial" w:hAnsi="Arial" w:cs="Arial"/>
                <w:b/>
              </w:rPr>
              <w:instrText>Individual and Family Dynamics 120</w:instrText>
            </w:r>
            <w:r w:rsidRPr="00306911">
              <w:rPr>
                <w:rFonts w:ascii="Arial" w:hAnsi="Arial" w:cs="Arial"/>
              </w:rPr>
              <w:instrText xml:space="preserve"> </w:instrText>
            </w:r>
          </w:p>
          <w:p w14:paraId="30CBB525" w14:textId="77777777" w:rsidR="00D45CD8" w:rsidRPr="00306911" w:rsidRDefault="00D45CD8" w:rsidP="00D45CD8">
            <w:pPr>
              <w:jc w:val="both"/>
              <w:rPr>
                <w:rFonts w:ascii="Arial" w:hAnsi="Arial" w:cs="Arial"/>
              </w:rPr>
            </w:pPr>
          </w:p>
          <w:p w14:paraId="11F108FD" w14:textId="77777777" w:rsidR="00D45CD8" w:rsidRPr="00306911" w:rsidRDefault="00D45CD8" w:rsidP="00D45CD8">
            <w:pPr>
              <w:jc w:val="both"/>
              <w:rPr>
                <w:rFonts w:ascii="Arial" w:eastAsia="Calibri" w:hAnsi="Arial" w:cs="Arial"/>
                <w:lang w:val="en-CA"/>
              </w:rPr>
            </w:pPr>
            <w:r w:rsidRPr="00306911">
              <w:rPr>
                <w:rFonts w:ascii="Arial" w:eastAsia="Calibri" w:hAnsi="Arial" w:cs="Arial"/>
                <w:lang w:val="en-CA"/>
              </w:rPr>
              <w:instrText>The overall aim of Individual and Family Dynamics 120 is to provide students with the necessary knowledge, skills, and abilities to meet the challenges of our dynamic and complex society. The course focuses on the development of resourcefulness to assist students in viewing the family from various perspectives and to make informed decisions about solutions to existing and emerging difficulties occurring in everyday living. The interrelatedness between family and work life is addressed as well as the need to understand better daily family issues and their impact on both the family and work environments. Ind. Family Dynamics 120 has been designed for students who plan to undertake further studies in this field and those who wish to expand their knowledge in the area of family studies.</w:instrText>
            </w:r>
          </w:p>
          <w:p w14:paraId="1CB22142" w14:textId="66F27C64" w:rsidR="00D45CD8" w:rsidRPr="00E45507" w:rsidRDefault="00D45CD8" w:rsidP="00D45CD8">
            <w:pPr>
              <w:rPr>
                <w:rFonts w:ascii="Garamond" w:hAnsi="Garamond"/>
                <w:b/>
                <w:sz w:val="20"/>
                <w:szCs w:val="20"/>
              </w:rPr>
            </w:pPr>
            <w:r w:rsidRPr="00306911">
              <w:rPr>
                <w:rFonts w:ascii="Garamond" w:hAnsi="Garamond"/>
                <w:b/>
                <w:sz w:val="20"/>
                <w:szCs w:val="20"/>
              </w:rPr>
              <w:instrText xml:space="preserve">" </w:instrText>
            </w:r>
            <w:r w:rsidRPr="00306911">
              <w:rPr>
                <w:rFonts w:ascii="Garamond" w:hAnsi="Garamond"/>
                <w:b/>
                <w:sz w:val="20"/>
                <w:szCs w:val="20"/>
              </w:rPr>
              <w:fldChar w:fldCharType="separate"/>
            </w:r>
            <w:r w:rsidRPr="00306911">
              <w:rPr>
                <w:rStyle w:val="Hyperlink"/>
                <w:rFonts w:ascii="Garamond" w:hAnsi="Garamond"/>
                <w:b/>
                <w:color w:val="auto"/>
                <w:sz w:val="20"/>
                <w:szCs w:val="20"/>
                <w:u w:val="none"/>
              </w:rPr>
              <w:t>FI</w:t>
            </w:r>
            <w:r w:rsidRPr="00306911">
              <w:rPr>
                <w:rStyle w:val="Hyperlink"/>
                <w:rFonts w:ascii="Garamond" w:hAnsi="Garamond"/>
                <w:color w:val="auto"/>
                <w:sz w:val="20"/>
                <w:szCs w:val="20"/>
                <w:u w:val="none"/>
              </w:rPr>
              <w:t xml:space="preserve"> Individual &amp; Family Dynamics 120</w:t>
            </w:r>
            <w:r w:rsidRPr="00306911">
              <w:rPr>
                <w:rFonts w:ascii="Garamond" w:hAnsi="Garamond"/>
                <w:b/>
                <w:sz w:val="20"/>
                <w:szCs w:val="20"/>
              </w:rPr>
              <w:fldChar w:fldCharType="end"/>
            </w:r>
          </w:p>
        </w:tc>
        <w:tc>
          <w:tcPr>
            <w:tcW w:w="450" w:type="dxa"/>
            <w:shd w:val="clear" w:color="auto" w:fill="D9D9D9" w:themeFill="background1" w:themeFillShade="D9"/>
          </w:tcPr>
          <w:p w14:paraId="20541E63" w14:textId="77777777" w:rsidR="00D45CD8" w:rsidRPr="00614EF6" w:rsidRDefault="00D45CD8" w:rsidP="00D45CD8">
            <w:pPr>
              <w:jc w:val="center"/>
              <w:rPr>
                <w:rFonts w:ascii="Garamond" w:hAnsi="Garamond"/>
                <w:sz w:val="20"/>
                <w:szCs w:val="20"/>
              </w:rPr>
            </w:pPr>
            <w:r>
              <w:rPr>
                <w:rFonts w:ascii="Garamond" w:hAnsi="Garamond"/>
                <w:sz w:val="20"/>
                <w:szCs w:val="20"/>
              </w:rPr>
              <w:t>1</w:t>
            </w:r>
          </w:p>
        </w:tc>
        <w:tc>
          <w:tcPr>
            <w:tcW w:w="720" w:type="dxa"/>
            <w:shd w:val="clear" w:color="auto" w:fill="D9D9D9" w:themeFill="background1" w:themeFillShade="D9"/>
          </w:tcPr>
          <w:p w14:paraId="344D2A05" w14:textId="1F2C0115" w:rsidR="00D45CD8" w:rsidRDefault="00643DB1" w:rsidP="00D45CD8">
            <w:pPr>
              <w:jc w:val="center"/>
              <w:rPr>
                <w:rFonts w:ascii="Garamond" w:hAnsi="Garamond"/>
                <w:sz w:val="20"/>
                <w:szCs w:val="20"/>
              </w:rPr>
            </w:pPr>
            <w:hyperlink r:id="rId40" w:history="1">
              <w:r w:rsidR="00D45CD8" w:rsidRPr="004D0DBB">
                <w:rPr>
                  <w:rStyle w:val="Hyperlink"/>
                  <w:rFonts w:ascii="Garamond" w:hAnsi="Garamond"/>
                  <w:sz w:val="20"/>
                  <w:szCs w:val="20"/>
                </w:rPr>
                <w:t>video</w:t>
              </w:r>
            </w:hyperlink>
          </w:p>
        </w:tc>
      </w:tr>
      <w:tr w:rsidR="00D45CD8" w:rsidRPr="00614EF6" w14:paraId="2D477208" w14:textId="492AF6D0" w:rsidTr="00A66355">
        <w:tc>
          <w:tcPr>
            <w:tcW w:w="265" w:type="dxa"/>
            <w:tcBorders>
              <w:bottom w:val="single" w:sz="4" w:space="0" w:color="auto"/>
            </w:tcBorders>
            <w:shd w:val="clear" w:color="auto" w:fill="auto"/>
          </w:tcPr>
          <w:p w14:paraId="64E422FC" w14:textId="77777777" w:rsidR="00D45CD8" w:rsidRPr="00614EF6" w:rsidRDefault="00D45CD8" w:rsidP="00D45CD8">
            <w:pPr>
              <w:rPr>
                <w:rFonts w:ascii="Garamond" w:hAnsi="Garamond"/>
                <w:sz w:val="20"/>
                <w:szCs w:val="20"/>
              </w:rPr>
            </w:pPr>
          </w:p>
        </w:tc>
        <w:bookmarkStart w:id="62" w:name="wellness"/>
        <w:tc>
          <w:tcPr>
            <w:tcW w:w="4500" w:type="dxa"/>
            <w:tcBorders>
              <w:bottom w:val="single" w:sz="4" w:space="0" w:color="auto"/>
            </w:tcBorders>
          </w:tcPr>
          <w:p w14:paraId="7F9B0827" w14:textId="77777777" w:rsidR="00D45CD8" w:rsidRPr="00AA3EDF" w:rsidRDefault="00D45CD8" w:rsidP="00D45CD8">
            <w:pPr>
              <w:jc w:val="both"/>
              <w:rPr>
                <w:rFonts w:ascii="Arial" w:hAnsi="Arial" w:cs="Arial"/>
              </w:rPr>
            </w:pPr>
            <w:r w:rsidRPr="00AA3EDF">
              <w:rPr>
                <w:rFonts w:ascii="Garamond" w:hAnsi="Garamond"/>
                <w:b/>
                <w:bCs/>
                <w:sz w:val="20"/>
                <w:szCs w:val="20"/>
              </w:rPr>
              <w:fldChar w:fldCharType="begin"/>
            </w:r>
            <w:r w:rsidRPr="00AA3EDF">
              <w:rPr>
                <w:rFonts w:ascii="Garamond" w:hAnsi="Garamond"/>
                <w:b/>
                <w:bCs/>
                <w:sz w:val="20"/>
                <w:szCs w:val="20"/>
              </w:rPr>
              <w:instrText xml:space="preserve"> HYPERLINK  \l "wellness" \o "</w:instrText>
            </w:r>
            <w:r w:rsidRPr="00AA3EDF">
              <w:rPr>
                <w:rFonts w:ascii="Arial" w:hAnsi="Arial" w:cs="Arial"/>
                <w:b/>
              </w:rPr>
              <w:instrText xml:space="preserve"> Wellness through Physical Education 110 </w:instrText>
            </w:r>
            <w:r w:rsidRPr="00AA3EDF">
              <w:rPr>
                <w:rFonts w:ascii="Arial" w:hAnsi="Arial" w:cs="Arial"/>
              </w:rPr>
              <w:instrText xml:space="preserve">          </w:instrText>
            </w:r>
            <w:r w:rsidRPr="00AA3EDF">
              <w:rPr>
                <w:rFonts w:ascii="Arial" w:hAnsi="Arial" w:cs="Arial"/>
              </w:rPr>
              <w:tab/>
            </w:r>
            <w:r w:rsidRPr="00AA3EDF">
              <w:rPr>
                <w:rFonts w:ascii="Arial" w:hAnsi="Arial" w:cs="Arial"/>
              </w:rPr>
              <w:tab/>
            </w:r>
            <w:r w:rsidRPr="00AA3EDF">
              <w:rPr>
                <w:rFonts w:ascii="Arial" w:hAnsi="Arial" w:cs="Arial"/>
              </w:rPr>
              <w:tab/>
              <w:instrText xml:space="preserve">                 (Contact: Athletic SPR) </w:instrText>
            </w:r>
          </w:p>
          <w:p w14:paraId="7994BBB9" w14:textId="77777777" w:rsidR="00D45CD8" w:rsidRPr="00AA3EDF" w:rsidRDefault="00D45CD8" w:rsidP="00D45CD8">
            <w:pPr>
              <w:jc w:val="both"/>
              <w:rPr>
                <w:rFonts w:ascii="Arial" w:hAnsi="Arial" w:cs="Arial"/>
              </w:rPr>
            </w:pPr>
            <w:r w:rsidRPr="00AA3EDF">
              <w:rPr>
                <w:rFonts w:ascii="Arial" w:hAnsi="Arial" w:cs="Arial"/>
              </w:rPr>
              <w:instrText xml:space="preserve">The goal of this course is to promote healthy active living for life, and intended to encourage a broad-based exploration of a variety of activities, highlighting non-traditional approaches to fitness and wellness (e.g. yoga, hiking, ultimate frisbee, personal training, Tai Chi). The course will be for students who have successfully completed Grade 9/10 Physical Education and Health and wish to personalize their learning by researching, self-assessing and determining personal preferences for engaging in lifelong physical activity. Students will apply knowledge of fitness and wellness concepts to the creation of a personal healthy active living plan.  </w:instrText>
            </w:r>
          </w:p>
          <w:p w14:paraId="7E94A9A4" w14:textId="59F29647" w:rsidR="00D45CD8" w:rsidRPr="00030576" w:rsidRDefault="00D45CD8" w:rsidP="00D45CD8">
            <w:pPr>
              <w:rPr>
                <w:rFonts w:ascii="Garamond" w:hAnsi="Garamond"/>
                <w:b/>
                <w:bCs/>
                <w:sz w:val="20"/>
                <w:szCs w:val="20"/>
              </w:rPr>
            </w:pPr>
            <w:r w:rsidRPr="00AA3EDF">
              <w:rPr>
                <w:rFonts w:ascii="Garamond" w:hAnsi="Garamond"/>
                <w:b/>
                <w:bCs/>
                <w:sz w:val="20"/>
                <w:szCs w:val="20"/>
              </w:rPr>
              <w:instrText xml:space="preserve">" </w:instrText>
            </w:r>
            <w:r w:rsidRPr="00AA3EDF">
              <w:rPr>
                <w:rFonts w:ascii="Garamond" w:hAnsi="Garamond"/>
                <w:b/>
                <w:bCs/>
                <w:sz w:val="20"/>
                <w:szCs w:val="20"/>
              </w:rPr>
              <w:fldChar w:fldCharType="separate"/>
            </w:r>
            <w:r w:rsidRPr="00AA3EDF">
              <w:rPr>
                <w:rStyle w:val="Hyperlink"/>
                <w:rFonts w:ascii="Garamond" w:hAnsi="Garamond"/>
                <w:b/>
                <w:bCs/>
                <w:color w:val="auto"/>
                <w:sz w:val="20"/>
                <w:szCs w:val="20"/>
                <w:u w:val="none"/>
              </w:rPr>
              <w:t>FI</w:t>
            </w:r>
            <w:r w:rsidRPr="00AA3EDF">
              <w:rPr>
                <w:rStyle w:val="Hyperlink"/>
                <w:rFonts w:ascii="Garamond" w:hAnsi="Garamond"/>
                <w:color w:val="auto"/>
                <w:sz w:val="20"/>
                <w:szCs w:val="20"/>
                <w:u w:val="none"/>
              </w:rPr>
              <w:t xml:space="preserve"> Wellness Through Physical Education 110</w:t>
            </w:r>
            <w:bookmarkEnd w:id="62"/>
            <w:r w:rsidRPr="00AA3EDF">
              <w:rPr>
                <w:rFonts w:ascii="Garamond" w:hAnsi="Garamond"/>
                <w:b/>
                <w:bCs/>
                <w:sz w:val="20"/>
                <w:szCs w:val="20"/>
              </w:rPr>
              <w:fldChar w:fldCharType="end"/>
            </w:r>
          </w:p>
        </w:tc>
        <w:tc>
          <w:tcPr>
            <w:tcW w:w="450" w:type="dxa"/>
            <w:tcBorders>
              <w:bottom w:val="single" w:sz="4" w:space="0" w:color="auto"/>
            </w:tcBorders>
            <w:shd w:val="clear" w:color="auto" w:fill="auto"/>
          </w:tcPr>
          <w:p w14:paraId="034FF3C5" w14:textId="35572278" w:rsidR="00D45CD8" w:rsidRPr="00614EF6" w:rsidRDefault="00D45CD8" w:rsidP="00D45CD8">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tcPr>
          <w:p w14:paraId="104B7683" w14:textId="763233C7" w:rsidR="00D45CD8" w:rsidRDefault="00643DB1" w:rsidP="00D45CD8">
            <w:pPr>
              <w:jc w:val="center"/>
              <w:rPr>
                <w:rFonts w:ascii="Garamond" w:hAnsi="Garamond"/>
                <w:sz w:val="20"/>
                <w:szCs w:val="20"/>
              </w:rPr>
            </w:pPr>
            <w:hyperlink r:id="rId41" w:history="1">
              <w:r w:rsidR="00D45CD8" w:rsidRPr="002814DF">
                <w:rPr>
                  <w:rStyle w:val="Hyperlink"/>
                  <w:rFonts w:ascii="Garamond" w:hAnsi="Garamond"/>
                  <w:sz w:val="20"/>
                  <w:szCs w:val="20"/>
                </w:rPr>
                <w:t>video</w:t>
              </w:r>
            </w:hyperlink>
          </w:p>
        </w:tc>
      </w:tr>
      <w:tr w:rsidR="00D45CD8" w:rsidRPr="00614EF6" w14:paraId="05C2B3BF" w14:textId="18378852" w:rsidTr="00A66355">
        <w:tc>
          <w:tcPr>
            <w:tcW w:w="265" w:type="dxa"/>
            <w:tcBorders>
              <w:bottom w:val="single" w:sz="4" w:space="0" w:color="auto"/>
            </w:tcBorders>
            <w:shd w:val="clear" w:color="auto" w:fill="D9D9D9" w:themeFill="background1" w:themeFillShade="D9"/>
          </w:tcPr>
          <w:p w14:paraId="01D1A677" w14:textId="77777777" w:rsidR="00D45CD8" w:rsidRPr="00614EF6" w:rsidRDefault="00D45CD8" w:rsidP="00D45CD8">
            <w:pPr>
              <w:rPr>
                <w:rFonts w:ascii="Garamond" w:hAnsi="Garamond"/>
                <w:sz w:val="20"/>
                <w:szCs w:val="20"/>
              </w:rPr>
            </w:pPr>
          </w:p>
        </w:tc>
        <w:bookmarkStart w:id="63" w:name="FIWI"/>
        <w:tc>
          <w:tcPr>
            <w:tcW w:w="4500" w:type="dxa"/>
            <w:tcBorders>
              <w:bottom w:val="single" w:sz="4" w:space="0" w:color="auto"/>
            </w:tcBorders>
            <w:shd w:val="clear" w:color="auto" w:fill="D9D9D9" w:themeFill="background1" w:themeFillShade="D9"/>
          </w:tcPr>
          <w:p w14:paraId="4A7BF530" w14:textId="77777777" w:rsidR="00D45CD8" w:rsidRPr="00BF7CE3" w:rsidRDefault="00D45CD8" w:rsidP="00D45CD8">
            <w:pPr>
              <w:keepNext/>
              <w:jc w:val="both"/>
              <w:outlineLvl w:val="7"/>
              <w:rPr>
                <w:rFonts w:ascii="Arial" w:hAnsi="Arial" w:cs="Arial"/>
                <w:b/>
                <w:snapToGrid w:val="0"/>
              </w:rPr>
            </w:pPr>
            <w:r w:rsidRPr="00BF7CE3">
              <w:rPr>
                <w:rFonts w:ascii="Garamond" w:hAnsi="Garamond"/>
                <w:b/>
                <w:bCs/>
                <w:sz w:val="20"/>
                <w:szCs w:val="20"/>
              </w:rPr>
              <w:fldChar w:fldCharType="begin"/>
            </w:r>
            <w:r w:rsidRPr="00BF7CE3">
              <w:rPr>
                <w:rFonts w:ascii="Garamond" w:hAnsi="Garamond"/>
                <w:b/>
                <w:bCs/>
                <w:sz w:val="20"/>
                <w:szCs w:val="20"/>
              </w:rPr>
              <w:instrText xml:space="preserve"> HYPERLINK  \l "FIWI" \o "</w:instrText>
            </w:r>
            <w:r w:rsidRPr="00BF7CE3">
              <w:rPr>
                <w:rFonts w:ascii="Arial" w:hAnsi="Arial" w:cs="Arial"/>
                <w:b/>
                <w:snapToGrid w:val="0"/>
              </w:rPr>
              <w:instrText xml:space="preserve"> French Immersion World Issues 120 </w:instrText>
            </w:r>
          </w:p>
          <w:p w14:paraId="107A12A6" w14:textId="77777777" w:rsidR="00D45CD8" w:rsidRPr="00BF7CE3" w:rsidRDefault="00D45CD8" w:rsidP="00D45CD8">
            <w:pPr>
              <w:keepNext/>
              <w:jc w:val="both"/>
              <w:outlineLvl w:val="7"/>
              <w:rPr>
                <w:rFonts w:ascii="Arial" w:hAnsi="Arial" w:cs="Arial"/>
                <w:b/>
                <w:snapToGrid w:val="0"/>
              </w:rPr>
            </w:pPr>
          </w:p>
          <w:p w14:paraId="362A2679" w14:textId="77777777" w:rsidR="00D45CD8" w:rsidRPr="00BF7CE3" w:rsidRDefault="00D45CD8" w:rsidP="00D45CD8">
            <w:pPr>
              <w:jc w:val="both"/>
              <w:rPr>
                <w:rFonts w:ascii="Arial" w:hAnsi="Arial" w:cs="Arial"/>
                <w:shd w:val="clear" w:color="auto" w:fill="FFFFFF"/>
              </w:rPr>
            </w:pPr>
            <w:r w:rsidRPr="00BF7CE3">
              <w:rPr>
                <w:rFonts w:ascii="Arial" w:hAnsi="Arial" w:cs="Arial"/>
                <w:shd w:val="clear" w:color="auto" w:fill="FFFFFF"/>
              </w:rPr>
              <w:instrText>This course examines issues that are global in nature and will require a global solution. Students must stay abreast of ‘breaking news’ as it affects the relationship amongst all the players in the global community. Students will deconstruct how topical challenges have been faced in the past, and what viable solutions are needed for their generation. Students will be involved in active forms of discussion such as debate, role-playing, seminar presentation and peer evaluation.   </w:instrText>
            </w:r>
          </w:p>
          <w:p w14:paraId="0A12C454" w14:textId="77777777" w:rsidR="00D45CD8" w:rsidRPr="00BF7CE3" w:rsidRDefault="00D45CD8" w:rsidP="00D45CD8">
            <w:pPr>
              <w:jc w:val="both"/>
              <w:rPr>
                <w:rFonts w:ascii="Arial" w:hAnsi="Arial" w:cs="Arial"/>
                <w:shd w:val="clear" w:color="auto" w:fill="FFFFFF"/>
              </w:rPr>
            </w:pPr>
          </w:p>
          <w:p w14:paraId="0D02923A" w14:textId="77777777" w:rsidR="00D45CD8" w:rsidRPr="00BF7CE3" w:rsidRDefault="00D45CD8" w:rsidP="00D45CD8">
            <w:pPr>
              <w:jc w:val="both"/>
              <w:rPr>
                <w:rFonts w:ascii="Arial" w:hAnsi="Arial" w:cs="Arial"/>
                <w:shd w:val="clear" w:color="auto" w:fill="FFFFFF"/>
              </w:rPr>
            </w:pPr>
            <w:r w:rsidRPr="00BF7CE3">
              <w:rPr>
                <w:rFonts w:ascii="Arial" w:hAnsi="Arial" w:cs="Arial"/>
                <w:b/>
                <w:bCs/>
                <w:shd w:val="clear" w:color="auto" w:fill="FFFFFF"/>
              </w:rPr>
              <w:instrText>Prerequisite: Grade 11 FI Modern History</w:instrText>
            </w:r>
            <w:r w:rsidRPr="00BF7CE3">
              <w:rPr>
                <w:rFonts w:ascii="Arial" w:hAnsi="Arial" w:cs="Arial"/>
                <w:shd w:val="clear" w:color="auto" w:fill="FFFFFF"/>
              </w:rPr>
              <w:instrText xml:space="preserve"> </w:instrText>
            </w:r>
          </w:p>
          <w:p w14:paraId="31E77D27" w14:textId="36B06807" w:rsidR="00D45CD8" w:rsidRPr="00D8406E" w:rsidRDefault="00D45CD8" w:rsidP="00D45CD8">
            <w:pPr>
              <w:rPr>
                <w:rFonts w:ascii="Garamond" w:hAnsi="Garamond"/>
                <w:b/>
                <w:bCs/>
                <w:sz w:val="20"/>
                <w:szCs w:val="20"/>
              </w:rPr>
            </w:pPr>
            <w:r w:rsidRPr="00BF7CE3">
              <w:rPr>
                <w:rFonts w:ascii="Garamond" w:hAnsi="Garamond"/>
                <w:b/>
                <w:bCs/>
                <w:sz w:val="20"/>
                <w:szCs w:val="20"/>
              </w:rPr>
              <w:instrText xml:space="preserve">" </w:instrText>
            </w:r>
            <w:r w:rsidRPr="00BF7CE3">
              <w:rPr>
                <w:rFonts w:ascii="Garamond" w:hAnsi="Garamond"/>
                <w:b/>
                <w:bCs/>
                <w:sz w:val="20"/>
                <w:szCs w:val="20"/>
              </w:rPr>
              <w:fldChar w:fldCharType="separate"/>
            </w:r>
            <w:r w:rsidRPr="00BF7CE3">
              <w:rPr>
                <w:rStyle w:val="Hyperlink"/>
                <w:rFonts w:ascii="Garamond" w:hAnsi="Garamond"/>
                <w:b/>
                <w:bCs/>
                <w:color w:val="auto"/>
                <w:sz w:val="20"/>
                <w:szCs w:val="20"/>
                <w:u w:val="none"/>
              </w:rPr>
              <w:t>FI</w:t>
            </w:r>
            <w:r w:rsidRPr="00BF7CE3">
              <w:rPr>
                <w:rStyle w:val="Hyperlink"/>
                <w:rFonts w:ascii="Garamond" w:hAnsi="Garamond"/>
                <w:color w:val="auto"/>
                <w:sz w:val="20"/>
                <w:szCs w:val="20"/>
                <w:u w:val="none"/>
              </w:rPr>
              <w:t xml:space="preserve"> World Issues 120</w:t>
            </w:r>
            <w:bookmarkEnd w:id="63"/>
            <w:r w:rsidRPr="00BF7CE3">
              <w:rPr>
                <w:rFonts w:ascii="Garamond" w:hAnsi="Garamond"/>
                <w:b/>
                <w:bCs/>
                <w:sz w:val="20"/>
                <w:szCs w:val="20"/>
              </w:rPr>
              <w:fldChar w:fldCharType="end"/>
            </w:r>
          </w:p>
        </w:tc>
        <w:tc>
          <w:tcPr>
            <w:tcW w:w="450" w:type="dxa"/>
            <w:tcBorders>
              <w:bottom w:val="single" w:sz="4" w:space="0" w:color="auto"/>
            </w:tcBorders>
            <w:shd w:val="clear" w:color="auto" w:fill="D9D9D9" w:themeFill="background1" w:themeFillShade="D9"/>
          </w:tcPr>
          <w:p w14:paraId="0D22A939" w14:textId="1517CED3" w:rsidR="00D45CD8" w:rsidRDefault="00D45CD8" w:rsidP="00D45CD8">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25756DE2" w14:textId="7EF95F7C" w:rsidR="00D45CD8" w:rsidRDefault="00643DB1" w:rsidP="00D45CD8">
            <w:pPr>
              <w:jc w:val="center"/>
              <w:rPr>
                <w:rFonts w:ascii="Garamond" w:hAnsi="Garamond"/>
                <w:sz w:val="20"/>
                <w:szCs w:val="20"/>
              </w:rPr>
            </w:pPr>
            <w:hyperlink r:id="rId42" w:history="1">
              <w:r w:rsidR="00D45CD8" w:rsidRPr="00292F75">
                <w:rPr>
                  <w:rStyle w:val="Hyperlink"/>
                  <w:rFonts w:ascii="Garamond" w:hAnsi="Garamond"/>
                  <w:sz w:val="20"/>
                  <w:szCs w:val="20"/>
                </w:rPr>
                <w:t>video</w:t>
              </w:r>
            </w:hyperlink>
          </w:p>
        </w:tc>
      </w:tr>
      <w:tr w:rsidR="00D45CD8" w:rsidRPr="00614EF6" w14:paraId="14E9D301" w14:textId="6AE95D3E" w:rsidTr="00A66355">
        <w:tc>
          <w:tcPr>
            <w:tcW w:w="265" w:type="dxa"/>
            <w:tcBorders>
              <w:bottom w:val="single" w:sz="4" w:space="0" w:color="auto"/>
            </w:tcBorders>
            <w:shd w:val="clear" w:color="auto" w:fill="auto"/>
          </w:tcPr>
          <w:p w14:paraId="7285574E" w14:textId="77777777" w:rsidR="00D45CD8" w:rsidRPr="00614EF6" w:rsidRDefault="00D45CD8" w:rsidP="00D45CD8">
            <w:pPr>
              <w:rPr>
                <w:rFonts w:ascii="Garamond" w:hAnsi="Garamond"/>
                <w:sz w:val="20"/>
                <w:szCs w:val="20"/>
              </w:rPr>
            </w:pPr>
          </w:p>
        </w:tc>
        <w:bookmarkStart w:id="64" w:name="PIF11"/>
        <w:tc>
          <w:tcPr>
            <w:tcW w:w="4500" w:type="dxa"/>
            <w:tcBorders>
              <w:bottom w:val="single" w:sz="4" w:space="0" w:color="auto"/>
            </w:tcBorders>
          </w:tcPr>
          <w:p w14:paraId="2893ADC9" w14:textId="77777777" w:rsidR="00D45CD8" w:rsidRPr="00072019" w:rsidRDefault="00D45CD8" w:rsidP="00D45CD8">
            <w:pPr>
              <w:keepNext/>
              <w:jc w:val="both"/>
              <w:outlineLvl w:val="7"/>
              <w:rPr>
                <w:rFonts w:ascii="Arial" w:hAnsi="Arial" w:cs="Arial"/>
                <w:b/>
                <w:snapToGrid w:val="0"/>
              </w:rPr>
            </w:pPr>
            <w:r w:rsidRPr="00072019">
              <w:rPr>
                <w:rFonts w:ascii="Garamond" w:hAnsi="Garamond"/>
                <w:sz w:val="20"/>
                <w:szCs w:val="20"/>
              </w:rPr>
              <w:fldChar w:fldCharType="begin"/>
            </w:r>
            <w:r w:rsidRPr="00072019">
              <w:rPr>
                <w:rFonts w:ascii="Garamond" w:hAnsi="Garamond"/>
                <w:sz w:val="20"/>
                <w:szCs w:val="20"/>
              </w:rPr>
              <w:instrText xml:space="preserve"> HYPERLINK  \l "PIF11" \o "</w:instrText>
            </w:r>
            <w:r w:rsidRPr="00072019">
              <w:rPr>
                <w:rFonts w:ascii="Arial" w:hAnsi="Arial" w:cs="Arial"/>
                <w:b/>
                <w:snapToGrid w:val="0"/>
              </w:rPr>
              <w:instrText xml:space="preserve"> Post Intensive French 110 </w:instrText>
            </w:r>
          </w:p>
          <w:p w14:paraId="447EB84F" w14:textId="77777777" w:rsidR="00D45CD8" w:rsidRPr="00072019" w:rsidRDefault="00D45CD8" w:rsidP="00D45CD8">
            <w:pPr>
              <w:keepNext/>
              <w:jc w:val="both"/>
              <w:outlineLvl w:val="7"/>
              <w:rPr>
                <w:rFonts w:ascii="Arial" w:hAnsi="Arial" w:cs="Arial"/>
                <w:b/>
                <w:snapToGrid w:val="0"/>
              </w:rPr>
            </w:pPr>
          </w:p>
          <w:p w14:paraId="4C7182B2" w14:textId="77777777" w:rsidR="00D45CD8" w:rsidRPr="00072019" w:rsidRDefault="00D45CD8" w:rsidP="00D45CD8">
            <w:pPr>
              <w:keepNext/>
              <w:jc w:val="both"/>
              <w:outlineLvl w:val="7"/>
              <w:rPr>
                <w:rFonts w:ascii="Arial" w:hAnsi="Arial" w:cs="Arial"/>
              </w:rPr>
            </w:pPr>
            <w:r w:rsidRPr="00072019">
              <w:rPr>
                <w:rFonts w:ascii="Arial" w:hAnsi="Arial" w:cs="Arial"/>
              </w:rPr>
              <w:instrText>This course extends the range of language skills, structures and concepts for effective communication in French in a variety of situations.  It is designed for students who have successfully completed French 10. Students who wish to broaden the scope of their communicative skills in the second official language are excellent candidates for this course. Daily oral participation and individual and/or group presentations are required during this course.</w:instrText>
            </w:r>
          </w:p>
          <w:p w14:paraId="39AFB1E5" w14:textId="77777777" w:rsidR="00D45CD8" w:rsidRPr="00072019" w:rsidRDefault="00D45CD8" w:rsidP="00D45CD8">
            <w:pPr>
              <w:keepNext/>
              <w:jc w:val="both"/>
              <w:outlineLvl w:val="7"/>
              <w:rPr>
                <w:rFonts w:ascii="Arial" w:hAnsi="Arial" w:cs="Arial"/>
              </w:rPr>
            </w:pPr>
          </w:p>
          <w:p w14:paraId="24485FC1" w14:textId="77777777" w:rsidR="00D45CD8" w:rsidRPr="00072019" w:rsidRDefault="00D45CD8" w:rsidP="00D45CD8">
            <w:pPr>
              <w:jc w:val="both"/>
              <w:rPr>
                <w:rFonts w:ascii="Arial" w:hAnsi="Arial" w:cs="Arial"/>
                <w:b/>
              </w:rPr>
            </w:pPr>
            <w:r w:rsidRPr="00072019">
              <w:rPr>
                <w:rFonts w:ascii="Arial" w:hAnsi="Arial" w:cs="Arial"/>
                <w:b/>
              </w:rPr>
              <w:instrText xml:space="preserve">Prerequisite: PI French 10 or 75% or higher to take level one. </w:instrText>
            </w:r>
          </w:p>
          <w:p w14:paraId="51199C47" w14:textId="078E467C" w:rsidR="00D45CD8" w:rsidRDefault="00D45CD8" w:rsidP="00D45CD8">
            <w:pPr>
              <w:rPr>
                <w:rFonts w:ascii="Garamond" w:hAnsi="Garamond"/>
                <w:sz w:val="20"/>
                <w:szCs w:val="20"/>
              </w:rPr>
            </w:pPr>
            <w:r w:rsidRPr="00072019">
              <w:rPr>
                <w:rFonts w:ascii="Garamond" w:hAnsi="Garamond"/>
                <w:sz w:val="20"/>
                <w:szCs w:val="20"/>
              </w:rPr>
              <w:instrText xml:space="preserve">" </w:instrText>
            </w:r>
            <w:r w:rsidRPr="00072019">
              <w:rPr>
                <w:rFonts w:ascii="Garamond" w:hAnsi="Garamond"/>
                <w:sz w:val="20"/>
                <w:szCs w:val="20"/>
              </w:rPr>
              <w:fldChar w:fldCharType="separate"/>
            </w:r>
            <w:r w:rsidRPr="00072019">
              <w:rPr>
                <w:rStyle w:val="Hyperlink"/>
                <w:rFonts w:ascii="Garamond" w:hAnsi="Garamond"/>
                <w:color w:val="auto"/>
                <w:sz w:val="20"/>
                <w:szCs w:val="20"/>
                <w:u w:val="none"/>
              </w:rPr>
              <w:t>Post Intensive French 110</w:t>
            </w:r>
            <w:bookmarkEnd w:id="64"/>
            <w:r w:rsidRPr="00072019">
              <w:rPr>
                <w:rFonts w:ascii="Garamond" w:hAnsi="Garamond"/>
                <w:sz w:val="20"/>
                <w:szCs w:val="20"/>
              </w:rPr>
              <w:fldChar w:fldCharType="end"/>
            </w:r>
          </w:p>
        </w:tc>
        <w:tc>
          <w:tcPr>
            <w:tcW w:w="450" w:type="dxa"/>
            <w:tcBorders>
              <w:bottom w:val="single" w:sz="4" w:space="0" w:color="auto"/>
            </w:tcBorders>
            <w:shd w:val="clear" w:color="auto" w:fill="auto"/>
          </w:tcPr>
          <w:p w14:paraId="5E238D1F" w14:textId="77777777" w:rsidR="00D45CD8" w:rsidRPr="00614EF6" w:rsidRDefault="00D45CD8" w:rsidP="00D45CD8">
            <w:pPr>
              <w:jc w:val="center"/>
              <w:rPr>
                <w:rFonts w:ascii="Garamond" w:hAnsi="Garamond"/>
                <w:sz w:val="20"/>
                <w:szCs w:val="20"/>
              </w:rPr>
            </w:pPr>
            <w:r w:rsidRPr="00614EF6">
              <w:rPr>
                <w:rFonts w:ascii="Garamond" w:hAnsi="Garamond"/>
                <w:sz w:val="20"/>
                <w:szCs w:val="20"/>
              </w:rPr>
              <w:t>1</w:t>
            </w:r>
          </w:p>
        </w:tc>
        <w:tc>
          <w:tcPr>
            <w:tcW w:w="720" w:type="dxa"/>
            <w:tcBorders>
              <w:bottom w:val="single" w:sz="4" w:space="0" w:color="auto"/>
            </w:tcBorders>
          </w:tcPr>
          <w:p w14:paraId="15AB16A7" w14:textId="77777777" w:rsidR="00D45CD8" w:rsidRPr="00614EF6" w:rsidRDefault="00D45CD8" w:rsidP="00D45CD8">
            <w:pPr>
              <w:jc w:val="center"/>
              <w:rPr>
                <w:rFonts w:ascii="Garamond" w:hAnsi="Garamond"/>
                <w:sz w:val="20"/>
                <w:szCs w:val="20"/>
              </w:rPr>
            </w:pPr>
          </w:p>
        </w:tc>
      </w:tr>
      <w:tr w:rsidR="00D45CD8" w:rsidRPr="00614EF6" w14:paraId="00A0066C" w14:textId="4168F9EC" w:rsidTr="00A66355">
        <w:tc>
          <w:tcPr>
            <w:tcW w:w="265" w:type="dxa"/>
            <w:shd w:val="clear" w:color="auto" w:fill="D9D9D9" w:themeFill="background1" w:themeFillShade="D9"/>
          </w:tcPr>
          <w:p w14:paraId="69508C27" w14:textId="77777777" w:rsidR="00D45CD8" w:rsidRPr="00614EF6" w:rsidRDefault="00D45CD8" w:rsidP="00D45CD8">
            <w:pPr>
              <w:rPr>
                <w:rFonts w:ascii="Garamond" w:hAnsi="Garamond"/>
                <w:sz w:val="20"/>
                <w:szCs w:val="20"/>
              </w:rPr>
            </w:pPr>
          </w:p>
        </w:tc>
        <w:bookmarkStart w:id="65" w:name="PIF12"/>
        <w:tc>
          <w:tcPr>
            <w:tcW w:w="4500" w:type="dxa"/>
            <w:shd w:val="clear" w:color="auto" w:fill="D9D9D9" w:themeFill="background1" w:themeFillShade="D9"/>
          </w:tcPr>
          <w:p w14:paraId="7832AE94" w14:textId="77777777" w:rsidR="00D45CD8" w:rsidRPr="008628F1" w:rsidRDefault="00D45CD8" w:rsidP="00D45CD8">
            <w:pPr>
              <w:jc w:val="both"/>
              <w:rPr>
                <w:rFonts w:ascii="Arial" w:hAnsi="Arial" w:cs="Arial"/>
                <w:b/>
              </w:rPr>
            </w:pPr>
            <w:r w:rsidRPr="008628F1">
              <w:rPr>
                <w:rFonts w:ascii="Garamond" w:hAnsi="Garamond"/>
                <w:sz w:val="20"/>
                <w:szCs w:val="20"/>
              </w:rPr>
              <w:fldChar w:fldCharType="begin"/>
            </w:r>
            <w:r w:rsidRPr="008628F1">
              <w:rPr>
                <w:rFonts w:ascii="Garamond" w:hAnsi="Garamond"/>
                <w:sz w:val="20"/>
                <w:szCs w:val="20"/>
              </w:rPr>
              <w:instrText xml:space="preserve"> HYPERLINK  \l "PIF12" \o "</w:instrText>
            </w:r>
            <w:r w:rsidRPr="008628F1">
              <w:rPr>
                <w:rFonts w:ascii="Arial" w:hAnsi="Arial" w:cs="Arial"/>
                <w:b/>
              </w:rPr>
              <w:instrText xml:space="preserve"> Post Intensive French 120 </w:instrText>
            </w:r>
          </w:p>
          <w:p w14:paraId="4B60520F" w14:textId="77777777" w:rsidR="00D45CD8" w:rsidRPr="008628F1" w:rsidRDefault="00D45CD8" w:rsidP="00D45CD8">
            <w:pPr>
              <w:jc w:val="both"/>
              <w:rPr>
                <w:rFonts w:ascii="Arial" w:hAnsi="Arial" w:cs="Arial"/>
                <w:b/>
              </w:rPr>
            </w:pPr>
          </w:p>
          <w:p w14:paraId="4938F1AD" w14:textId="77777777" w:rsidR="00D45CD8" w:rsidRPr="008628F1" w:rsidRDefault="00D45CD8" w:rsidP="00D45CD8">
            <w:pPr>
              <w:jc w:val="both"/>
              <w:rPr>
                <w:rFonts w:ascii="Arial" w:hAnsi="Arial" w:cs="Arial"/>
              </w:rPr>
            </w:pPr>
            <w:r w:rsidRPr="008628F1">
              <w:rPr>
                <w:rFonts w:ascii="Arial" w:hAnsi="Arial" w:cs="Arial"/>
              </w:rPr>
              <w:instrText xml:space="preserve">The goals of the course are to broaden the second language students’ oral and written communications skills.  A variety of project work, novels, newspaper articles and oral presentations are included in this course. All grade twelve French Second language students will participate in the oral interview, which will be evaluated by the Department of Education. Students will receive a certificate indicating their rating of proficiency according to the N.B. proficiency scale. </w:instrText>
            </w:r>
          </w:p>
          <w:p w14:paraId="289C46BA" w14:textId="77777777" w:rsidR="00D45CD8" w:rsidRPr="008628F1" w:rsidRDefault="00D45CD8" w:rsidP="00D45CD8">
            <w:pPr>
              <w:jc w:val="both"/>
              <w:rPr>
                <w:rFonts w:ascii="Arial" w:hAnsi="Arial" w:cs="Arial"/>
              </w:rPr>
            </w:pPr>
          </w:p>
          <w:p w14:paraId="0E520EFC" w14:textId="77777777" w:rsidR="00D45CD8" w:rsidRPr="008628F1" w:rsidRDefault="00D45CD8" w:rsidP="00D45CD8">
            <w:pPr>
              <w:jc w:val="both"/>
              <w:rPr>
                <w:rFonts w:ascii="Arial" w:hAnsi="Arial" w:cs="Arial"/>
              </w:rPr>
            </w:pPr>
            <w:r w:rsidRPr="008628F1">
              <w:rPr>
                <w:rFonts w:ascii="Arial" w:hAnsi="Arial" w:cs="Arial"/>
                <w:b/>
              </w:rPr>
              <w:instrText>Prerequisite: PI French 110.</w:instrText>
            </w:r>
          </w:p>
          <w:p w14:paraId="15359E68" w14:textId="7D15A2F9" w:rsidR="00D45CD8" w:rsidRDefault="00D45CD8" w:rsidP="00D45CD8">
            <w:pPr>
              <w:rPr>
                <w:rFonts w:ascii="Garamond" w:hAnsi="Garamond"/>
                <w:sz w:val="20"/>
                <w:szCs w:val="20"/>
              </w:rPr>
            </w:pPr>
            <w:r w:rsidRPr="008628F1">
              <w:rPr>
                <w:rFonts w:ascii="Garamond" w:hAnsi="Garamond"/>
                <w:sz w:val="20"/>
                <w:szCs w:val="20"/>
              </w:rPr>
              <w:instrText xml:space="preserve">" </w:instrText>
            </w:r>
            <w:r w:rsidRPr="008628F1">
              <w:rPr>
                <w:rFonts w:ascii="Garamond" w:hAnsi="Garamond"/>
                <w:sz w:val="20"/>
                <w:szCs w:val="20"/>
              </w:rPr>
              <w:fldChar w:fldCharType="separate"/>
            </w:r>
            <w:r w:rsidRPr="008628F1">
              <w:rPr>
                <w:rStyle w:val="Hyperlink"/>
                <w:rFonts w:ascii="Garamond" w:hAnsi="Garamond"/>
                <w:color w:val="auto"/>
                <w:sz w:val="20"/>
                <w:szCs w:val="20"/>
                <w:u w:val="none"/>
              </w:rPr>
              <w:t>Post Intensive French 120 (Prerequisite: PI French 110)</w:t>
            </w:r>
            <w:bookmarkEnd w:id="65"/>
            <w:r w:rsidRPr="008628F1">
              <w:rPr>
                <w:rFonts w:ascii="Garamond" w:hAnsi="Garamond"/>
                <w:sz w:val="20"/>
                <w:szCs w:val="20"/>
              </w:rPr>
              <w:fldChar w:fldCharType="end"/>
            </w:r>
          </w:p>
        </w:tc>
        <w:tc>
          <w:tcPr>
            <w:tcW w:w="450" w:type="dxa"/>
            <w:shd w:val="clear" w:color="auto" w:fill="D9D9D9" w:themeFill="background1" w:themeFillShade="D9"/>
          </w:tcPr>
          <w:p w14:paraId="5419E62C" w14:textId="77777777" w:rsidR="00D45CD8" w:rsidRPr="00614EF6" w:rsidRDefault="00D45CD8" w:rsidP="00D45CD8">
            <w:pPr>
              <w:jc w:val="center"/>
              <w:rPr>
                <w:rFonts w:ascii="Garamond" w:hAnsi="Garamond"/>
                <w:sz w:val="20"/>
                <w:szCs w:val="20"/>
              </w:rPr>
            </w:pPr>
            <w:r w:rsidRPr="00614EF6">
              <w:rPr>
                <w:rFonts w:ascii="Garamond" w:hAnsi="Garamond"/>
                <w:sz w:val="20"/>
                <w:szCs w:val="20"/>
              </w:rPr>
              <w:t>1</w:t>
            </w:r>
          </w:p>
        </w:tc>
        <w:tc>
          <w:tcPr>
            <w:tcW w:w="720" w:type="dxa"/>
            <w:shd w:val="clear" w:color="auto" w:fill="D9D9D9" w:themeFill="background1" w:themeFillShade="D9"/>
          </w:tcPr>
          <w:p w14:paraId="7348AF58" w14:textId="77777777" w:rsidR="00D45CD8" w:rsidRPr="00614EF6" w:rsidRDefault="00D45CD8" w:rsidP="00D45CD8">
            <w:pPr>
              <w:jc w:val="center"/>
              <w:rPr>
                <w:rFonts w:ascii="Garamond" w:hAnsi="Garamond"/>
                <w:sz w:val="20"/>
                <w:szCs w:val="20"/>
              </w:rPr>
            </w:pPr>
          </w:p>
        </w:tc>
      </w:tr>
    </w:tbl>
    <w:p w14:paraId="162307F2" w14:textId="77777777" w:rsidR="00213570" w:rsidRDefault="00213570">
      <w:pPr>
        <w:rPr>
          <w:rFonts w:ascii="Garamond" w:hAnsi="Garamond"/>
          <w:sz w:val="20"/>
          <w:szCs w:val="20"/>
        </w:rPr>
      </w:pPr>
    </w:p>
    <w:p w14:paraId="45ABACD3" w14:textId="77777777" w:rsidR="009148EB" w:rsidRDefault="00EE240B" w:rsidP="009148EB">
      <w:pPr>
        <w:rPr>
          <w:rFonts w:ascii="Garamond" w:hAnsi="Garamond"/>
          <w:b/>
          <w:sz w:val="20"/>
          <w:szCs w:val="20"/>
        </w:rPr>
      </w:pPr>
      <w:r w:rsidRPr="00A7758F">
        <w:rPr>
          <w:rFonts w:ascii="Garamond" w:hAnsi="Garamond"/>
          <w:b/>
          <w:sz w:val="20"/>
          <w:szCs w:val="20"/>
        </w:rPr>
        <w:t xml:space="preserve">APPLIED </w:t>
      </w:r>
      <w:r w:rsidR="00EA41EB" w:rsidRPr="00A7758F">
        <w:rPr>
          <w:rFonts w:ascii="Garamond" w:hAnsi="Garamond"/>
          <w:b/>
          <w:sz w:val="20"/>
          <w:szCs w:val="20"/>
        </w:rPr>
        <w:t xml:space="preserve">TECHNOLOGY </w:t>
      </w:r>
    </w:p>
    <w:p w14:paraId="5FBDC07A" w14:textId="28D009D9" w:rsidR="00EA41EB" w:rsidRPr="00212B09" w:rsidRDefault="009148EB" w:rsidP="00EA41EB">
      <w:pPr>
        <w:rPr>
          <w:rFonts w:ascii="Garamond" w:hAnsi="Garamond"/>
          <w:b/>
          <w:sz w:val="20"/>
          <w:szCs w:val="20"/>
          <w:u w:val="single"/>
        </w:rPr>
      </w:pPr>
      <w:r w:rsidRPr="00E04279">
        <w:rPr>
          <w:rFonts w:ascii="Garamond" w:hAnsi="Garamond"/>
          <w:sz w:val="18"/>
          <w:szCs w:val="18"/>
          <w:u w:val="single"/>
        </w:rPr>
        <w:t xml:space="preserve">Students must </w:t>
      </w:r>
      <w:r>
        <w:rPr>
          <w:rFonts w:ascii="Garamond" w:hAnsi="Garamond"/>
          <w:sz w:val="18"/>
          <w:szCs w:val="18"/>
          <w:u w:val="single"/>
        </w:rPr>
        <w:t>earn</w:t>
      </w:r>
      <w:r w:rsidRPr="00E04279">
        <w:rPr>
          <w:rFonts w:ascii="Garamond" w:hAnsi="Garamond"/>
          <w:sz w:val="18"/>
          <w:szCs w:val="18"/>
          <w:u w:val="single"/>
        </w:rPr>
        <w:t xml:space="preserve"> one credit from this grouping </w:t>
      </w:r>
      <w:r w:rsidRPr="009148EB">
        <w:rPr>
          <w:rFonts w:ascii="Garamond" w:hAnsi="Garamond"/>
          <w:b/>
          <w:bCs/>
          <w:sz w:val="18"/>
          <w:szCs w:val="18"/>
          <w:u w:val="single"/>
        </w:rPr>
        <w:t>OR</w:t>
      </w:r>
      <w:r>
        <w:rPr>
          <w:rFonts w:ascii="Garamond" w:hAnsi="Garamond"/>
          <w:sz w:val="18"/>
          <w:szCs w:val="18"/>
          <w:u w:val="single"/>
        </w:rPr>
        <w:t xml:space="preserve"> one credit from the Life Role/Personal Development group </w:t>
      </w:r>
      <w:r w:rsidRPr="00E04279">
        <w:rPr>
          <w:rFonts w:ascii="Garamond" w:hAnsi="Garamond"/>
          <w:sz w:val="18"/>
          <w:szCs w:val="18"/>
          <w:u w:val="single"/>
        </w:rPr>
        <w:t>for graduation</w:t>
      </w:r>
      <w:r w:rsidRPr="00E04279">
        <w:rPr>
          <w:rFonts w:ascii="Garamond" w:hAnsi="Garamond"/>
          <w:sz w:val="18"/>
          <w:szCs w:val="18"/>
        </w:rPr>
        <w:t>.  Students may choose additional courses from this group if they wish</w:t>
      </w:r>
      <w:r w:rsidRPr="004174E1">
        <w:rPr>
          <w:rFonts w:ascii="Garamond" w:hAnsi="Garamond"/>
          <w:sz w:val="20"/>
          <w:szCs w:val="20"/>
        </w:rPr>
        <w:t>.</w:t>
      </w: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
        <w:gridCol w:w="4778"/>
        <w:gridCol w:w="360"/>
        <w:gridCol w:w="630"/>
      </w:tblGrid>
      <w:tr w:rsidR="00F61470" w:rsidRPr="00614EF6" w14:paraId="21FB0382" w14:textId="0CFA4CC1" w:rsidTr="00F61470">
        <w:trPr>
          <w:trHeight w:val="60"/>
        </w:trPr>
        <w:tc>
          <w:tcPr>
            <w:tcW w:w="257" w:type="dxa"/>
            <w:tcBorders>
              <w:bottom w:val="single" w:sz="4" w:space="0" w:color="auto"/>
            </w:tcBorders>
          </w:tcPr>
          <w:p w14:paraId="0D8DEFE0" w14:textId="77777777" w:rsidR="00F61470" w:rsidRPr="00614EF6" w:rsidRDefault="00F61470" w:rsidP="00F61470">
            <w:pPr>
              <w:rPr>
                <w:rFonts w:ascii="Garamond" w:hAnsi="Garamond"/>
                <w:sz w:val="20"/>
                <w:szCs w:val="20"/>
              </w:rPr>
            </w:pPr>
          </w:p>
        </w:tc>
        <w:bookmarkStart w:id="66" w:name="cultech11"/>
        <w:tc>
          <w:tcPr>
            <w:tcW w:w="4778" w:type="dxa"/>
            <w:tcBorders>
              <w:bottom w:val="single" w:sz="4" w:space="0" w:color="auto"/>
            </w:tcBorders>
          </w:tcPr>
          <w:p w14:paraId="71BE66A6" w14:textId="77777777" w:rsidR="00F61470" w:rsidRPr="00AA3EDF" w:rsidRDefault="00F61470" w:rsidP="00F61470">
            <w:pPr>
              <w:keepNext/>
              <w:jc w:val="both"/>
              <w:outlineLvl w:val="0"/>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"cultech11" \o "</w:instrText>
            </w:r>
            <w:r w:rsidRPr="00AA3EDF">
              <w:rPr>
                <w:rFonts w:ascii="Arial" w:hAnsi="Arial" w:cs="Arial"/>
                <w:b/>
                <w:snapToGrid w:val="0"/>
              </w:rPr>
              <w:instrText xml:space="preserve"> Culinary Technology 110</w:instrText>
            </w:r>
            <w:r w:rsidRPr="00AA3EDF">
              <w:rPr>
                <w:rFonts w:ascii="Arial" w:hAnsi="Arial" w:cs="Arial"/>
                <w:b/>
                <w:snapToGrid w:val="0"/>
              </w:rPr>
              <w:tab/>
            </w:r>
            <w:r w:rsidRPr="00AA3EDF">
              <w:rPr>
                <w:rFonts w:ascii="Arial" w:hAnsi="Arial" w:cs="Arial"/>
                <w:b/>
                <w:snapToGrid w:val="0"/>
              </w:rPr>
              <w:tab/>
            </w:r>
            <w:r w:rsidRPr="00AA3EDF">
              <w:rPr>
                <w:rFonts w:ascii="Arial" w:hAnsi="Arial" w:cs="Arial"/>
                <w:b/>
                <w:snapToGrid w:val="0"/>
              </w:rPr>
              <w:tab/>
              <w:instrText xml:space="preserve">                                                              (Course Fee $10.00)</w:instrText>
            </w:r>
          </w:p>
          <w:p w14:paraId="3074E990" w14:textId="77777777" w:rsidR="00F61470" w:rsidRPr="00AA3EDF" w:rsidRDefault="00F61470" w:rsidP="00F61470">
            <w:pPr>
              <w:keepNext/>
              <w:jc w:val="both"/>
              <w:outlineLvl w:val="0"/>
              <w:rPr>
                <w:rFonts w:ascii="Arial" w:hAnsi="Arial" w:cs="Arial"/>
                <w:b/>
                <w:snapToGrid w:val="0"/>
              </w:rPr>
            </w:pPr>
          </w:p>
          <w:p w14:paraId="10310B83" w14:textId="77777777" w:rsidR="00F61470" w:rsidRPr="00AA3EDF" w:rsidRDefault="00F61470" w:rsidP="00F61470">
            <w:pPr>
              <w:jc w:val="both"/>
              <w:rPr>
                <w:rFonts w:ascii="Arial" w:hAnsi="Arial" w:cs="Arial"/>
                <w:b/>
              </w:rPr>
            </w:pPr>
            <w:r w:rsidRPr="00AA3EDF">
              <w:rPr>
                <w:rFonts w:ascii="Arial" w:hAnsi="Arial" w:cs="Arial"/>
              </w:rPr>
              <w:instrText>This course is an introduction to the food service industry. Through participation in different experiences within a quantity food service, the student learns both to master skills through practice and to become familiar with the required qualities for employment.  Some areas to which the students are exposed include personal hygiene, sanitation, safety precautions, time management, the basic principles of food preparation, and the importance of serving nutritious and appetizing meals.</w:instrText>
            </w:r>
            <w:r w:rsidRPr="00AA3EDF">
              <w:rPr>
                <w:rFonts w:ascii="Arial" w:hAnsi="Arial" w:cs="Arial"/>
                <w:b/>
                <w:bCs/>
                <w:iCs/>
              </w:rPr>
              <w:instrText xml:space="preserve"> </w:instrText>
            </w:r>
          </w:p>
          <w:p w14:paraId="32E3EE1A" w14:textId="44935E08" w:rsidR="00F61470" w:rsidRPr="00614EF6"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110 (Course Fee $10.00)</w:t>
            </w:r>
            <w:bookmarkEnd w:id="66"/>
            <w:r w:rsidRPr="00AA3EDF">
              <w:rPr>
                <w:rFonts w:ascii="Garamond" w:hAnsi="Garamond"/>
                <w:sz w:val="20"/>
                <w:szCs w:val="20"/>
              </w:rPr>
              <w:fldChar w:fldCharType="end"/>
            </w:r>
          </w:p>
        </w:tc>
        <w:tc>
          <w:tcPr>
            <w:tcW w:w="360" w:type="dxa"/>
            <w:tcBorders>
              <w:bottom w:val="single" w:sz="4" w:space="0" w:color="auto"/>
            </w:tcBorders>
          </w:tcPr>
          <w:p w14:paraId="1820160F"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28788BC2" w14:textId="3D69F617" w:rsidR="00F61470" w:rsidRPr="00614EF6" w:rsidRDefault="00643DB1" w:rsidP="00F61470">
            <w:pPr>
              <w:jc w:val="center"/>
              <w:rPr>
                <w:rFonts w:ascii="Garamond" w:hAnsi="Garamond"/>
                <w:sz w:val="20"/>
                <w:szCs w:val="20"/>
              </w:rPr>
            </w:pPr>
            <w:hyperlink r:id="rId43" w:history="1">
              <w:r w:rsidR="00F61470" w:rsidRPr="000751AE">
                <w:rPr>
                  <w:rStyle w:val="Hyperlink"/>
                  <w:rFonts w:ascii="Garamond" w:hAnsi="Garamond"/>
                  <w:sz w:val="18"/>
                  <w:szCs w:val="18"/>
                </w:rPr>
                <w:t>video</w:t>
              </w:r>
            </w:hyperlink>
          </w:p>
        </w:tc>
      </w:tr>
      <w:tr w:rsidR="00F61470" w:rsidRPr="00614EF6" w14:paraId="0D12FEB3" w14:textId="2CDF8BF7" w:rsidTr="00F61470">
        <w:trPr>
          <w:trHeight w:val="57"/>
        </w:trPr>
        <w:tc>
          <w:tcPr>
            <w:tcW w:w="257" w:type="dxa"/>
            <w:shd w:val="clear" w:color="auto" w:fill="D9D9D9" w:themeFill="background1" w:themeFillShade="D9"/>
          </w:tcPr>
          <w:p w14:paraId="35C265B3" w14:textId="77777777" w:rsidR="00F61470" w:rsidRPr="00614EF6" w:rsidRDefault="00F61470" w:rsidP="00F61470">
            <w:pPr>
              <w:rPr>
                <w:rFonts w:ascii="Garamond" w:hAnsi="Garamond"/>
                <w:sz w:val="20"/>
                <w:szCs w:val="20"/>
              </w:rPr>
            </w:pPr>
          </w:p>
        </w:tc>
        <w:bookmarkStart w:id="67" w:name="cultech12"/>
        <w:tc>
          <w:tcPr>
            <w:tcW w:w="4778" w:type="dxa"/>
            <w:shd w:val="clear" w:color="auto" w:fill="D9D9D9" w:themeFill="background1" w:themeFillShade="D9"/>
          </w:tcPr>
          <w:p w14:paraId="781B3EE3" w14:textId="54547986" w:rsidR="00F61470" w:rsidRPr="00614EF6" w:rsidRDefault="00F61470" w:rsidP="00F61470">
            <w:pPr>
              <w:rPr>
                <w:rFonts w:ascii="Garamond" w:hAnsi="Garamond"/>
                <w:sz w:val="20"/>
                <w:szCs w:val="20"/>
              </w:rPr>
            </w:pPr>
            <w:r w:rsidRPr="00AA3EDF">
              <w:rPr>
                <w:rFonts w:ascii="Garamond" w:hAnsi="Garamond"/>
                <w:sz w:val="20"/>
                <w:szCs w:val="20"/>
              </w:rPr>
              <w:fldChar w:fldCharType="begin"/>
            </w:r>
            <w:r w:rsidR="00643DB1">
              <w:rPr>
                <w:rFonts w:ascii="Garamond" w:hAnsi="Garamond"/>
                <w:sz w:val="20"/>
                <w:szCs w:val="20"/>
              </w:rPr>
              <w:instrText>HYPERLINK "C:\\Users\\ashley.vautour\\Downloads\\how" \l "cultech12" \o " Culinary Technology 120</w:instrText>
            </w:r>
            <w:r w:rsidR="00643DB1">
              <w:rPr>
                <w:rFonts w:ascii="Garamond" w:hAnsi="Garamond"/>
                <w:sz w:val="20"/>
                <w:szCs w:val="20"/>
              </w:rPr>
              <w:tab/>
            </w:r>
            <w:r w:rsidR="00643DB1">
              <w:rPr>
                <w:rFonts w:ascii="Garamond" w:hAnsi="Garamond"/>
                <w:sz w:val="20"/>
                <w:szCs w:val="20"/>
              </w:rPr>
              <w:tab/>
            </w:r>
            <w:r w:rsidR="00643DB1">
              <w:rPr>
                <w:rFonts w:ascii="Garamond" w:hAnsi="Garamond"/>
                <w:sz w:val="20"/>
                <w:szCs w:val="20"/>
              </w:rPr>
              <w:tab/>
              <w:instrText xml:space="preserve">                                                             (Course Fee $10.00)</w:instrText>
            </w:r>
            <w:r w:rsidR="00643DB1">
              <w:rPr>
                <w:rFonts w:ascii="Garamond" w:hAnsi="Garamond"/>
                <w:sz w:val="20"/>
                <w:szCs w:val="20"/>
              </w:rPr>
              <w:cr/>
            </w:r>
            <w:r w:rsidR="00643DB1">
              <w:rPr>
                <w:rFonts w:ascii="Garamond" w:hAnsi="Garamond"/>
                <w:sz w:val="20"/>
                <w:szCs w:val="20"/>
              </w:rPr>
              <w:cr/>
              <w:instrText>This course is designed to prepare students for employment and/or future education in the food service industry. This technology-driven and skill-oriented program involves not only the "</w:instrText>
            </w:r>
            <w:r w:rsidR="00643DB1" w:rsidRPr="00AA3EDF">
              <w:rPr>
                <w:rFonts w:ascii="Garamond" w:hAnsi="Garamond"/>
                <w:sz w:val="20"/>
                <w:szCs w:val="20"/>
              </w:rPr>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120 (Prerequisite: Culinary Tech 110)(Fee $10.)</w:t>
            </w:r>
            <w:bookmarkEnd w:id="67"/>
            <w:r w:rsidRPr="00AA3EDF">
              <w:rPr>
                <w:rFonts w:ascii="Garamond" w:hAnsi="Garamond"/>
                <w:sz w:val="20"/>
                <w:szCs w:val="20"/>
              </w:rPr>
              <w:fldChar w:fldCharType="end"/>
            </w:r>
          </w:p>
        </w:tc>
        <w:tc>
          <w:tcPr>
            <w:tcW w:w="360" w:type="dxa"/>
            <w:shd w:val="clear" w:color="auto" w:fill="D9D9D9" w:themeFill="background1" w:themeFillShade="D9"/>
          </w:tcPr>
          <w:p w14:paraId="6D91CA83"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shd w:val="clear" w:color="auto" w:fill="D9D9D9" w:themeFill="background1" w:themeFillShade="D9"/>
          </w:tcPr>
          <w:p w14:paraId="601031F3" w14:textId="251294D8" w:rsidR="00F61470" w:rsidRPr="00614EF6" w:rsidRDefault="00643DB1" w:rsidP="00F61470">
            <w:pPr>
              <w:jc w:val="center"/>
              <w:rPr>
                <w:rFonts w:ascii="Garamond" w:hAnsi="Garamond"/>
                <w:sz w:val="20"/>
                <w:szCs w:val="20"/>
              </w:rPr>
            </w:pPr>
            <w:hyperlink r:id="rId44" w:history="1">
              <w:r w:rsidR="00F61470" w:rsidRPr="000751AE">
                <w:rPr>
                  <w:rStyle w:val="Hyperlink"/>
                  <w:rFonts w:ascii="Garamond" w:hAnsi="Garamond"/>
                  <w:sz w:val="18"/>
                  <w:szCs w:val="18"/>
                </w:rPr>
                <w:t>video</w:t>
              </w:r>
            </w:hyperlink>
          </w:p>
        </w:tc>
      </w:tr>
      <w:tr w:rsidR="00F61470" w:rsidRPr="00614EF6" w14:paraId="1AD42F8B" w14:textId="13EF7864" w:rsidTr="00F61470">
        <w:trPr>
          <w:trHeight w:val="60"/>
        </w:trPr>
        <w:tc>
          <w:tcPr>
            <w:tcW w:w="257" w:type="dxa"/>
            <w:shd w:val="clear" w:color="auto" w:fill="auto"/>
          </w:tcPr>
          <w:p w14:paraId="2CC1DD4A" w14:textId="77777777" w:rsidR="00F61470" w:rsidRPr="00614EF6" w:rsidRDefault="00F61470" w:rsidP="00F61470">
            <w:pPr>
              <w:rPr>
                <w:rFonts w:ascii="Garamond" w:hAnsi="Garamond"/>
                <w:sz w:val="20"/>
                <w:szCs w:val="20"/>
              </w:rPr>
            </w:pPr>
          </w:p>
        </w:tc>
        <w:bookmarkStart w:id="68" w:name="cultech1112"/>
        <w:tc>
          <w:tcPr>
            <w:tcW w:w="4778" w:type="dxa"/>
          </w:tcPr>
          <w:p w14:paraId="1D2C074D" w14:textId="77777777" w:rsidR="00F61470" w:rsidRPr="00AA3EDF" w:rsidRDefault="00F61470" w:rsidP="00F61470">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"cultech1112" \o "</w:instrText>
            </w:r>
            <w:r w:rsidRPr="00AA3EDF">
              <w:rPr>
                <w:rFonts w:ascii="Arial" w:hAnsi="Arial" w:cs="Arial"/>
                <w:b/>
                <w:snapToGrid w:val="0"/>
              </w:rPr>
              <w:instrText xml:space="preserve"> Culinary Technology 110/120 (2credits)</w:instrText>
            </w:r>
            <w:r w:rsidRPr="00AA3EDF">
              <w:rPr>
                <w:rFonts w:ascii="Arial" w:hAnsi="Arial" w:cs="Arial"/>
                <w:b/>
                <w:snapToGrid w:val="0"/>
              </w:rPr>
              <w:tab/>
            </w:r>
            <w:r w:rsidRPr="00AA3EDF">
              <w:rPr>
                <w:rFonts w:ascii="Arial" w:hAnsi="Arial" w:cs="Arial"/>
                <w:b/>
                <w:snapToGrid w:val="0"/>
              </w:rPr>
              <w:tab/>
              <w:instrText xml:space="preserve">                                        (Course Fee $20.00)</w:instrText>
            </w:r>
          </w:p>
          <w:p w14:paraId="3D20E286" w14:textId="77777777" w:rsidR="00F61470" w:rsidRPr="00AA3EDF" w:rsidRDefault="00F61470" w:rsidP="00F61470">
            <w:pPr>
              <w:jc w:val="both"/>
              <w:rPr>
                <w:rFonts w:ascii="Arial" w:hAnsi="Arial" w:cs="Arial"/>
                <w:b/>
                <w:snapToGrid w:val="0"/>
              </w:rPr>
            </w:pPr>
          </w:p>
          <w:p w14:paraId="319F0872" w14:textId="77777777" w:rsidR="00F61470" w:rsidRPr="00AA3EDF" w:rsidRDefault="00F61470" w:rsidP="00F61470">
            <w:pPr>
              <w:jc w:val="both"/>
              <w:rPr>
                <w:rFonts w:ascii="Arial" w:hAnsi="Arial" w:cs="Arial"/>
                <w:b/>
              </w:rPr>
            </w:pPr>
            <w:r w:rsidRPr="00AA3EDF">
              <w:rPr>
                <w:rFonts w:ascii="Arial" w:hAnsi="Arial" w:cs="Arial"/>
              </w:rPr>
              <w:instrText>Is an intensive 2 credit course encompassing course material from Culinary 110 and Culinary 120.  Students will learn the theory and practical application of the following: basics of safety and sanitation, baking, meat cookery, starch cookery and vegetables. Students will be required to perform class presentations and demonstrations.  Upon the completion of this course, students will have the skills and knowledge to create, prepare and serve, restaurant quality, meals. This course would benefit students wishing to enter the culinary field</w:instrText>
            </w:r>
            <w:r w:rsidRPr="00AA3EDF">
              <w:rPr>
                <w:rFonts w:ascii="Arial" w:hAnsi="Arial" w:cs="Arial"/>
                <w:b/>
              </w:rPr>
              <w:instrText>.</w:instrText>
            </w:r>
            <w:r w:rsidRPr="00AA3EDF">
              <w:rPr>
                <w:rFonts w:ascii="Arial" w:hAnsi="Arial" w:cs="Arial"/>
                <w:b/>
                <w:bCs/>
                <w:i/>
                <w:iCs/>
              </w:rPr>
              <w:instrText xml:space="preserve"> </w:instrText>
            </w:r>
            <w:r w:rsidRPr="00AA3EDF">
              <w:rPr>
                <w:rFonts w:ascii="Arial" w:hAnsi="Arial" w:cs="Arial"/>
                <w:b/>
                <w:bCs/>
                <w:iCs/>
              </w:rPr>
              <w:instrText>To prevent the spread of food borne illness and disease, Culinary Technology students must have excellent personal hygiene (no fake or gel nails allowed). In addition to this, students will be required to taste a variety of foods so fussy eaters may not want to take this course.  </w:instrText>
            </w:r>
          </w:p>
          <w:p w14:paraId="214777E4" w14:textId="3D13C81E" w:rsidR="00F61470"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110/120 (</w:t>
            </w:r>
            <w:r w:rsidRPr="00AA3EDF">
              <w:rPr>
                <w:rStyle w:val="Hyperlink"/>
                <w:rFonts w:ascii="Garamond" w:hAnsi="Garamond"/>
                <w:b/>
                <w:color w:val="auto"/>
                <w:sz w:val="20"/>
                <w:szCs w:val="20"/>
                <w:u w:val="none"/>
              </w:rPr>
              <w:t>2 periods in one sem.</w:t>
            </w:r>
            <w:r w:rsidRPr="00AA3EDF">
              <w:rPr>
                <w:rStyle w:val="Hyperlink"/>
                <w:rFonts w:ascii="Garamond" w:hAnsi="Garamond"/>
                <w:color w:val="auto"/>
                <w:sz w:val="20"/>
                <w:szCs w:val="20"/>
                <w:u w:val="none"/>
              </w:rPr>
              <w:t>) (Fee $20)</w:t>
            </w:r>
            <w:bookmarkEnd w:id="68"/>
            <w:r w:rsidRPr="00AA3EDF">
              <w:rPr>
                <w:rFonts w:ascii="Garamond" w:hAnsi="Garamond"/>
                <w:sz w:val="20"/>
                <w:szCs w:val="20"/>
              </w:rPr>
              <w:fldChar w:fldCharType="end"/>
            </w:r>
          </w:p>
        </w:tc>
        <w:tc>
          <w:tcPr>
            <w:tcW w:w="360" w:type="dxa"/>
            <w:shd w:val="clear" w:color="auto" w:fill="auto"/>
          </w:tcPr>
          <w:p w14:paraId="24D502AB" w14:textId="77777777" w:rsidR="00F61470" w:rsidRPr="00614EF6" w:rsidRDefault="00F61470" w:rsidP="00F61470">
            <w:pPr>
              <w:jc w:val="center"/>
              <w:rPr>
                <w:rFonts w:ascii="Garamond" w:hAnsi="Garamond"/>
                <w:sz w:val="20"/>
                <w:szCs w:val="20"/>
              </w:rPr>
            </w:pPr>
            <w:r>
              <w:rPr>
                <w:rFonts w:ascii="Garamond" w:hAnsi="Garamond"/>
                <w:sz w:val="20"/>
                <w:szCs w:val="20"/>
              </w:rPr>
              <w:t>2</w:t>
            </w:r>
          </w:p>
        </w:tc>
        <w:tc>
          <w:tcPr>
            <w:tcW w:w="630" w:type="dxa"/>
          </w:tcPr>
          <w:p w14:paraId="27A56345" w14:textId="54E4D6B1" w:rsidR="00F61470" w:rsidRDefault="00643DB1" w:rsidP="00F61470">
            <w:pPr>
              <w:jc w:val="center"/>
              <w:rPr>
                <w:rFonts w:ascii="Garamond" w:hAnsi="Garamond"/>
                <w:sz w:val="20"/>
                <w:szCs w:val="20"/>
              </w:rPr>
            </w:pPr>
            <w:hyperlink r:id="rId45" w:history="1">
              <w:r w:rsidR="00F61470" w:rsidRPr="000751AE">
                <w:rPr>
                  <w:rStyle w:val="Hyperlink"/>
                  <w:rFonts w:ascii="Garamond" w:hAnsi="Garamond"/>
                  <w:sz w:val="18"/>
                  <w:szCs w:val="18"/>
                </w:rPr>
                <w:t>video</w:t>
              </w:r>
            </w:hyperlink>
          </w:p>
        </w:tc>
      </w:tr>
      <w:tr w:rsidR="00F61470" w:rsidRPr="00614EF6" w14:paraId="6B2911C3" w14:textId="09FC584E" w:rsidTr="00F61470">
        <w:trPr>
          <w:trHeight w:val="60"/>
        </w:trPr>
        <w:tc>
          <w:tcPr>
            <w:tcW w:w="257" w:type="dxa"/>
            <w:shd w:val="clear" w:color="auto" w:fill="D9D9D9" w:themeFill="background1" w:themeFillShade="D9"/>
          </w:tcPr>
          <w:p w14:paraId="59309DAB" w14:textId="77777777" w:rsidR="00F61470" w:rsidRPr="00614EF6" w:rsidRDefault="00F61470" w:rsidP="00F61470">
            <w:pPr>
              <w:rPr>
                <w:rFonts w:ascii="Garamond" w:hAnsi="Garamond"/>
                <w:sz w:val="20"/>
                <w:szCs w:val="20"/>
              </w:rPr>
            </w:pPr>
          </w:p>
        </w:tc>
        <w:bookmarkStart w:id="69" w:name="frameshea"/>
        <w:tc>
          <w:tcPr>
            <w:tcW w:w="4778" w:type="dxa"/>
            <w:shd w:val="clear" w:color="auto" w:fill="D9D9D9" w:themeFill="background1" w:themeFillShade="D9"/>
          </w:tcPr>
          <w:p w14:paraId="3AF10469" w14:textId="77777777" w:rsidR="00F61470" w:rsidRPr="00AA3EDF" w:rsidRDefault="00F61470" w:rsidP="00F61470">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"frameshea" \o "</w:instrText>
            </w:r>
            <w:r w:rsidRPr="00AA3EDF">
              <w:rPr>
                <w:rFonts w:ascii="Arial" w:hAnsi="Arial" w:cs="Arial"/>
                <w:b/>
                <w:snapToGrid w:val="0"/>
              </w:rPr>
              <w:instrText xml:space="preserve"> Framing and Sheathing 110</w:instrText>
            </w:r>
          </w:p>
          <w:p w14:paraId="4B42FDFF" w14:textId="77777777" w:rsidR="00F61470" w:rsidRPr="00AA3EDF" w:rsidRDefault="00F61470" w:rsidP="00F61470">
            <w:pPr>
              <w:jc w:val="both"/>
              <w:rPr>
                <w:rFonts w:ascii="Arial" w:hAnsi="Arial" w:cs="Arial"/>
                <w:b/>
                <w:snapToGrid w:val="0"/>
              </w:rPr>
            </w:pPr>
          </w:p>
          <w:p w14:paraId="6416EEE9" w14:textId="77777777" w:rsidR="00F61470" w:rsidRPr="00AA3EDF" w:rsidRDefault="00F61470" w:rsidP="00F61470">
            <w:pPr>
              <w:jc w:val="both"/>
              <w:rPr>
                <w:rFonts w:ascii="Arial" w:hAnsi="Arial" w:cs="Arial"/>
                <w:b/>
                <w:bCs/>
                <w:snapToGrid w:val="0"/>
              </w:rPr>
            </w:pPr>
            <w:r w:rsidRPr="00AA3EDF">
              <w:rPr>
                <w:rFonts w:ascii="Arial" w:hAnsi="Arial" w:cs="Arial"/>
                <w:bCs/>
                <w:snapToGrid w:val="0"/>
              </w:rPr>
              <w:instrText xml:space="preserve">This course will provide students with skills and knowledge associated with the framing-in or shell construction of typical single-family dwellings. Students will participate in construction and planning activities with safety as the overriding theme. Activities include such things as measurement, tool identification and use, blueprint reading, material selection, estimating and layout, which culminate in the construction of a shed or similar structure. The course is taught using both theory and practical work and each are allocated approximately the same amount of class time. Students are required to have a pair of CSA certified steel toed work boots. If this is not feasible, arrangements can be made on an individual basis to accommodate the student. Students are also expected to work outside in the elements and be prepared to do so. </w:instrText>
            </w:r>
          </w:p>
          <w:p w14:paraId="183337F8" w14:textId="5ED8413A" w:rsidR="00F61470" w:rsidRPr="00614EF6"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Framing &amp; Sheathing 110</w:t>
            </w:r>
            <w:bookmarkEnd w:id="69"/>
            <w:r w:rsidRPr="00AA3EDF">
              <w:rPr>
                <w:rFonts w:ascii="Garamond" w:hAnsi="Garamond"/>
                <w:sz w:val="20"/>
                <w:szCs w:val="20"/>
              </w:rPr>
              <w:fldChar w:fldCharType="end"/>
            </w:r>
          </w:p>
        </w:tc>
        <w:tc>
          <w:tcPr>
            <w:tcW w:w="360" w:type="dxa"/>
            <w:shd w:val="clear" w:color="auto" w:fill="D9D9D9" w:themeFill="background1" w:themeFillShade="D9"/>
          </w:tcPr>
          <w:p w14:paraId="3E15F371"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shd w:val="clear" w:color="auto" w:fill="D9D9D9" w:themeFill="background1" w:themeFillShade="D9"/>
          </w:tcPr>
          <w:p w14:paraId="2EA6AEE0" w14:textId="6A0D354A" w:rsidR="00F61470" w:rsidRPr="00614EF6" w:rsidRDefault="00643DB1" w:rsidP="00F61470">
            <w:pPr>
              <w:jc w:val="center"/>
              <w:rPr>
                <w:rFonts w:ascii="Garamond" w:hAnsi="Garamond"/>
                <w:sz w:val="20"/>
                <w:szCs w:val="20"/>
              </w:rPr>
            </w:pPr>
            <w:hyperlink r:id="rId46" w:history="1">
              <w:r w:rsidR="00F61470" w:rsidRPr="00413BE8">
                <w:rPr>
                  <w:rStyle w:val="Hyperlink"/>
                  <w:rFonts w:ascii="Garamond" w:hAnsi="Garamond"/>
                  <w:sz w:val="18"/>
                  <w:szCs w:val="18"/>
                </w:rPr>
                <w:t>video</w:t>
              </w:r>
            </w:hyperlink>
          </w:p>
        </w:tc>
      </w:tr>
      <w:tr w:rsidR="00F61470" w:rsidRPr="00614EF6" w14:paraId="76B1624C" w14:textId="08078D28" w:rsidTr="00F61470">
        <w:trPr>
          <w:trHeight w:val="60"/>
        </w:trPr>
        <w:tc>
          <w:tcPr>
            <w:tcW w:w="257" w:type="dxa"/>
            <w:tcBorders>
              <w:bottom w:val="single" w:sz="4" w:space="0" w:color="auto"/>
            </w:tcBorders>
            <w:shd w:val="clear" w:color="auto" w:fill="auto"/>
          </w:tcPr>
          <w:p w14:paraId="004BF3F3" w14:textId="77777777" w:rsidR="00F61470" w:rsidRPr="00614EF6" w:rsidRDefault="00F61470" w:rsidP="00F61470">
            <w:pPr>
              <w:rPr>
                <w:rFonts w:ascii="Garamond" w:hAnsi="Garamond"/>
                <w:sz w:val="20"/>
                <w:szCs w:val="20"/>
              </w:rPr>
            </w:pPr>
          </w:p>
        </w:tc>
        <w:bookmarkStart w:id="70" w:name="introelec"/>
        <w:tc>
          <w:tcPr>
            <w:tcW w:w="4778" w:type="dxa"/>
          </w:tcPr>
          <w:p w14:paraId="294B2D15" w14:textId="77777777" w:rsidR="00F61470" w:rsidRPr="00AA3EDF" w:rsidRDefault="00F61470" w:rsidP="00F61470">
            <w:pPr>
              <w:rPr>
                <w:rFonts w:ascii="Arial" w:hAnsi="Arial" w:cs="Arial"/>
                <w:b/>
                <w:bCs/>
                <w:lang w:val="en-CA"/>
              </w:rPr>
            </w:pPr>
            <w:r w:rsidRPr="00AA3EDF">
              <w:rPr>
                <w:rFonts w:ascii="Garamond" w:hAnsi="Garamond"/>
                <w:sz w:val="20"/>
                <w:szCs w:val="20"/>
              </w:rPr>
              <w:fldChar w:fldCharType="begin"/>
            </w:r>
            <w:r w:rsidRPr="00AA3EDF">
              <w:rPr>
                <w:rFonts w:ascii="Garamond" w:hAnsi="Garamond"/>
                <w:sz w:val="20"/>
                <w:szCs w:val="20"/>
              </w:rPr>
              <w:instrText xml:space="preserve"> HYPERLINK  \l "introelec" \o "</w:instrText>
            </w:r>
            <w:r w:rsidRPr="00AA3EDF">
              <w:rPr>
                <w:rFonts w:ascii="Arial" w:hAnsi="Arial" w:cs="Arial"/>
                <w:b/>
                <w:bCs/>
                <w:lang w:val="en-CA"/>
              </w:rPr>
              <w:instrText xml:space="preserve"> Introduction to Electronics 110</w:instrText>
            </w:r>
          </w:p>
          <w:p w14:paraId="440D3E65" w14:textId="77777777" w:rsidR="00F61470" w:rsidRPr="00AA3EDF" w:rsidRDefault="00F61470" w:rsidP="00F61470">
            <w:pPr>
              <w:rPr>
                <w:rFonts w:ascii="Arial" w:hAnsi="Arial" w:cs="Arial"/>
                <w:b/>
                <w:bCs/>
                <w:lang w:val="en-CA"/>
              </w:rPr>
            </w:pPr>
          </w:p>
          <w:p w14:paraId="4B1F7245" w14:textId="77777777" w:rsidR="00F61470" w:rsidRPr="00AA3EDF" w:rsidRDefault="00F61470" w:rsidP="00F61470">
            <w:pPr>
              <w:autoSpaceDE w:val="0"/>
              <w:autoSpaceDN w:val="0"/>
              <w:rPr>
                <w:rFonts w:ascii="Arial" w:eastAsia="Calibri" w:hAnsi="Arial" w:cs="Arial"/>
              </w:rPr>
            </w:pPr>
            <w:r w:rsidRPr="00AA3EDF">
              <w:rPr>
                <w:rFonts w:ascii="Arial" w:hAnsi="Arial" w:cs="Arial"/>
              </w:rPr>
              <w:instrText xml:space="preserve">What is going on inside my amplifier or radio or computer? This course will help to answer that question and introduce students to the skills and knowledge required to pursue post-secondary learning in electrical/electronic and computing fields. The course is recognized as a Science </w:instrText>
            </w:r>
            <w:r w:rsidRPr="00AA3EDF">
              <w:rPr>
                <w:rFonts w:ascii="Arial" w:hAnsi="Arial" w:cs="Arial"/>
                <w:b/>
              </w:rPr>
              <w:instrText>or</w:instrText>
            </w:r>
            <w:r w:rsidRPr="00AA3EDF">
              <w:rPr>
                <w:rFonts w:ascii="Arial" w:hAnsi="Arial" w:cs="Arial"/>
              </w:rPr>
              <w:instrText xml:space="preserve"> a Technology credit towards graduation. The course presents basic theory and circuitry including components such as resistors, inductors, capacitors, transformers and diodes and explains when and how they can be used in practical applications. Introduction to Electronics 110 will be valuable to students with an interest in engineering or technology careers as well those with a hobbyist interest.   </w:instrText>
            </w:r>
            <w:r w:rsidRPr="00AA3EDF">
              <w:rPr>
                <w:rFonts w:ascii="Arial" w:hAnsi="Arial" w:cs="Arial"/>
                <w:b/>
                <w:bCs/>
              </w:rPr>
              <w:instrText xml:space="preserve">Prerequisite: </w:instrText>
            </w:r>
            <w:r w:rsidRPr="00AA3EDF">
              <w:rPr>
                <w:rFonts w:ascii="Arial" w:hAnsi="Arial" w:cs="Arial"/>
                <w:b/>
              </w:rPr>
              <w:instrText>Grade 10 mathematics (GMF10/NRF 10)</w:instrText>
            </w:r>
          </w:p>
          <w:p w14:paraId="376C3839" w14:textId="106FA925" w:rsidR="00F61470"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Introduction to Electronics 110</w:t>
            </w:r>
            <w:bookmarkEnd w:id="70"/>
            <w:r w:rsidRPr="00AA3EDF">
              <w:rPr>
                <w:rFonts w:ascii="Garamond" w:hAnsi="Garamond"/>
                <w:sz w:val="20"/>
                <w:szCs w:val="20"/>
              </w:rPr>
              <w:fldChar w:fldCharType="end"/>
            </w:r>
          </w:p>
        </w:tc>
        <w:tc>
          <w:tcPr>
            <w:tcW w:w="360" w:type="dxa"/>
            <w:shd w:val="clear" w:color="auto" w:fill="auto"/>
          </w:tcPr>
          <w:p w14:paraId="6323FD18" w14:textId="77777777" w:rsidR="00F61470" w:rsidRPr="00614EF6" w:rsidRDefault="00F61470" w:rsidP="00F61470">
            <w:pPr>
              <w:jc w:val="center"/>
              <w:rPr>
                <w:rFonts w:ascii="Garamond" w:hAnsi="Garamond"/>
                <w:sz w:val="20"/>
                <w:szCs w:val="20"/>
              </w:rPr>
            </w:pPr>
            <w:r>
              <w:rPr>
                <w:rFonts w:ascii="Garamond" w:hAnsi="Garamond"/>
                <w:sz w:val="20"/>
                <w:szCs w:val="20"/>
              </w:rPr>
              <w:t>1</w:t>
            </w:r>
          </w:p>
        </w:tc>
        <w:tc>
          <w:tcPr>
            <w:tcW w:w="630" w:type="dxa"/>
          </w:tcPr>
          <w:p w14:paraId="1430DC0E" w14:textId="17C254CB" w:rsidR="00F61470" w:rsidRDefault="00643DB1" w:rsidP="00F61470">
            <w:pPr>
              <w:jc w:val="center"/>
              <w:rPr>
                <w:rFonts w:ascii="Garamond" w:hAnsi="Garamond"/>
                <w:sz w:val="20"/>
                <w:szCs w:val="20"/>
              </w:rPr>
            </w:pPr>
            <w:hyperlink r:id="rId47" w:history="1">
              <w:r w:rsidR="00F61470" w:rsidRPr="000C669C">
                <w:rPr>
                  <w:rStyle w:val="Hyperlink"/>
                  <w:rFonts w:ascii="Garamond" w:hAnsi="Garamond"/>
                  <w:sz w:val="18"/>
                  <w:szCs w:val="18"/>
                </w:rPr>
                <w:t>video</w:t>
              </w:r>
            </w:hyperlink>
          </w:p>
        </w:tc>
      </w:tr>
      <w:tr w:rsidR="00F61470" w:rsidRPr="00614EF6" w14:paraId="58E24EA7" w14:textId="7DA68301" w:rsidTr="00F61470">
        <w:trPr>
          <w:trHeight w:val="57"/>
        </w:trPr>
        <w:tc>
          <w:tcPr>
            <w:tcW w:w="257" w:type="dxa"/>
            <w:shd w:val="clear" w:color="auto" w:fill="D9D9D9" w:themeFill="background1" w:themeFillShade="D9"/>
          </w:tcPr>
          <w:p w14:paraId="0E1502FC" w14:textId="77777777" w:rsidR="00F61470" w:rsidRPr="00614EF6" w:rsidRDefault="00F61470" w:rsidP="00F61470">
            <w:pPr>
              <w:rPr>
                <w:rFonts w:ascii="Garamond" w:hAnsi="Garamond"/>
                <w:sz w:val="20"/>
                <w:szCs w:val="20"/>
              </w:rPr>
            </w:pPr>
          </w:p>
        </w:tc>
        <w:bookmarkStart w:id="71" w:name="metfab110"/>
        <w:tc>
          <w:tcPr>
            <w:tcW w:w="4778" w:type="dxa"/>
            <w:shd w:val="clear" w:color="auto" w:fill="D9D9D9" w:themeFill="background1" w:themeFillShade="D9"/>
          </w:tcPr>
          <w:p w14:paraId="26B8AF62" w14:textId="77777777" w:rsidR="00F61470" w:rsidRPr="00AA3EDF" w:rsidRDefault="00F61470" w:rsidP="00F61470">
            <w:pPr>
              <w:jc w:val="both"/>
              <w:rPr>
                <w:rFonts w:ascii="Arial" w:hAnsi="Arial" w:cs="Arial"/>
                <w:b/>
                <w:snapToGrid w:val="0"/>
              </w:rPr>
            </w:pPr>
            <w:r w:rsidRPr="00AA3EDF">
              <w:rPr>
                <w:rFonts w:ascii="Garamond" w:hAnsi="Garamond"/>
                <w:sz w:val="20"/>
                <w:szCs w:val="18"/>
              </w:rPr>
              <w:fldChar w:fldCharType="begin"/>
            </w:r>
            <w:r w:rsidRPr="00AA3EDF">
              <w:rPr>
                <w:rFonts w:ascii="Garamond" w:hAnsi="Garamond"/>
                <w:sz w:val="20"/>
                <w:szCs w:val="18"/>
              </w:rPr>
              <w:instrText xml:space="preserve"> HYPERLINK  \l "metfab110" \o "</w:instrText>
            </w:r>
            <w:r w:rsidRPr="00AA3EDF">
              <w:rPr>
                <w:rFonts w:ascii="Arial" w:hAnsi="Arial" w:cs="Arial"/>
                <w:b/>
              </w:rPr>
              <w:instrText xml:space="preserve"> Metals Fabrication 110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$40.00)</w:instrText>
            </w:r>
          </w:p>
          <w:p w14:paraId="162D0C42" w14:textId="77777777" w:rsidR="00F61470" w:rsidRPr="00AA3EDF" w:rsidRDefault="00F61470" w:rsidP="00F61470">
            <w:pPr>
              <w:jc w:val="both"/>
              <w:rPr>
                <w:rFonts w:ascii="Arial" w:hAnsi="Arial" w:cs="Arial"/>
                <w:b/>
              </w:rPr>
            </w:pPr>
          </w:p>
          <w:p w14:paraId="593C08A8" w14:textId="77777777" w:rsidR="00F61470" w:rsidRPr="00AA3EDF" w:rsidRDefault="00F61470" w:rsidP="00F61470">
            <w:pPr>
              <w:autoSpaceDE w:val="0"/>
              <w:autoSpaceDN w:val="0"/>
              <w:rPr>
                <w:rFonts w:ascii="Calibri" w:eastAsia="Calibri" w:hAnsi="Calibri"/>
                <w:i/>
                <w:iCs/>
                <w:lang w:val="en-CA"/>
              </w:rPr>
            </w:pPr>
            <w:r w:rsidRPr="00AA3EDF">
              <w:rPr>
                <w:rFonts w:ascii="Arial" w:hAnsi="Arial" w:cs="Arial"/>
              </w:rPr>
              <w:instrText xml:space="preserve">This course is concerned with the processes used to cut, form and fasten metal. Emphasis is placed on the development of basic skills needed to use electric-arc and oxyacetylene welding and cutting processes. Machines and processes used to lay out, cut and form sheet metal are also introduced. This course will appeal to students interested in entering occupations in metal working, mechanical technology, mechanical service and primary resource industries. </w:instrText>
            </w:r>
            <w:r w:rsidRPr="00AA3EDF">
              <w:rPr>
                <w:rFonts w:ascii="Arial" w:hAnsi="Arial" w:cs="Arial"/>
                <w:b/>
              </w:rPr>
              <w:instrText xml:space="preserve">Warning - </w:instrText>
            </w:r>
            <w:r w:rsidRPr="00AA3EDF">
              <w:rPr>
                <w:rFonts w:ascii="Calibri" w:eastAsia="Calibri" w:hAnsi="Calibri"/>
                <w:i/>
                <w:iCs/>
                <w:lang w:val="en-CA"/>
              </w:rPr>
              <w:instrText xml:space="preserve">Electromagnetic fields and high frequency voltages generated by the various types of welding equipment can cause interference with cardiac pacemakers or other implanted electro medical devices. Talk with welding teacher for any further questions or concerns. </w:instrText>
            </w:r>
          </w:p>
          <w:p w14:paraId="4AEA6AB4" w14:textId="6F24F636" w:rsidR="00F61470" w:rsidRDefault="00F61470" w:rsidP="00F61470">
            <w:pPr>
              <w:rPr>
                <w:rFonts w:ascii="Garamond" w:hAnsi="Garamond"/>
                <w:sz w:val="20"/>
                <w:szCs w:val="18"/>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Metal Fabrication 110 (Welding)(Course Fee $40.00)</w:t>
            </w:r>
            <w:bookmarkEnd w:id="71"/>
            <w:r w:rsidRPr="00AA3EDF">
              <w:rPr>
                <w:rFonts w:ascii="Garamond" w:hAnsi="Garamond"/>
                <w:sz w:val="20"/>
                <w:szCs w:val="18"/>
              </w:rPr>
              <w:fldChar w:fldCharType="end"/>
            </w:r>
          </w:p>
        </w:tc>
        <w:tc>
          <w:tcPr>
            <w:tcW w:w="360" w:type="dxa"/>
            <w:shd w:val="clear" w:color="auto" w:fill="D9D9D9" w:themeFill="background1" w:themeFillShade="D9"/>
          </w:tcPr>
          <w:p w14:paraId="0ADCEFA5" w14:textId="77777777" w:rsidR="00F61470" w:rsidRPr="00614EF6" w:rsidRDefault="00F61470" w:rsidP="00F61470">
            <w:pPr>
              <w:jc w:val="center"/>
              <w:rPr>
                <w:rFonts w:ascii="Garamond" w:hAnsi="Garamond"/>
                <w:sz w:val="20"/>
                <w:szCs w:val="20"/>
              </w:rPr>
            </w:pPr>
            <w:r>
              <w:rPr>
                <w:rFonts w:ascii="Garamond" w:hAnsi="Garamond"/>
                <w:sz w:val="20"/>
                <w:szCs w:val="20"/>
              </w:rPr>
              <w:t>1</w:t>
            </w:r>
          </w:p>
        </w:tc>
        <w:tc>
          <w:tcPr>
            <w:tcW w:w="630" w:type="dxa"/>
            <w:shd w:val="clear" w:color="auto" w:fill="D9D9D9" w:themeFill="background1" w:themeFillShade="D9"/>
          </w:tcPr>
          <w:p w14:paraId="51316438" w14:textId="153B9B5B" w:rsidR="00F61470" w:rsidRDefault="00643DB1" w:rsidP="00F61470">
            <w:pPr>
              <w:jc w:val="center"/>
              <w:rPr>
                <w:rFonts w:ascii="Garamond" w:hAnsi="Garamond"/>
                <w:sz w:val="20"/>
                <w:szCs w:val="20"/>
              </w:rPr>
            </w:pPr>
            <w:hyperlink r:id="rId48" w:history="1">
              <w:r w:rsidR="00F61470" w:rsidRPr="00DA0CCE">
                <w:rPr>
                  <w:rStyle w:val="Hyperlink"/>
                  <w:rFonts w:ascii="Garamond" w:hAnsi="Garamond"/>
                  <w:sz w:val="18"/>
                  <w:szCs w:val="18"/>
                </w:rPr>
                <w:t>video</w:t>
              </w:r>
            </w:hyperlink>
          </w:p>
        </w:tc>
      </w:tr>
      <w:tr w:rsidR="00F61470" w:rsidRPr="00614EF6" w14:paraId="75E544D7" w14:textId="4BDAFC54" w:rsidTr="00F61470">
        <w:trPr>
          <w:trHeight w:val="60"/>
        </w:trPr>
        <w:tc>
          <w:tcPr>
            <w:tcW w:w="257" w:type="dxa"/>
            <w:shd w:val="clear" w:color="auto" w:fill="auto"/>
          </w:tcPr>
          <w:p w14:paraId="282545E3" w14:textId="77777777" w:rsidR="00F61470" w:rsidRPr="005A6E9C" w:rsidRDefault="00F61470" w:rsidP="00F61470">
            <w:pPr>
              <w:rPr>
                <w:rFonts w:ascii="Garamond" w:hAnsi="Garamond"/>
                <w:sz w:val="20"/>
                <w:szCs w:val="20"/>
                <w:highlight w:val="yellow"/>
              </w:rPr>
            </w:pPr>
          </w:p>
        </w:tc>
        <w:bookmarkStart w:id="72" w:name="metfab120"/>
        <w:tc>
          <w:tcPr>
            <w:tcW w:w="4778" w:type="dxa"/>
          </w:tcPr>
          <w:p w14:paraId="78066602" w14:textId="77777777" w:rsidR="00F61470" w:rsidRPr="00AA3EDF" w:rsidRDefault="00F61470" w:rsidP="00F61470">
            <w:pPr>
              <w:jc w:val="both"/>
              <w:rPr>
                <w:rFonts w:ascii="Arial" w:hAnsi="Arial" w:cs="Arial"/>
                <w:b/>
              </w:rPr>
            </w:pPr>
            <w:r w:rsidRPr="00AA3EDF">
              <w:rPr>
                <w:rFonts w:ascii="Garamond" w:hAnsi="Garamond"/>
                <w:sz w:val="20"/>
                <w:szCs w:val="18"/>
              </w:rPr>
              <w:fldChar w:fldCharType="begin"/>
            </w:r>
            <w:r w:rsidRPr="00AA3EDF">
              <w:rPr>
                <w:rFonts w:ascii="Garamond" w:hAnsi="Garamond"/>
                <w:sz w:val="20"/>
                <w:szCs w:val="18"/>
              </w:rPr>
              <w:instrText xml:space="preserve"> HYPERLINK  \l "metfab120" \o "</w:instrText>
            </w:r>
            <w:r w:rsidRPr="00AA3EDF">
              <w:rPr>
                <w:rFonts w:ascii="Arial" w:hAnsi="Arial" w:cs="Arial"/>
                <w:b/>
              </w:rPr>
              <w:instrText xml:space="preserve"> Metals Fabrication 120</w:instrText>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instrText xml:space="preserve">       </w:instrText>
            </w:r>
            <w:r w:rsidRPr="00AA3EDF">
              <w:rPr>
                <w:rFonts w:ascii="Arial" w:hAnsi="Arial" w:cs="Arial"/>
                <w:b/>
              </w:rPr>
              <w:instrText>(Course Fee $40.00)</w:instrText>
            </w:r>
          </w:p>
          <w:p w14:paraId="28844640" w14:textId="77777777" w:rsidR="00F61470" w:rsidRPr="00AA3EDF" w:rsidRDefault="00F61470" w:rsidP="00F61470">
            <w:pPr>
              <w:jc w:val="both"/>
              <w:rPr>
                <w:rFonts w:ascii="Arial" w:hAnsi="Arial" w:cs="Arial"/>
                <w:b/>
              </w:rPr>
            </w:pPr>
          </w:p>
          <w:p w14:paraId="7587D1E6" w14:textId="77777777" w:rsidR="00F61470" w:rsidRPr="00AA3EDF" w:rsidRDefault="00F61470" w:rsidP="00F61470">
            <w:pPr>
              <w:autoSpaceDE w:val="0"/>
              <w:autoSpaceDN w:val="0"/>
              <w:rPr>
                <w:rFonts w:ascii="Arial" w:eastAsia="Calibri" w:hAnsi="Arial" w:cs="Arial"/>
                <w:i/>
                <w:iCs/>
                <w:lang w:val="en-CA"/>
              </w:rPr>
            </w:pPr>
            <w:r w:rsidRPr="00AA3EDF">
              <w:rPr>
                <w:rFonts w:ascii="Arial" w:hAnsi="Arial" w:cs="Arial"/>
              </w:rPr>
              <w:instrText xml:space="preserve">This course is intended to continue development of skills in the SMAW, GMAW, OFG and PAC welding and cutting processes, with the GTAW process being introduced. The students will be introduced to advanced welding positions and has a capstone project. This course will appeal to students interested in entering occupations in metal working, mechanical technology, mechanical service and primary resource industries. </w:instrText>
            </w:r>
            <w:r w:rsidRPr="00AA3EDF">
              <w:rPr>
                <w:rFonts w:ascii="Arial" w:hAnsi="Arial" w:cs="Arial"/>
                <w:b/>
              </w:rPr>
              <w:instrText xml:space="preserve">Warning - </w:instrText>
            </w:r>
            <w:r w:rsidRPr="00AA3EDF">
              <w:rPr>
                <w:rFonts w:ascii="Arial" w:eastAsia="Calibri" w:hAnsi="Arial" w:cs="Arial"/>
                <w:i/>
                <w:iCs/>
                <w:lang w:val="en-CA"/>
              </w:rPr>
              <w:instrText xml:space="preserve">Electromagnetic fields and high frequency voltages generated by the various types of welding equipment can cause interference with cardiac pacemakers or other implanted electro medical devices. Talk with welding teacher for any further questions or concerns. </w:instrText>
            </w:r>
          </w:p>
          <w:p w14:paraId="437A78E3" w14:textId="768C5DC9" w:rsidR="00F61470" w:rsidRPr="00D8406E" w:rsidRDefault="00F61470" w:rsidP="00F61470">
            <w:pPr>
              <w:rPr>
                <w:rFonts w:ascii="Garamond" w:hAnsi="Garamond"/>
                <w:sz w:val="20"/>
                <w:szCs w:val="18"/>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Welding/Metal Fabrication 120) (Fee $40.00)</w:t>
            </w:r>
            <w:bookmarkEnd w:id="72"/>
            <w:r w:rsidRPr="00AA3EDF">
              <w:rPr>
                <w:rFonts w:ascii="Garamond" w:hAnsi="Garamond"/>
                <w:sz w:val="20"/>
                <w:szCs w:val="18"/>
              </w:rPr>
              <w:fldChar w:fldCharType="end"/>
            </w:r>
          </w:p>
        </w:tc>
        <w:tc>
          <w:tcPr>
            <w:tcW w:w="360" w:type="dxa"/>
            <w:shd w:val="clear" w:color="auto" w:fill="auto"/>
          </w:tcPr>
          <w:p w14:paraId="71D79112" w14:textId="1AB47E88" w:rsidR="00F61470" w:rsidRDefault="00F61470" w:rsidP="00F61470">
            <w:pPr>
              <w:jc w:val="center"/>
              <w:rPr>
                <w:rFonts w:ascii="Garamond" w:hAnsi="Garamond"/>
                <w:sz w:val="20"/>
                <w:szCs w:val="20"/>
              </w:rPr>
            </w:pPr>
            <w:r>
              <w:rPr>
                <w:rFonts w:ascii="Garamond" w:hAnsi="Garamond"/>
                <w:sz w:val="20"/>
                <w:szCs w:val="20"/>
              </w:rPr>
              <w:t>1</w:t>
            </w:r>
          </w:p>
        </w:tc>
        <w:tc>
          <w:tcPr>
            <w:tcW w:w="630" w:type="dxa"/>
          </w:tcPr>
          <w:p w14:paraId="7DA4ECDB" w14:textId="2AC3C0F6" w:rsidR="00F61470" w:rsidRDefault="00643DB1" w:rsidP="00F61470">
            <w:pPr>
              <w:jc w:val="center"/>
              <w:rPr>
                <w:rFonts w:ascii="Garamond" w:hAnsi="Garamond"/>
                <w:sz w:val="20"/>
                <w:szCs w:val="20"/>
              </w:rPr>
            </w:pPr>
            <w:hyperlink r:id="rId49" w:history="1">
              <w:r w:rsidR="00F61470" w:rsidRPr="00DA0CCE">
                <w:rPr>
                  <w:rStyle w:val="Hyperlink"/>
                  <w:rFonts w:ascii="Garamond" w:hAnsi="Garamond"/>
                  <w:sz w:val="18"/>
                  <w:szCs w:val="18"/>
                </w:rPr>
                <w:t>video</w:t>
              </w:r>
            </w:hyperlink>
          </w:p>
        </w:tc>
      </w:tr>
      <w:tr w:rsidR="00F61470" w:rsidRPr="00614EF6" w14:paraId="6F38AB08" w14:textId="6BAE4648" w:rsidTr="00F61470">
        <w:trPr>
          <w:trHeight w:val="60"/>
        </w:trPr>
        <w:tc>
          <w:tcPr>
            <w:tcW w:w="257" w:type="dxa"/>
            <w:tcBorders>
              <w:bottom w:val="single" w:sz="4" w:space="0" w:color="auto"/>
            </w:tcBorders>
            <w:shd w:val="clear" w:color="auto" w:fill="D9D9D9" w:themeFill="background1" w:themeFillShade="D9"/>
          </w:tcPr>
          <w:p w14:paraId="7CF041F8" w14:textId="77777777" w:rsidR="00F61470" w:rsidRPr="00614EF6" w:rsidRDefault="00F61470" w:rsidP="00F61470">
            <w:pPr>
              <w:rPr>
                <w:rFonts w:ascii="Garamond" w:hAnsi="Garamond"/>
                <w:sz w:val="20"/>
                <w:szCs w:val="20"/>
              </w:rPr>
            </w:pPr>
          </w:p>
        </w:tc>
        <w:bookmarkStart w:id="73" w:name="metpro11"/>
        <w:tc>
          <w:tcPr>
            <w:tcW w:w="4778" w:type="dxa"/>
            <w:tcBorders>
              <w:bottom w:val="single" w:sz="4" w:space="0" w:color="auto"/>
            </w:tcBorders>
            <w:shd w:val="clear" w:color="auto" w:fill="D9D9D9" w:themeFill="background1" w:themeFillShade="D9"/>
          </w:tcPr>
          <w:p w14:paraId="01F6E454" w14:textId="77777777" w:rsidR="00F61470" w:rsidRPr="00AA3EDF" w:rsidRDefault="00F61470" w:rsidP="00F61470">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"metpro11" \o "</w:instrText>
            </w:r>
            <w:r w:rsidRPr="00AA3EDF">
              <w:rPr>
                <w:rFonts w:ascii="Arial" w:hAnsi="Arial" w:cs="Arial"/>
                <w:b/>
              </w:rPr>
              <w:instrText xml:space="preserve"> Metals Processing 110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$20.00)</w:instrText>
            </w:r>
            <w:r w:rsidRPr="00AA3EDF">
              <w:rPr>
                <w:rFonts w:ascii="Arial" w:hAnsi="Arial" w:cs="Arial"/>
                <w:b/>
              </w:rPr>
              <w:instrText xml:space="preserve"> </w:instrText>
            </w:r>
          </w:p>
          <w:p w14:paraId="77A22B2D" w14:textId="77777777" w:rsidR="00F61470" w:rsidRPr="00AA3EDF" w:rsidRDefault="00F61470" w:rsidP="00F61470">
            <w:pPr>
              <w:jc w:val="both"/>
              <w:rPr>
                <w:rFonts w:ascii="Arial" w:hAnsi="Arial" w:cs="Arial"/>
                <w:b/>
              </w:rPr>
            </w:pPr>
          </w:p>
          <w:p w14:paraId="235F5430" w14:textId="77777777" w:rsidR="00F61470" w:rsidRPr="00AA3EDF" w:rsidRDefault="00F61470" w:rsidP="00F61470">
            <w:pPr>
              <w:jc w:val="both"/>
              <w:rPr>
                <w:rFonts w:ascii="Arial" w:hAnsi="Arial" w:cs="Arial"/>
              </w:rPr>
            </w:pPr>
            <w:r w:rsidRPr="00AA3EDF">
              <w:rPr>
                <w:rFonts w:ascii="Arial" w:hAnsi="Arial" w:cs="Arial"/>
              </w:rPr>
              <w:instrText>This course is a study of standard machine shop processes used in the manufacture of metal products. Proper operating instructions will be given on a variety of machine tools common to the machine shop trade. Students will apply theory as well as develop practical skills through the production of practical projects. Instructional time of the course will benefit and appeal to those students in pursuing a career in the metals processing areas, those who are considering a future education in mechanical engineering or drafting technology areas, and those who would like to explore this area for personal interest or career guidance reasons.</w:instrText>
            </w:r>
          </w:p>
          <w:p w14:paraId="26482A18" w14:textId="1B2D8324" w:rsidR="00F61470" w:rsidRPr="00614EF6"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Metals Processing 110 (Course Fee $20.00)</w:t>
            </w:r>
            <w:bookmarkEnd w:id="73"/>
            <w:r w:rsidRPr="00AA3EDF">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63C09C4A"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602EBC13" w14:textId="32CE5B1C" w:rsidR="00F61470" w:rsidRPr="00614EF6" w:rsidRDefault="00643DB1" w:rsidP="00F61470">
            <w:pPr>
              <w:jc w:val="center"/>
              <w:rPr>
                <w:rFonts w:ascii="Garamond" w:hAnsi="Garamond"/>
                <w:sz w:val="20"/>
                <w:szCs w:val="20"/>
              </w:rPr>
            </w:pPr>
            <w:hyperlink r:id="rId50" w:history="1">
              <w:r w:rsidR="00F61470" w:rsidRPr="004D2DE3">
                <w:rPr>
                  <w:rStyle w:val="Hyperlink"/>
                  <w:rFonts w:ascii="Garamond" w:hAnsi="Garamond"/>
                  <w:sz w:val="18"/>
                  <w:szCs w:val="18"/>
                </w:rPr>
                <w:t>video</w:t>
              </w:r>
            </w:hyperlink>
          </w:p>
        </w:tc>
      </w:tr>
      <w:tr w:rsidR="00F61470" w:rsidRPr="00614EF6" w14:paraId="6084A9F9" w14:textId="5B841D53" w:rsidTr="00F61470">
        <w:trPr>
          <w:trHeight w:val="117"/>
        </w:trPr>
        <w:tc>
          <w:tcPr>
            <w:tcW w:w="257" w:type="dxa"/>
            <w:shd w:val="clear" w:color="auto" w:fill="auto"/>
          </w:tcPr>
          <w:p w14:paraId="6C063E2D" w14:textId="77777777" w:rsidR="00F61470" w:rsidRPr="00614EF6" w:rsidRDefault="00F61470" w:rsidP="00F61470">
            <w:pPr>
              <w:rPr>
                <w:rFonts w:ascii="Garamond" w:hAnsi="Garamond"/>
                <w:sz w:val="20"/>
                <w:szCs w:val="20"/>
              </w:rPr>
            </w:pPr>
          </w:p>
        </w:tc>
        <w:bookmarkStart w:id="74" w:name="metpro12"/>
        <w:tc>
          <w:tcPr>
            <w:tcW w:w="4778" w:type="dxa"/>
          </w:tcPr>
          <w:p w14:paraId="3C0CBD6B" w14:textId="77777777" w:rsidR="00F61470" w:rsidRPr="00AA3EDF" w:rsidRDefault="00F61470" w:rsidP="00F61470">
            <w:pPr>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"metpro12" \o "</w:instrText>
            </w:r>
            <w:r w:rsidRPr="00AA3EDF">
              <w:rPr>
                <w:rFonts w:ascii="Arial" w:hAnsi="Arial" w:cs="Arial"/>
                <w:b/>
              </w:rPr>
              <w:instrText xml:space="preserve"> Metals Processing 120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$20.00)</w:instrText>
            </w:r>
          </w:p>
          <w:p w14:paraId="4FCB7455" w14:textId="77777777" w:rsidR="00F61470" w:rsidRPr="00AA3EDF" w:rsidRDefault="00F61470" w:rsidP="00F61470">
            <w:pPr>
              <w:rPr>
                <w:rFonts w:ascii="Arial" w:hAnsi="Arial" w:cs="Arial"/>
                <w:b/>
              </w:rPr>
            </w:pPr>
          </w:p>
          <w:p w14:paraId="4B3ABF23" w14:textId="77777777" w:rsidR="00F61470" w:rsidRPr="00AA3EDF" w:rsidRDefault="00F61470" w:rsidP="00F61470">
            <w:pPr>
              <w:rPr>
                <w:rFonts w:ascii="Arial" w:hAnsi="Arial" w:cs="Arial"/>
              </w:rPr>
            </w:pPr>
            <w:r w:rsidRPr="00AA3EDF">
              <w:rPr>
                <w:rFonts w:ascii="Arial" w:hAnsi="Arial" w:cs="Arial"/>
              </w:rPr>
              <w:instrText>This is a continuation of Metals Processing 110. During this course students will complete specific projects while practicing operations such as threading, taper turning, and sheet metal work.</w:instrText>
            </w:r>
            <w:r w:rsidRPr="00AA3EDF">
              <w:rPr>
                <w:rFonts w:ascii="Arial" w:hAnsi="Arial" w:cs="Arial"/>
                <w:strike/>
              </w:rPr>
              <w:instrText xml:space="preserve">  </w:instrText>
            </w:r>
          </w:p>
          <w:p w14:paraId="27C38EE3" w14:textId="77777777" w:rsidR="00F61470" w:rsidRPr="00AA3EDF" w:rsidRDefault="00F61470" w:rsidP="00F61470">
            <w:pPr>
              <w:rPr>
                <w:rFonts w:ascii="Arial" w:hAnsi="Arial" w:cs="Arial"/>
              </w:rPr>
            </w:pPr>
            <w:r w:rsidRPr="00AA3EDF">
              <w:rPr>
                <w:rFonts w:ascii="Arial" w:hAnsi="Arial" w:cs="Arial"/>
              </w:rPr>
              <w:instrText>This course would be of interest to those students wishing to pursue careers in Mechanical Engineering, Drafting, Machinist, and Tool and Die maker, Welder and Sheet Metal Worker.</w:instrText>
            </w:r>
          </w:p>
          <w:p w14:paraId="0C833644" w14:textId="144D66E5" w:rsidR="00F61470" w:rsidRPr="00614EF6" w:rsidRDefault="00F61470" w:rsidP="00F61470">
            <w:pPr>
              <w:rPr>
                <w:rFonts w:ascii="Garamond" w:hAnsi="Garamond"/>
                <w:sz w:val="20"/>
                <w:szCs w:val="20"/>
              </w:rPr>
            </w:pPr>
            <w:r w:rsidRPr="00AA3EDF">
              <w:rPr>
                <w:rFonts w:ascii="Arial" w:hAnsi="Arial" w:cs="Arial"/>
                <w:b/>
              </w:rPr>
              <w:instrText xml:space="preserve">Prerequisite: Metals Processing 110 </w:instrText>
            </w: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Metals Processing 120 (Prerequisite: Metals 110) (Fee $20.00)</w:t>
            </w:r>
            <w:r w:rsidRPr="00AA3EDF">
              <w:rPr>
                <w:rFonts w:ascii="Garamond" w:hAnsi="Garamond"/>
                <w:sz w:val="20"/>
                <w:szCs w:val="20"/>
              </w:rPr>
              <w:fldChar w:fldCharType="end"/>
            </w:r>
            <w:r w:rsidRPr="00AA3EDF">
              <w:rPr>
                <w:rFonts w:ascii="Garamond" w:hAnsi="Garamond"/>
                <w:sz w:val="20"/>
                <w:szCs w:val="20"/>
              </w:rPr>
              <w:t xml:space="preserve"> </w:t>
            </w:r>
            <w:bookmarkEnd w:id="74"/>
          </w:p>
        </w:tc>
        <w:tc>
          <w:tcPr>
            <w:tcW w:w="360" w:type="dxa"/>
            <w:shd w:val="clear" w:color="auto" w:fill="auto"/>
          </w:tcPr>
          <w:p w14:paraId="0B2689E4"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tcPr>
          <w:p w14:paraId="7DB960CF" w14:textId="318A0E6D" w:rsidR="00F61470" w:rsidRPr="00614EF6" w:rsidRDefault="00643DB1" w:rsidP="00F61470">
            <w:pPr>
              <w:jc w:val="center"/>
              <w:rPr>
                <w:rFonts w:ascii="Garamond" w:hAnsi="Garamond"/>
                <w:sz w:val="20"/>
                <w:szCs w:val="20"/>
              </w:rPr>
            </w:pPr>
            <w:hyperlink r:id="rId51" w:history="1">
              <w:r w:rsidR="00F61470" w:rsidRPr="004D2DE3">
                <w:rPr>
                  <w:rStyle w:val="Hyperlink"/>
                  <w:rFonts w:ascii="Garamond" w:hAnsi="Garamond"/>
                  <w:sz w:val="18"/>
                  <w:szCs w:val="18"/>
                </w:rPr>
                <w:t>video</w:t>
              </w:r>
            </w:hyperlink>
          </w:p>
        </w:tc>
      </w:tr>
      <w:tr w:rsidR="00F61470" w:rsidRPr="00614EF6" w14:paraId="78FCE337" w14:textId="116F92F8" w:rsidTr="00F61470">
        <w:trPr>
          <w:trHeight w:val="60"/>
        </w:trPr>
        <w:tc>
          <w:tcPr>
            <w:tcW w:w="257" w:type="dxa"/>
            <w:tcBorders>
              <w:bottom w:val="single" w:sz="4" w:space="0" w:color="auto"/>
            </w:tcBorders>
            <w:shd w:val="clear" w:color="auto" w:fill="D9D9D9" w:themeFill="background1" w:themeFillShade="D9"/>
          </w:tcPr>
          <w:p w14:paraId="5C798D7F" w14:textId="77777777" w:rsidR="00F61470" w:rsidRPr="00614EF6" w:rsidRDefault="00F61470" w:rsidP="00F61470">
            <w:pPr>
              <w:rPr>
                <w:rFonts w:ascii="Garamond" w:hAnsi="Garamond"/>
                <w:sz w:val="20"/>
                <w:szCs w:val="20"/>
              </w:rPr>
            </w:pPr>
          </w:p>
        </w:tc>
        <w:bookmarkStart w:id="75" w:name="millcab"/>
        <w:tc>
          <w:tcPr>
            <w:tcW w:w="4778" w:type="dxa"/>
            <w:tcBorders>
              <w:bottom w:val="single" w:sz="4" w:space="0" w:color="auto"/>
            </w:tcBorders>
            <w:shd w:val="clear" w:color="auto" w:fill="D9D9D9" w:themeFill="background1" w:themeFillShade="D9"/>
          </w:tcPr>
          <w:p w14:paraId="78711D27" w14:textId="77777777" w:rsidR="00F61470" w:rsidRPr="00AA3EDF" w:rsidRDefault="00F61470" w:rsidP="00F61470">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"millcab" \o "</w:instrText>
            </w:r>
            <w:r w:rsidRPr="00AA3EDF">
              <w:rPr>
                <w:rFonts w:ascii="Arial" w:hAnsi="Arial" w:cs="Arial"/>
                <w:b/>
              </w:rPr>
              <w:instrText xml:space="preserve"> Mill and Cabinet Work 120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$30.00)</w:instrText>
            </w:r>
            <w:r w:rsidRPr="00AA3EDF">
              <w:rPr>
                <w:rFonts w:ascii="Arial" w:hAnsi="Arial" w:cs="Arial"/>
                <w:b/>
              </w:rPr>
              <w:tab/>
            </w:r>
          </w:p>
          <w:p w14:paraId="267869B0" w14:textId="77777777" w:rsidR="00F61470" w:rsidRPr="00AA3EDF" w:rsidRDefault="00F61470" w:rsidP="00F61470">
            <w:pPr>
              <w:jc w:val="both"/>
              <w:rPr>
                <w:rFonts w:ascii="Arial" w:hAnsi="Arial" w:cs="Arial"/>
                <w:b/>
              </w:rPr>
            </w:pPr>
          </w:p>
          <w:p w14:paraId="747B5CFA" w14:textId="77777777" w:rsidR="00F61470" w:rsidRPr="00AA3EDF" w:rsidRDefault="00F61470" w:rsidP="00F61470">
            <w:pPr>
              <w:jc w:val="both"/>
              <w:rPr>
                <w:rFonts w:ascii="Arial" w:hAnsi="Arial" w:cs="Arial"/>
              </w:rPr>
            </w:pPr>
            <w:r w:rsidRPr="00AA3EDF">
              <w:rPr>
                <w:rFonts w:ascii="Arial" w:hAnsi="Arial" w:cs="Arial"/>
              </w:rPr>
              <w:instrText>This is a woodworking course in which students will develop the necessary skills, knowledge, and work habits required construct cabinets and other miscellaneous millwork typically found in residential dwellings.  Students, through a series of projects, will be involved with all aspects of mill work including planning, measuring, estimating, operation of woodworking equipment and machines and finish operations.  The course is taught using both theory and practical work and each are allocated approximately the same amount of class time. This course will be of benefit to those students interested in entering the construction or woodworking occupations as well as those with a general interest in woodworking. Required Lab Fee in the amount of $30.</w:instrText>
            </w:r>
          </w:p>
          <w:p w14:paraId="606327F9" w14:textId="3BAACD12" w:rsidR="00F61470" w:rsidRPr="00614EF6"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Mill &amp; Cabinet 120 (Course Fee ($30.00)</w:t>
            </w:r>
            <w:bookmarkEnd w:id="75"/>
            <w:r w:rsidRPr="00AA3EDF">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3F2B3E2C"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13EA561C" w14:textId="1858297E" w:rsidR="00F61470" w:rsidRPr="00614EF6" w:rsidRDefault="00643DB1" w:rsidP="00F61470">
            <w:pPr>
              <w:jc w:val="center"/>
              <w:rPr>
                <w:rFonts w:ascii="Garamond" w:hAnsi="Garamond"/>
                <w:sz w:val="20"/>
                <w:szCs w:val="20"/>
              </w:rPr>
            </w:pPr>
            <w:hyperlink r:id="rId52" w:history="1">
              <w:r w:rsidR="00F61470" w:rsidRPr="004D2DE3">
                <w:rPr>
                  <w:rStyle w:val="Hyperlink"/>
                  <w:rFonts w:ascii="Garamond" w:hAnsi="Garamond"/>
                  <w:sz w:val="18"/>
                  <w:szCs w:val="18"/>
                </w:rPr>
                <w:t>video</w:t>
              </w:r>
            </w:hyperlink>
          </w:p>
        </w:tc>
      </w:tr>
      <w:tr w:rsidR="00F61470" w:rsidRPr="00614EF6" w14:paraId="29EF9661" w14:textId="72CE8BA2" w:rsidTr="00F61470">
        <w:trPr>
          <w:trHeight w:val="61"/>
        </w:trPr>
        <w:tc>
          <w:tcPr>
            <w:tcW w:w="257" w:type="dxa"/>
            <w:shd w:val="clear" w:color="auto" w:fill="auto"/>
          </w:tcPr>
          <w:p w14:paraId="18A5AEE4" w14:textId="77777777" w:rsidR="00F61470" w:rsidRPr="00614EF6" w:rsidRDefault="00F61470" w:rsidP="00F61470">
            <w:pPr>
              <w:rPr>
                <w:rFonts w:ascii="Garamond" w:hAnsi="Garamond"/>
                <w:sz w:val="20"/>
                <w:szCs w:val="20"/>
              </w:rPr>
            </w:pPr>
          </w:p>
        </w:tc>
        <w:bookmarkStart w:id="76" w:name="resfin"/>
        <w:tc>
          <w:tcPr>
            <w:tcW w:w="4778" w:type="dxa"/>
          </w:tcPr>
          <w:p w14:paraId="2289F4E5" w14:textId="77777777" w:rsidR="00F61470" w:rsidRPr="00AA3EDF" w:rsidRDefault="00F61470" w:rsidP="00F61470">
            <w:pPr>
              <w:keepNext/>
              <w:spacing w:before="240" w:after="60"/>
              <w:outlineLvl w:val="1"/>
              <w:rPr>
                <w:rFonts w:ascii="Arial" w:hAnsi="Arial" w:cs="Arial"/>
                <w:b/>
                <w:bCs/>
                <w:iCs/>
              </w:rPr>
            </w:pPr>
            <w:r w:rsidRPr="00AA3EDF">
              <w:rPr>
                <w:rFonts w:ascii="Garamond" w:hAnsi="Garamond"/>
                <w:sz w:val="20"/>
                <w:szCs w:val="18"/>
              </w:rPr>
              <w:fldChar w:fldCharType="begin"/>
            </w:r>
            <w:r w:rsidRPr="00AA3EDF">
              <w:rPr>
                <w:rFonts w:ascii="Garamond" w:hAnsi="Garamond"/>
                <w:sz w:val="20"/>
                <w:szCs w:val="18"/>
              </w:rPr>
              <w:instrText xml:space="preserve"> HYPERLINK  \l "resfin" \o "</w:instrText>
            </w:r>
            <w:r w:rsidRPr="00AA3EDF">
              <w:rPr>
                <w:rFonts w:ascii="Arial" w:hAnsi="Arial" w:cs="Arial"/>
                <w:b/>
                <w:bCs/>
                <w:iCs/>
              </w:rPr>
              <w:instrText xml:space="preserve"> Residential Finish and Insulation 120</w:instrText>
            </w:r>
          </w:p>
          <w:p w14:paraId="2184C85D" w14:textId="77777777" w:rsidR="00F61470" w:rsidRPr="00AA3EDF" w:rsidRDefault="00F61470" w:rsidP="00F61470">
            <w:pPr>
              <w:keepNext/>
              <w:spacing w:before="240" w:after="60"/>
              <w:outlineLvl w:val="1"/>
              <w:rPr>
                <w:rFonts w:ascii="Arial" w:hAnsi="Arial" w:cs="Arial"/>
                <w:b/>
                <w:bCs/>
                <w:iCs/>
              </w:rPr>
            </w:pPr>
          </w:p>
          <w:p w14:paraId="7E076316" w14:textId="77777777" w:rsidR="00F61470" w:rsidRPr="00AA3EDF" w:rsidRDefault="00F61470" w:rsidP="00F61470">
            <w:pPr>
              <w:jc w:val="both"/>
              <w:rPr>
                <w:rFonts w:ascii="Arial" w:hAnsi="Arial" w:cs="Arial"/>
              </w:rPr>
            </w:pPr>
            <w:r w:rsidRPr="00AA3EDF">
              <w:rPr>
                <w:rFonts w:ascii="Arial" w:hAnsi="Arial" w:cs="Arial"/>
              </w:rPr>
              <w:instrText>This course examines the work required to finish a family dwelling once it has been framed. Each of the following topics covered in the course emphasize safety. Topics include insulation, interior wall cladding, crack filling, door, window and trim installation as well as painting. Students will study these topics both in theory and through project work and each are allocated approximately the same amount of class time. This course should be of interest and value to those students interested in pursuing a career related to the construction industry. Students are required to have a pair of CSA certified steel toed work boots. If this is not feasible, arrangements can be made on an individual basis to accommodate the student. Students are also expected to work outside in the elements and be prepared to do so.</w:instrText>
            </w:r>
            <w:r w:rsidRPr="00AA3EDF">
              <w:rPr>
                <w:rFonts w:ascii="Arial" w:hAnsi="Arial" w:cs="Arial"/>
                <w:bCs/>
              </w:rPr>
              <w:instrText xml:space="preserve"> </w:instrText>
            </w:r>
            <w:r w:rsidRPr="00AA3EDF">
              <w:rPr>
                <w:rFonts w:ascii="Arial" w:hAnsi="Arial" w:cs="Arial"/>
                <w:b/>
              </w:rPr>
              <w:instrText>Prerequisite: Framing &amp; Sheathing 110</w:instrText>
            </w:r>
          </w:p>
          <w:p w14:paraId="7D40DE6A" w14:textId="7C7131E2" w:rsidR="00F61470" w:rsidRPr="00257ADB" w:rsidRDefault="00F61470" w:rsidP="00F61470">
            <w:pPr>
              <w:rPr>
                <w:rFonts w:ascii="Garamond" w:hAnsi="Garamond"/>
                <w:sz w:val="20"/>
                <w:szCs w:val="18"/>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Residential Finish &amp; Insulation 120 (Prereq.: Fram. &amp; Sheath)</w:t>
            </w:r>
            <w:bookmarkEnd w:id="76"/>
            <w:r w:rsidRPr="00AA3EDF">
              <w:rPr>
                <w:rFonts w:ascii="Garamond" w:hAnsi="Garamond"/>
                <w:sz w:val="20"/>
                <w:szCs w:val="18"/>
              </w:rPr>
              <w:fldChar w:fldCharType="end"/>
            </w:r>
          </w:p>
        </w:tc>
        <w:tc>
          <w:tcPr>
            <w:tcW w:w="360" w:type="dxa"/>
            <w:shd w:val="clear" w:color="auto" w:fill="auto"/>
          </w:tcPr>
          <w:p w14:paraId="70ACA2D4"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tcPr>
          <w:p w14:paraId="3FC32337" w14:textId="093C7B9A" w:rsidR="00F61470" w:rsidRPr="00614EF6" w:rsidRDefault="00643DB1" w:rsidP="00F61470">
            <w:pPr>
              <w:jc w:val="center"/>
              <w:rPr>
                <w:rFonts w:ascii="Garamond" w:hAnsi="Garamond"/>
                <w:sz w:val="20"/>
                <w:szCs w:val="20"/>
              </w:rPr>
            </w:pPr>
            <w:hyperlink r:id="rId53" w:history="1">
              <w:r w:rsidR="00F61470" w:rsidRPr="004D2DE3">
                <w:rPr>
                  <w:rStyle w:val="Hyperlink"/>
                  <w:rFonts w:ascii="Garamond" w:hAnsi="Garamond"/>
                  <w:sz w:val="18"/>
                  <w:szCs w:val="18"/>
                </w:rPr>
                <w:t>video</w:t>
              </w:r>
            </w:hyperlink>
          </w:p>
        </w:tc>
      </w:tr>
    </w:tbl>
    <w:p w14:paraId="39DAF89E" w14:textId="77777777" w:rsidR="006067FD" w:rsidRPr="00A7758F" w:rsidRDefault="00212B09">
      <w:pPr>
        <w:rPr>
          <w:rFonts w:ascii="Garamond" w:hAnsi="Garamond"/>
          <w:sz w:val="20"/>
          <w:szCs w:val="20"/>
        </w:rPr>
      </w:pPr>
      <w:r w:rsidRPr="00A7758F">
        <w:rPr>
          <w:rFonts w:ascii="Garamond" w:hAnsi="Garamond"/>
          <w:b/>
          <w:sz w:val="20"/>
          <w:szCs w:val="20"/>
        </w:rPr>
        <w:t>S</w:t>
      </w:r>
      <w:r w:rsidR="006067FD" w:rsidRPr="00A7758F">
        <w:rPr>
          <w:rFonts w:ascii="Garamond" w:hAnsi="Garamond"/>
          <w:b/>
          <w:sz w:val="20"/>
          <w:szCs w:val="20"/>
        </w:rPr>
        <w:t>OCIAL SCIENCES</w:t>
      </w:r>
    </w:p>
    <w:p w14:paraId="208089A9" w14:textId="77777777" w:rsidR="00734627" w:rsidRDefault="00734627">
      <w:pPr>
        <w:rPr>
          <w:rFonts w:ascii="Garamond" w:hAnsi="Garamond"/>
          <w:sz w:val="20"/>
          <w:szCs w:val="20"/>
        </w:rPr>
      </w:pPr>
    </w:p>
    <w:tbl>
      <w:tblPr>
        <w:tblW w:w="6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615"/>
        <w:gridCol w:w="360"/>
        <w:gridCol w:w="672"/>
      </w:tblGrid>
      <w:tr w:rsidR="009F32BF" w:rsidRPr="00614EF6" w14:paraId="3298701A" w14:textId="4B71AF55" w:rsidTr="009F32BF">
        <w:trPr>
          <w:trHeight w:val="260"/>
        </w:trPr>
        <w:tc>
          <w:tcPr>
            <w:tcW w:w="420" w:type="dxa"/>
            <w:tcBorders>
              <w:bottom w:val="single" w:sz="4" w:space="0" w:color="auto"/>
            </w:tcBorders>
            <w:shd w:val="clear" w:color="auto" w:fill="D9D9D9" w:themeFill="background1" w:themeFillShade="D9"/>
          </w:tcPr>
          <w:p w14:paraId="7E2DDE13" w14:textId="77777777" w:rsidR="009F32BF" w:rsidRPr="00614EF6" w:rsidRDefault="009F32BF" w:rsidP="00834707">
            <w:pPr>
              <w:rPr>
                <w:rFonts w:ascii="Garamond" w:hAnsi="Garamond"/>
                <w:sz w:val="20"/>
                <w:szCs w:val="20"/>
              </w:rPr>
            </w:pPr>
          </w:p>
        </w:tc>
        <w:tc>
          <w:tcPr>
            <w:tcW w:w="4615" w:type="dxa"/>
            <w:shd w:val="clear" w:color="auto" w:fill="D9D9D9" w:themeFill="background1" w:themeFillShade="D9"/>
          </w:tcPr>
          <w:p w14:paraId="340F6661" w14:textId="77777777" w:rsidR="009F32BF" w:rsidRPr="00C74696" w:rsidRDefault="009F32BF" w:rsidP="00834707">
            <w:pPr>
              <w:jc w:val="both"/>
              <w:rPr>
                <w:rFonts w:ascii="Arial" w:hAnsi="Arial" w:cs="Arial"/>
                <w:b/>
              </w:rPr>
            </w:pPr>
            <w:r w:rsidRPr="00C74696">
              <w:rPr>
                <w:rFonts w:ascii="Garamond" w:hAnsi="Garamond"/>
                <w:sz w:val="20"/>
                <w:szCs w:val="20"/>
              </w:rPr>
              <w:fldChar w:fldCharType="begin"/>
            </w:r>
            <w:r w:rsidRPr="00C74696">
              <w:rPr>
                <w:rFonts w:ascii="Garamond" w:hAnsi="Garamond"/>
                <w:sz w:val="20"/>
                <w:szCs w:val="20"/>
              </w:rPr>
              <w:instrText xml:space="preserve"> HYPERLINK  \l "APEurohist" \o "</w:instrText>
            </w:r>
            <w:r w:rsidRPr="00C74696">
              <w:rPr>
                <w:rFonts w:ascii="Arial" w:hAnsi="Arial" w:cs="Arial"/>
                <w:b/>
              </w:rPr>
              <w:instrText xml:space="preserve"> AP European History </w:instrText>
            </w:r>
          </w:p>
          <w:p w14:paraId="4DD764B7" w14:textId="77777777" w:rsidR="009F32BF" w:rsidRPr="00C74696" w:rsidRDefault="009F32BF" w:rsidP="00834707">
            <w:pPr>
              <w:jc w:val="both"/>
              <w:rPr>
                <w:rFonts w:ascii="Arial" w:hAnsi="Arial" w:cs="Arial"/>
                <w:b/>
              </w:rPr>
            </w:pPr>
          </w:p>
          <w:p w14:paraId="5B3F9346" w14:textId="77777777" w:rsidR="009F32BF" w:rsidRPr="00C74696" w:rsidRDefault="009F32BF" w:rsidP="00834707">
            <w:pPr>
              <w:jc w:val="both"/>
              <w:rPr>
                <w:rFonts w:ascii="Arial" w:hAnsi="Arial" w:cs="Arial"/>
              </w:rPr>
            </w:pPr>
            <w:r w:rsidRPr="00C74696">
              <w:rPr>
                <w:rFonts w:ascii="Arial" w:hAnsi="Arial" w:cs="Arial"/>
              </w:rPr>
              <w:instrText xml:space="preserve">In this course students will do independent, analytical and critical research using primary sources. A strong writing background and ability to do work on one’s own is needed. AP will give students an opportunity to take a university level course. </w:instrText>
            </w:r>
            <w:r w:rsidRPr="00C74696">
              <w:rPr>
                <w:rFonts w:ascii="Arial" w:hAnsi="Arial" w:cs="Arial"/>
                <w:b/>
              </w:rPr>
              <w:instrText>Prerequisite: 85% in Modern History 111 or FI Modern History 11</w:instrText>
            </w:r>
          </w:p>
          <w:p w14:paraId="40AD7C42" w14:textId="05D6749F" w:rsidR="009F32BF" w:rsidRPr="00614EF6" w:rsidRDefault="009F32BF" w:rsidP="00834707">
            <w:pPr>
              <w:rPr>
                <w:rFonts w:ascii="Garamond" w:hAnsi="Garamond"/>
                <w:sz w:val="20"/>
                <w:szCs w:val="20"/>
              </w:rPr>
            </w:pPr>
            <w:r w:rsidRPr="00C74696">
              <w:rPr>
                <w:rFonts w:ascii="Garamond" w:hAnsi="Garamond"/>
                <w:sz w:val="20"/>
                <w:szCs w:val="20"/>
              </w:rPr>
              <w:instrText xml:space="preserve">" </w:instrText>
            </w:r>
            <w:r w:rsidRPr="00C74696">
              <w:rPr>
                <w:rFonts w:ascii="Garamond" w:hAnsi="Garamond"/>
                <w:sz w:val="20"/>
                <w:szCs w:val="20"/>
              </w:rPr>
              <w:fldChar w:fldCharType="separate"/>
            </w:r>
            <w:r w:rsidRPr="00C74696">
              <w:rPr>
                <w:rStyle w:val="Hyperlink"/>
                <w:rFonts w:ascii="Garamond" w:hAnsi="Garamond"/>
                <w:color w:val="auto"/>
                <w:sz w:val="20"/>
                <w:szCs w:val="20"/>
                <w:u w:val="none"/>
              </w:rPr>
              <w:t>AP European History 120 (Prereq:85% in</w:t>
            </w:r>
            <w:r>
              <w:rPr>
                <w:rStyle w:val="Hyperlink"/>
                <w:rFonts w:ascii="Garamond" w:hAnsi="Garamond"/>
                <w:color w:val="auto"/>
                <w:sz w:val="20"/>
                <w:szCs w:val="20"/>
                <w:u w:val="none"/>
              </w:rPr>
              <w:t xml:space="preserve"> </w:t>
            </w:r>
            <w:r w:rsidRPr="00C74696">
              <w:rPr>
                <w:rStyle w:val="Hyperlink"/>
                <w:rFonts w:ascii="Garamond" w:hAnsi="Garamond"/>
                <w:color w:val="auto"/>
                <w:sz w:val="20"/>
                <w:szCs w:val="20"/>
                <w:u w:val="none"/>
              </w:rPr>
              <w:t>Mod.Hist. 111)</w:t>
            </w:r>
            <w:r w:rsidRPr="00C74696">
              <w:rPr>
                <w:rFonts w:ascii="Garamond" w:hAnsi="Garamond"/>
                <w:sz w:val="20"/>
                <w:szCs w:val="20"/>
              </w:rPr>
              <w:fldChar w:fldCharType="end"/>
            </w:r>
          </w:p>
        </w:tc>
        <w:tc>
          <w:tcPr>
            <w:tcW w:w="360" w:type="dxa"/>
            <w:shd w:val="clear" w:color="auto" w:fill="D9D9D9" w:themeFill="background1" w:themeFillShade="D9"/>
          </w:tcPr>
          <w:p w14:paraId="5A84C578" w14:textId="77777777" w:rsidR="009F32BF" w:rsidRPr="00614EF6" w:rsidRDefault="009F32BF" w:rsidP="00834707">
            <w:pPr>
              <w:jc w:val="center"/>
              <w:rPr>
                <w:rFonts w:ascii="Garamond" w:hAnsi="Garamond"/>
                <w:sz w:val="20"/>
                <w:szCs w:val="20"/>
              </w:rPr>
            </w:pPr>
            <w:r>
              <w:rPr>
                <w:rFonts w:ascii="Garamond" w:hAnsi="Garamond"/>
                <w:sz w:val="20"/>
                <w:szCs w:val="20"/>
              </w:rPr>
              <w:t>1</w:t>
            </w:r>
          </w:p>
        </w:tc>
        <w:tc>
          <w:tcPr>
            <w:tcW w:w="672" w:type="dxa"/>
            <w:shd w:val="clear" w:color="auto" w:fill="D9D9D9" w:themeFill="background1" w:themeFillShade="D9"/>
          </w:tcPr>
          <w:p w14:paraId="63602093" w14:textId="77777777" w:rsidR="009F32BF" w:rsidRDefault="009F32BF" w:rsidP="00834707">
            <w:pPr>
              <w:jc w:val="center"/>
              <w:rPr>
                <w:rFonts w:ascii="Garamond" w:hAnsi="Garamond"/>
                <w:sz w:val="20"/>
                <w:szCs w:val="20"/>
              </w:rPr>
            </w:pPr>
          </w:p>
        </w:tc>
      </w:tr>
      <w:tr w:rsidR="009F32BF" w:rsidRPr="00614EF6" w14:paraId="18C6C3DC" w14:textId="57EF9388" w:rsidTr="009F32BF">
        <w:trPr>
          <w:trHeight w:val="223"/>
        </w:trPr>
        <w:tc>
          <w:tcPr>
            <w:tcW w:w="420" w:type="dxa"/>
            <w:tcBorders>
              <w:bottom w:val="single" w:sz="4" w:space="0" w:color="auto"/>
            </w:tcBorders>
          </w:tcPr>
          <w:p w14:paraId="22C7D09A" w14:textId="77777777" w:rsidR="009F32BF" w:rsidRPr="00614EF6" w:rsidRDefault="009F32BF" w:rsidP="008832D2">
            <w:pPr>
              <w:rPr>
                <w:rFonts w:ascii="Garamond" w:hAnsi="Garamond"/>
                <w:sz w:val="20"/>
                <w:szCs w:val="20"/>
              </w:rPr>
            </w:pPr>
          </w:p>
        </w:tc>
        <w:bookmarkStart w:id="77" w:name="APPysch"/>
        <w:tc>
          <w:tcPr>
            <w:tcW w:w="4615" w:type="dxa"/>
            <w:tcBorders>
              <w:bottom w:val="single" w:sz="4" w:space="0" w:color="auto"/>
            </w:tcBorders>
            <w:shd w:val="clear" w:color="auto" w:fill="auto"/>
          </w:tcPr>
          <w:p w14:paraId="77DF1D7F" w14:textId="77777777" w:rsidR="009F32BF" w:rsidRPr="00E80C6A" w:rsidRDefault="009F32BF" w:rsidP="008832D2">
            <w:pPr>
              <w:jc w:val="both"/>
              <w:rPr>
                <w:rFonts w:ascii="Arial" w:hAnsi="Arial" w:cs="Arial"/>
                <w:b/>
              </w:rPr>
            </w:pPr>
            <w:r w:rsidRPr="00E80C6A">
              <w:rPr>
                <w:rFonts w:ascii="Garamond" w:hAnsi="Garamond"/>
                <w:sz w:val="20"/>
                <w:szCs w:val="20"/>
              </w:rPr>
              <w:fldChar w:fldCharType="begin"/>
            </w:r>
            <w:r w:rsidRPr="00E80C6A">
              <w:rPr>
                <w:rFonts w:ascii="Garamond" w:hAnsi="Garamond"/>
                <w:sz w:val="20"/>
                <w:szCs w:val="20"/>
              </w:rPr>
              <w:instrText xml:space="preserve"> HYPERLINK  \l "APPysch" \o "</w:instrText>
            </w:r>
            <w:bookmarkStart w:id="78" w:name="_Hlk32932498"/>
            <w:r w:rsidRPr="00E80C6A">
              <w:rPr>
                <w:rFonts w:ascii="Arial" w:hAnsi="Arial" w:cs="Arial"/>
                <w:b/>
              </w:rPr>
              <w:instrText xml:space="preserve"> AP Psychology</w:instrText>
            </w:r>
          </w:p>
          <w:p w14:paraId="457B8CB2" w14:textId="77777777" w:rsidR="009F32BF" w:rsidRPr="00E80C6A" w:rsidRDefault="009F32BF" w:rsidP="008832D2">
            <w:pPr>
              <w:jc w:val="both"/>
              <w:rPr>
                <w:rFonts w:ascii="Arial" w:hAnsi="Arial" w:cs="Arial"/>
                <w:b/>
              </w:rPr>
            </w:pPr>
            <w:r w:rsidRPr="00E80C6A">
              <w:rPr>
                <w:rFonts w:ascii="Arial" w:hAnsi="Arial" w:cs="Arial"/>
                <w:b/>
              </w:rPr>
              <w:instrText xml:space="preserve"> </w:instrText>
            </w:r>
          </w:p>
          <w:p w14:paraId="2FD1505F" w14:textId="77777777" w:rsidR="009F32BF" w:rsidRPr="00E80C6A" w:rsidRDefault="009F32BF" w:rsidP="008832D2">
            <w:pPr>
              <w:rPr>
                <w:rFonts w:ascii="Arial" w:hAnsi="Arial" w:cs="Arial"/>
                <w:shd w:val="clear" w:color="auto" w:fill="FFFFFF"/>
              </w:rPr>
            </w:pPr>
            <w:r w:rsidRPr="00E80C6A">
              <w:rPr>
                <w:rFonts w:ascii="Arial" w:hAnsi="Arial" w:cs="Arial"/>
                <w:shd w:val="clear" w:color="auto" w:fill="FFFFFF"/>
              </w:rPr>
              <w:instrText xml:space="preserve">Explore the ideas, theories, and methods of the scientific study of behavior and mental processes. You’ll examine the concepts of psychology through reading and discussion and you’ll analyze data from psychological research studies. Skills you will learn connecting psychological concepts and theories to real-life scenarios, understanding and interpreting data, and analyzing research studies in psychology.  </w:instrText>
            </w:r>
          </w:p>
          <w:p w14:paraId="0C051FD6" w14:textId="77777777" w:rsidR="009F32BF" w:rsidRPr="00E80C6A" w:rsidRDefault="009F32BF" w:rsidP="008832D2">
            <w:pPr>
              <w:rPr>
                <w:rFonts w:ascii="Arial" w:hAnsi="Arial" w:cs="Arial"/>
                <w:shd w:val="clear" w:color="auto" w:fill="FFFFFF"/>
              </w:rPr>
            </w:pPr>
            <w:r w:rsidRPr="00E80C6A">
              <w:rPr>
                <w:rFonts w:ascii="Arial" w:hAnsi="Arial" w:cs="Arial"/>
                <w:b/>
              </w:rPr>
              <w:instrText xml:space="preserve">Prerequisite: Psychology 120 or permission from English and Humanities SPRs. </w:instrText>
            </w:r>
          </w:p>
          <w:bookmarkEnd w:id="78"/>
          <w:p w14:paraId="669A7205" w14:textId="3BA3079E" w:rsidR="009F32BF" w:rsidRDefault="009F32BF" w:rsidP="008832D2">
            <w:pPr>
              <w:rPr>
                <w:rFonts w:ascii="Garamond" w:hAnsi="Garamond"/>
                <w:sz w:val="20"/>
                <w:szCs w:val="20"/>
              </w:rPr>
            </w:pPr>
            <w:r w:rsidRPr="00E80C6A">
              <w:rPr>
                <w:rFonts w:ascii="Garamond" w:hAnsi="Garamond"/>
                <w:sz w:val="20"/>
                <w:szCs w:val="20"/>
              </w:rPr>
              <w:instrText xml:space="preserve">" </w:instrText>
            </w:r>
            <w:r w:rsidRPr="00E80C6A">
              <w:rPr>
                <w:rFonts w:ascii="Garamond" w:hAnsi="Garamond"/>
                <w:sz w:val="20"/>
                <w:szCs w:val="20"/>
              </w:rPr>
              <w:fldChar w:fldCharType="separate"/>
            </w:r>
            <w:r w:rsidRPr="00E80C6A">
              <w:rPr>
                <w:rStyle w:val="Hyperlink"/>
                <w:rFonts w:ascii="Garamond" w:hAnsi="Garamond"/>
                <w:color w:val="auto"/>
                <w:sz w:val="20"/>
                <w:szCs w:val="20"/>
                <w:u w:val="none"/>
              </w:rPr>
              <w:t>AP Psychology 120 (Prerequisite: Psychology 120)</w:t>
            </w:r>
            <w:bookmarkEnd w:id="77"/>
            <w:r w:rsidRPr="00E80C6A">
              <w:rPr>
                <w:rFonts w:ascii="Garamond" w:hAnsi="Garamond"/>
                <w:sz w:val="20"/>
                <w:szCs w:val="20"/>
              </w:rPr>
              <w:fldChar w:fldCharType="end"/>
            </w:r>
          </w:p>
        </w:tc>
        <w:tc>
          <w:tcPr>
            <w:tcW w:w="360" w:type="dxa"/>
            <w:shd w:val="clear" w:color="auto" w:fill="auto"/>
          </w:tcPr>
          <w:p w14:paraId="4E150DFF" w14:textId="0ACAC885" w:rsidR="009F32BF" w:rsidRDefault="009F32BF" w:rsidP="008832D2">
            <w:pPr>
              <w:jc w:val="center"/>
              <w:rPr>
                <w:rFonts w:ascii="Garamond" w:hAnsi="Garamond"/>
                <w:sz w:val="20"/>
                <w:szCs w:val="20"/>
              </w:rPr>
            </w:pPr>
            <w:r>
              <w:rPr>
                <w:rFonts w:ascii="Garamond" w:hAnsi="Garamond"/>
                <w:sz w:val="20"/>
                <w:szCs w:val="20"/>
              </w:rPr>
              <w:t>1</w:t>
            </w:r>
          </w:p>
        </w:tc>
        <w:tc>
          <w:tcPr>
            <w:tcW w:w="672" w:type="dxa"/>
          </w:tcPr>
          <w:p w14:paraId="1CFBA2C6" w14:textId="77777777" w:rsidR="009F32BF" w:rsidRDefault="009F32BF" w:rsidP="008832D2">
            <w:pPr>
              <w:jc w:val="center"/>
              <w:rPr>
                <w:rFonts w:ascii="Garamond" w:hAnsi="Garamond"/>
                <w:sz w:val="20"/>
                <w:szCs w:val="20"/>
              </w:rPr>
            </w:pPr>
          </w:p>
        </w:tc>
      </w:tr>
      <w:tr w:rsidR="009F32BF" w:rsidRPr="00614EF6" w14:paraId="04631EEC" w14:textId="42DBD040" w:rsidTr="009F32BF">
        <w:trPr>
          <w:trHeight w:val="235"/>
        </w:trPr>
        <w:tc>
          <w:tcPr>
            <w:tcW w:w="420" w:type="dxa"/>
            <w:shd w:val="clear" w:color="auto" w:fill="D9D9D9"/>
          </w:tcPr>
          <w:p w14:paraId="1D115151" w14:textId="77777777" w:rsidR="009F32BF" w:rsidRPr="00614EF6" w:rsidRDefault="009F32BF" w:rsidP="0049048B">
            <w:pPr>
              <w:rPr>
                <w:rFonts w:ascii="Garamond" w:hAnsi="Garamond"/>
                <w:sz w:val="20"/>
                <w:szCs w:val="20"/>
              </w:rPr>
            </w:pPr>
          </w:p>
        </w:tc>
        <w:bookmarkStart w:id="79" w:name="cangeo"/>
        <w:tc>
          <w:tcPr>
            <w:tcW w:w="4615" w:type="dxa"/>
            <w:shd w:val="clear" w:color="auto" w:fill="D9D9D9"/>
          </w:tcPr>
          <w:p w14:paraId="4B3CE772" w14:textId="77777777" w:rsidR="009F32BF" w:rsidRPr="00166863" w:rsidRDefault="009F32BF" w:rsidP="0049048B">
            <w:pPr>
              <w:keepNext/>
              <w:jc w:val="both"/>
              <w:outlineLvl w:val="0"/>
              <w:rPr>
                <w:rFonts w:ascii="Arial" w:hAnsi="Arial" w:cs="Arial"/>
                <w:b/>
                <w:snapToGrid w:val="0"/>
              </w:rPr>
            </w:pPr>
            <w:r w:rsidRPr="00166863">
              <w:rPr>
                <w:rFonts w:ascii="Garamond" w:hAnsi="Garamond"/>
                <w:sz w:val="20"/>
                <w:szCs w:val="20"/>
              </w:rPr>
              <w:fldChar w:fldCharType="begin"/>
            </w:r>
            <w:r w:rsidRPr="00166863">
              <w:rPr>
                <w:rFonts w:ascii="Garamond" w:hAnsi="Garamond"/>
                <w:sz w:val="20"/>
                <w:szCs w:val="20"/>
              </w:rPr>
              <w:instrText xml:space="preserve"> HYPERLINK  \l "cangeo" \o "</w:instrText>
            </w:r>
            <w:bookmarkStart w:id="80" w:name="_Hlk34988636"/>
            <w:r w:rsidRPr="00166863">
              <w:rPr>
                <w:rFonts w:ascii="Arial" w:hAnsi="Arial" w:cs="Arial"/>
                <w:b/>
                <w:snapToGrid w:val="0"/>
              </w:rPr>
              <w:instrText xml:space="preserve"> Canadian Geography 120</w:instrText>
            </w:r>
          </w:p>
          <w:p w14:paraId="7A87D96D" w14:textId="77777777" w:rsidR="009F32BF" w:rsidRPr="00166863" w:rsidRDefault="009F32BF" w:rsidP="0049048B">
            <w:pPr>
              <w:keepNext/>
              <w:jc w:val="both"/>
              <w:outlineLvl w:val="0"/>
              <w:rPr>
                <w:rFonts w:ascii="Arial" w:hAnsi="Arial" w:cs="Arial"/>
                <w:b/>
                <w:snapToGrid w:val="0"/>
              </w:rPr>
            </w:pPr>
          </w:p>
          <w:p w14:paraId="48AD22B5" w14:textId="77777777" w:rsidR="009F32BF" w:rsidRPr="00166863" w:rsidRDefault="009F32BF" w:rsidP="0049048B">
            <w:pPr>
              <w:jc w:val="both"/>
              <w:rPr>
                <w:rFonts w:ascii="Arial" w:hAnsi="Arial" w:cs="Arial"/>
              </w:rPr>
            </w:pPr>
            <w:r w:rsidRPr="00166863">
              <w:rPr>
                <w:rFonts w:ascii="Arial" w:hAnsi="Arial" w:cs="Arial"/>
              </w:rPr>
              <w:instrText>Canadian Geography 120 is the study of the ever-changing cultural and physical landscapes of Canada and how they impact on each other. It examines physical systems and interrelates these with human-made structures and systems. It focuses on environmental issues. Geographic understandings and skills are integrated throughout the course.</w:instrText>
            </w:r>
          </w:p>
          <w:bookmarkEnd w:id="80"/>
          <w:p w14:paraId="3C6948EC" w14:textId="35195A30" w:rsidR="009F32BF" w:rsidRPr="00614EF6" w:rsidRDefault="009F32BF" w:rsidP="0049048B">
            <w:pPr>
              <w:rPr>
                <w:rFonts w:ascii="Garamond" w:hAnsi="Garamond"/>
                <w:sz w:val="20"/>
                <w:szCs w:val="20"/>
              </w:rPr>
            </w:pPr>
            <w:r w:rsidRPr="00166863">
              <w:rPr>
                <w:rFonts w:ascii="Garamond" w:hAnsi="Garamond"/>
                <w:sz w:val="20"/>
                <w:szCs w:val="20"/>
              </w:rPr>
              <w:instrText xml:space="preserve">" </w:instrText>
            </w:r>
            <w:r w:rsidRPr="00166863">
              <w:rPr>
                <w:rFonts w:ascii="Garamond" w:hAnsi="Garamond"/>
                <w:sz w:val="20"/>
                <w:szCs w:val="20"/>
              </w:rPr>
              <w:fldChar w:fldCharType="separate"/>
            </w:r>
            <w:r w:rsidRPr="00166863">
              <w:rPr>
                <w:rStyle w:val="Hyperlink"/>
                <w:rFonts w:ascii="Garamond" w:hAnsi="Garamond"/>
                <w:color w:val="auto"/>
                <w:sz w:val="20"/>
                <w:szCs w:val="20"/>
                <w:u w:val="none"/>
              </w:rPr>
              <w:t>Canadian Geography 120</w:t>
            </w:r>
            <w:bookmarkEnd w:id="79"/>
            <w:r w:rsidRPr="00166863">
              <w:rPr>
                <w:rFonts w:ascii="Garamond" w:hAnsi="Garamond"/>
                <w:sz w:val="20"/>
                <w:szCs w:val="20"/>
              </w:rPr>
              <w:fldChar w:fldCharType="end"/>
            </w:r>
          </w:p>
        </w:tc>
        <w:tc>
          <w:tcPr>
            <w:tcW w:w="360" w:type="dxa"/>
            <w:shd w:val="clear" w:color="auto" w:fill="D9D9D9"/>
          </w:tcPr>
          <w:p w14:paraId="2E1F5DED" w14:textId="77777777" w:rsidR="009F32BF" w:rsidRPr="00614EF6" w:rsidRDefault="009F32BF" w:rsidP="0049048B">
            <w:pPr>
              <w:jc w:val="center"/>
              <w:rPr>
                <w:rFonts w:ascii="Garamond" w:hAnsi="Garamond"/>
                <w:sz w:val="20"/>
                <w:szCs w:val="20"/>
              </w:rPr>
            </w:pPr>
            <w:r w:rsidRPr="00614EF6">
              <w:rPr>
                <w:rFonts w:ascii="Garamond" w:hAnsi="Garamond"/>
                <w:sz w:val="20"/>
                <w:szCs w:val="20"/>
              </w:rPr>
              <w:t>1</w:t>
            </w:r>
          </w:p>
        </w:tc>
        <w:tc>
          <w:tcPr>
            <w:tcW w:w="672" w:type="dxa"/>
            <w:shd w:val="clear" w:color="auto" w:fill="D9D9D9"/>
          </w:tcPr>
          <w:p w14:paraId="05D100B8" w14:textId="77777777" w:rsidR="009F32BF" w:rsidRPr="00614EF6" w:rsidRDefault="009F32BF" w:rsidP="0049048B">
            <w:pPr>
              <w:jc w:val="center"/>
              <w:rPr>
                <w:rFonts w:ascii="Garamond" w:hAnsi="Garamond"/>
                <w:sz w:val="20"/>
                <w:szCs w:val="20"/>
              </w:rPr>
            </w:pPr>
          </w:p>
        </w:tc>
      </w:tr>
      <w:tr w:rsidR="009F32BF" w:rsidRPr="00614EF6" w14:paraId="2AB7A428" w14:textId="2593A80A" w:rsidTr="009F32BF">
        <w:trPr>
          <w:trHeight w:val="235"/>
        </w:trPr>
        <w:tc>
          <w:tcPr>
            <w:tcW w:w="420" w:type="dxa"/>
            <w:tcBorders>
              <w:bottom w:val="single" w:sz="4" w:space="0" w:color="auto"/>
            </w:tcBorders>
          </w:tcPr>
          <w:p w14:paraId="69A604B2" w14:textId="77777777" w:rsidR="009F32BF" w:rsidRPr="00614EF6" w:rsidRDefault="009F32BF" w:rsidP="0049048B">
            <w:pPr>
              <w:rPr>
                <w:rFonts w:ascii="Garamond" w:hAnsi="Garamond"/>
                <w:sz w:val="20"/>
                <w:szCs w:val="20"/>
              </w:rPr>
            </w:pPr>
          </w:p>
        </w:tc>
        <w:bookmarkStart w:id="81" w:name="childstudies"/>
        <w:tc>
          <w:tcPr>
            <w:tcW w:w="4615" w:type="dxa"/>
            <w:tcBorders>
              <w:bottom w:val="single" w:sz="4" w:space="0" w:color="auto"/>
            </w:tcBorders>
          </w:tcPr>
          <w:p w14:paraId="780ACD98" w14:textId="77777777" w:rsidR="009F32BF" w:rsidRPr="00B005CF" w:rsidRDefault="009F32BF" w:rsidP="0049048B">
            <w:pPr>
              <w:jc w:val="both"/>
              <w:rPr>
                <w:rFonts w:ascii="Arial" w:hAnsi="Arial" w:cs="Arial"/>
                <w:b/>
              </w:rPr>
            </w:pPr>
            <w:r w:rsidRPr="00B005CF">
              <w:rPr>
                <w:rFonts w:ascii="Garamond" w:hAnsi="Garamond"/>
                <w:sz w:val="20"/>
                <w:szCs w:val="20"/>
              </w:rPr>
              <w:fldChar w:fldCharType="begin"/>
            </w:r>
            <w:r w:rsidRPr="00B005CF">
              <w:rPr>
                <w:rFonts w:ascii="Garamond" w:hAnsi="Garamond"/>
                <w:sz w:val="20"/>
                <w:szCs w:val="20"/>
              </w:rPr>
              <w:instrText xml:space="preserve"> HYPERLINK  \l "childstudies" \o "</w:instrText>
            </w:r>
            <w:r w:rsidRPr="00B005CF">
              <w:rPr>
                <w:rFonts w:ascii="Arial" w:hAnsi="Arial" w:cs="Arial"/>
                <w:b/>
              </w:rPr>
              <w:instrText xml:space="preserve"> Child Studies 120</w:instrText>
            </w:r>
            <w:r w:rsidRPr="00B005CF">
              <w:rPr>
                <w:rFonts w:ascii="Arial" w:hAnsi="Arial" w:cs="Arial"/>
                <w:b/>
              </w:rPr>
              <w:tab/>
            </w:r>
            <w:r w:rsidRPr="00B005CF">
              <w:rPr>
                <w:rFonts w:ascii="Arial" w:hAnsi="Arial" w:cs="Arial"/>
                <w:b/>
              </w:rPr>
              <w:tab/>
            </w:r>
            <w:r w:rsidRPr="00B005CF">
              <w:rPr>
                <w:rFonts w:ascii="Arial" w:hAnsi="Arial" w:cs="Arial"/>
                <w:b/>
              </w:rPr>
              <w:tab/>
            </w:r>
            <w:r w:rsidRPr="00B005CF">
              <w:rPr>
                <w:rFonts w:ascii="Arial" w:hAnsi="Arial" w:cs="Arial"/>
                <w:b/>
              </w:rPr>
              <w:tab/>
            </w:r>
          </w:p>
          <w:p w14:paraId="517E2F69" w14:textId="77777777" w:rsidR="009F32BF" w:rsidRPr="00B005CF" w:rsidRDefault="009F32BF" w:rsidP="0049048B">
            <w:pPr>
              <w:jc w:val="both"/>
              <w:rPr>
                <w:rFonts w:ascii="Arial" w:hAnsi="Arial" w:cs="Arial"/>
                <w:b/>
              </w:rPr>
            </w:pPr>
          </w:p>
          <w:p w14:paraId="70EDBE43" w14:textId="77777777" w:rsidR="009F32BF" w:rsidRPr="00B005CF" w:rsidRDefault="009F32BF" w:rsidP="0049048B">
            <w:pPr>
              <w:jc w:val="both"/>
              <w:rPr>
                <w:rFonts w:ascii="Arial" w:hAnsi="Arial" w:cs="Arial"/>
              </w:rPr>
            </w:pPr>
            <w:r w:rsidRPr="00B005CF">
              <w:rPr>
                <w:rFonts w:ascii="Arial" w:hAnsi="Arial" w:cs="Arial"/>
              </w:rPr>
              <w:instrText>This course is designed for students who plan to undertake further studies in this or related fields, and those students who wish to expand their knowledge of the developing child. The course has three purposes: 1. to help students develop an intellectual and emotional understanding of children; 2. to help gain personal skills for participating with children; and 3. to develop in students the learning skills they will need in order to be successful in their relationships with children.</w:instrText>
            </w:r>
          </w:p>
          <w:p w14:paraId="210F0D03" w14:textId="6BA8F87D" w:rsidR="009F32BF" w:rsidRPr="00614EF6" w:rsidRDefault="009F32BF" w:rsidP="0049048B">
            <w:pPr>
              <w:rPr>
                <w:rFonts w:ascii="Garamond" w:hAnsi="Garamond"/>
                <w:sz w:val="20"/>
                <w:szCs w:val="20"/>
              </w:rPr>
            </w:pPr>
            <w:r w:rsidRPr="00B005CF">
              <w:rPr>
                <w:rFonts w:ascii="Garamond" w:hAnsi="Garamond"/>
                <w:sz w:val="20"/>
                <w:szCs w:val="20"/>
              </w:rPr>
              <w:instrText xml:space="preserve">" </w:instrText>
            </w:r>
            <w:r w:rsidRPr="00B005CF">
              <w:rPr>
                <w:rFonts w:ascii="Garamond" w:hAnsi="Garamond"/>
                <w:sz w:val="20"/>
                <w:szCs w:val="20"/>
              </w:rPr>
              <w:fldChar w:fldCharType="separate"/>
            </w:r>
            <w:r w:rsidRPr="00B005CF">
              <w:rPr>
                <w:rStyle w:val="Hyperlink"/>
                <w:rFonts w:ascii="Garamond" w:hAnsi="Garamond"/>
                <w:color w:val="auto"/>
                <w:sz w:val="20"/>
                <w:szCs w:val="20"/>
                <w:u w:val="none"/>
              </w:rPr>
              <w:t>Child Studies 120</w:t>
            </w:r>
            <w:bookmarkEnd w:id="81"/>
            <w:r w:rsidRPr="00B005CF">
              <w:rPr>
                <w:rFonts w:ascii="Garamond" w:hAnsi="Garamond"/>
                <w:sz w:val="20"/>
                <w:szCs w:val="20"/>
              </w:rPr>
              <w:fldChar w:fldCharType="end"/>
            </w:r>
          </w:p>
        </w:tc>
        <w:tc>
          <w:tcPr>
            <w:tcW w:w="360" w:type="dxa"/>
            <w:tcBorders>
              <w:bottom w:val="single" w:sz="4" w:space="0" w:color="auto"/>
            </w:tcBorders>
          </w:tcPr>
          <w:p w14:paraId="5972F897" w14:textId="77777777" w:rsidR="009F32BF" w:rsidRPr="00614EF6" w:rsidRDefault="009F32BF" w:rsidP="0049048B">
            <w:pPr>
              <w:jc w:val="center"/>
              <w:rPr>
                <w:rFonts w:ascii="Garamond" w:hAnsi="Garamond"/>
                <w:sz w:val="20"/>
                <w:szCs w:val="20"/>
              </w:rPr>
            </w:pPr>
            <w:r w:rsidRPr="00614EF6">
              <w:rPr>
                <w:rFonts w:ascii="Garamond" w:hAnsi="Garamond"/>
                <w:sz w:val="20"/>
                <w:szCs w:val="20"/>
              </w:rPr>
              <w:t>1</w:t>
            </w:r>
          </w:p>
        </w:tc>
        <w:tc>
          <w:tcPr>
            <w:tcW w:w="672" w:type="dxa"/>
            <w:tcBorders>
              <w:bottom w:val="single" w:sz="4" w:space="0" w:color="auto"/>
            </w:tcBorders>
          </w:tcPr>
          <w:p w14:paraId="2CA23EA2" w14:textId="77777777" w:rsidR="009F32BF" w:rsidRPr="00614EF6" w:rsidRDefault="009F32BF" w:rsidP="0049048B">
            <w:pPr>
              <w:jc w:val="center"/>
              <w:rPr>
                <w:rFonts w:ascii="Garamond" w:hAnsi="Garamond"/>
                <w:sz w:val="20"/>
                <w:szCs w:val="20"/>
              </w:rPr>
            </w:pPr>
          </w:p>
        </w:tc>
      </w:tr>
      <w:tr w:rsidR="00F12A44" w:rsidRPr="00614EF6" w14:paraId="43DCB4FF" w14:textId="169CFCAE" w:rsidTr="009F32BF">
        <w:trPr>
          <w:trHeight w:val="223"/>
        </w:trPr>
        <w:tc>
          <w:tcPr>
            <w:tcW w:w="420" w:type="dxa"/>
            <w:shd w:val="clear" w:color="auto" w:fill="D9D9D9"/>
          </w:tcPr>
          <w:p w14:paraId="62214A34" w14:textId="77777777" w:rsidR="00F12A44" w:rsidRPr="00614EF6" w:rsidRDefault="00F12A44" w:rsidP="00F12A44">
            <w:pPr>
              <w:rPr>
                <w:rFonts w:ascii="Garamond" w:hAnsi="Garamond"/>
                <w:sz w:val="20"/>
                <w:szCs w:val="20"/>
              </w:rPr>
            </w:pPr>
          </w:p>
        </w:tc>
        <w:bookmarkStart w:id="82" w:name="econ"/>
        <w:tc>
          <w:tcPr>
            <w:tcW w:w="4615" w:type="dxa"/>
            <w:shd w:val="clear" w:color="auto" w:fill="D9D9D9"/>
          </w:tcPr>
          <w:p w14:paraId="773921EC" w14:textId="77777777" w:rsidR="00F12A44" w:rsidRPr="00875F44" w:rsidRDefault="00F12A44" w:rsidP="00F12A44">
            <w:pPr>
              <w:jc w:val="both"/>
              <w:rPr>
                <w:rFonts w:ascii="Arial" w:hAnsi="Arial" w:cs="Arial"/>
                <w:b/>
              </w:rPr>
            </w:pPr>
            <w:r w:rsidRPr="00875F44">
              <w:rPr>
                <w:rFonts w:ascii="Garamond" w:hAnsi="Garamond"/>
                <w:sz w:val="20"/>
                <w:szCs w:val="20"/>
              </w:rPr>
              <w:fldChar w:fldCharType="begin"/>
            </w:r>
            <w:r w:rsidRPr="00875F44">
              <w:rPr>
                <w:rFonts w:ascii="Garamond" w:hAnsi="Garamond"/>
                <w:sz w:val="20"/>
                <w:szCs w:val="20"/>
              </w:rPr>
              <w:instrText xml:space="preserve"> HYPERLINK  \l "econ" \o "</w:instrText>
            </w:r>
            <w:r w:rsidRPr="00875F44">
              <w:rPr>
                <w:rFonts w:ascii="Arial" w:hAnsi="Arial" w:cs="Arial"/>
                <w:b/>
              </w:rPr>
              <w:instrText xml:space="preserve"> Economics 120</w:instrText>
            </w:r>
          </w:p>
          <w:p w14:paraId="65D748E1" w14:textId="77777777" w:rsidR="00F12A44" w:rsidRPr="00875F44" w:rsidRDefault="00F12A44" w:rsidP="00F12A44">
            <w:pPr>
              <w:jc w:val="both"/>
              <w:rPr>
                <w:rFonts w:ascii="Arial" w:hAnsi="Arial" w:cs="Arial"/>
                <w:b/>
              </w:rPr>
            </w:pPr>
          </w:p>
          <w:p w14:paraId="0F13BA2E" w14:textId="77777777" w:rsidR="00F12A44" w:rsidRPr="00875F44" w:rsidRDefault="00F12A44" w:rsidP="00F12A44">
            <w:pPr>
              <w:jc w:val="both"/>
              <w:rPr>
                <w:rFonts w:ascii="Arial" w:hAnsi="Arial" w:cs="Arial"/>
              </w:rPr>
            </w:pPr>
            <w:r w:rsidRPr="00875F44">
              <w:rPr>
                <w:rFonts w:ascii="Arial" w:hAnsi="Arial" w:cs="Arial"/>
              </w:rPr>
              <w:instrText>This is an elective course that provides a general overview of the way our economic system works. It is designed to develop an understanding of the concepts and techniques needed in making economic decisions, and to develop an awareness of the major economic problems and issues of the day. The course also provides some experience in the application of economic knowledge, concepts, and techniques.</w:instrText>
            </w:r>
          </w:p>
          <w:p w14:paraId="32288528" w14:textId="02DA3368" w:rsidR="00F12A44" w:rsidRPr="00614EF6" w:rsidRDefault="00F12A44" w:rsidP="00F12A44">
            <w:pPr>
              <w:rPr>
                <w:rFonts w:ascii="Garamond" w:hAnsi="Garamond"/>
                <w:sz w:val="20"/>
                <w:szCs w:val="20"/>
              </w:rPr>
            </w:pPr>
            <w:r w:rsidRPr="00875F44">
              <w:rPr>
                <w:rFonts w:ascii="Garamond" w:hAnsi="Garamond"/>
                <w:sz w:val="20"/>
                <w:szCs w:val="20"/>
              </w:rPr>
              <w:instrText xml:space="preserve">" </w:instrText>
            </w:r>
            <w:r w:rsidRPr="00875F44">
              <w:rPr>
                <w:rFonts w:ascii="Garamond" w:hAnsi="Garamond"/>
                <w:sz w:val="20"/>
                <w:szCs w:val="20"/>
              </w:rPr>
              <w:fldChar w:fldCharType="separate"/>
            </w:r>
            <w:r w:rsidRPr="00875F44">
              <w:rPr>
                <w:rStyle w:val="Hyperlink"/>
                <w:rFonts w:ascii="Garamond" w:hAnsi="Garamond"/>
                <w:color w:val="auto"/>
                <w:sz w:val="20"/>
                <w:szCs w:val="20"/>
                <w:u w:val="none"/>
              </w:rPr>
              <w:t>Economics 120</w:t>
            </w:r>
            <w:bookmarkEnd w:id="82"/>
            <w:r w:rsidRPr="00875F44">
              <w:rPr>
                <w:rFonts w:ascii="Garamond" w:hAnsi="Garamond"/>
                <w:sz w:val="20"/>
                <w:szCs w:val="20"/>
              </w:rPr>
              <w:fldChar w:fldCharType="end"/>
            </w:r>
          </w:p>
        </w:tc>
        <w:tc>
          <w:tcPr>
            <w:tcW w:w="360" w:type="dxa"/>
            <w:shd w:val="clear" w:color="auto" w:fill="D9D9D9"/>
          </w:tcPr>
          <w:p w14:paraId="57892852" w14:textId="77777777" w:rsidR="00F12A44" w:rsidRPr="00614EF6" w:rsidRDefault="00F12A44" w:rsidP="00F12A44">
            <w:pPr>
              <w:jc w:val="center"/>
              <w:rPr>
                <w:rFonts w:ascii="Garamond" w:hAnsi="Garamond"/>
                <w:sz w:val="20"/>
                <w:szCs w:val="20"/>
              </w:rPr>
            </w:pPr>
            <w:r w:rsidRPr="00614EF6">
              <w:rPr>
                <w:rFonts w:ascii="Garamond" w:hAnsi="Garamond"/>
                <w:sz w:val="20"/>
                <w:szCs w:val="20"/>
              </w:rPr>
              <w:t>1</w:t>
            </w:r>
          </w:p>
        </w:tc>
        <w:tc>
          <w:tcPr>
            <w:tcW w:w="672" w:type="dxa"/>
            <w:shd w:val="clear" w:color="auto" w:fill="D9D9D9"/>
          </w:tcPr>
          <w:p w14:paraId="1F965EE7" w14:textId="084E6E06" w:rsidR="00F12A44" w:rsidRPr="00614EF6" w:rsidRDefault="00643DB1" w:rsidP="00F12A44">
            <w:pPr>
              <w:jc w:val="center"/>
              <w:rPr>
                <w:rFonts w:ascii="Garamond" w:hAnsi="Garamond"/>
                <w:sz w:val="20"/>
                <w:szCs w:val="20"/>
              </w:rPr>
            </w:pPr>
            <w:hyperlink r:id="rId54" w:history="1">
              <w:r w:rsidR="00F12A44" w:rsidRPr="008852D6">
                <w:rPr>
                  <w:rStyle w:val="Hyperlink"/>
                  <w:rFonts w:ascii="Garamond" w:hAnsi="Garamond"/>
                  <w:sz w:val="20"/>
                  <w:szCs w:val="20"/>
                </w:rPr>
                <w:t>video</w:t>
              </w:r>
            </w:hyperlink>
          </w:p>
        </w:tc>
      </w:tr>
      <w:tr w:rsidR="00F12A44" w:rsidRPr="00614EF6" w14:paraId="69B35D43" w14:textId="655D6A16" w:rsidTr="009F32BF">
        <w:trPr>
          <w:trHeight w:val="235"/>
        </w:trPr>
        <w:tc>
          <w:tcPr>
            <w:tcW w:w="420" w:type="dxa"/>
            <w:tcBorders>
              <w:bottom w:val="single" w:sz="4" w:space="0" w:color="auto"/>
            </w:tcBorders>
          </w:tcPr>
          <w:p w14:paraId="05186100" w14:textId="77777777" w:rsidR="00F12A44" w:rsidRPr="00614EF6" w:rsidRDefault="00F12A44" w:rsidP="00F12A44">
            <w:pPr>
              <w:rPr>
                <w:rFonts w:ascii="Garamond" w:hAnsi="Garamond"/>
                <w:sz w:val="20"/>
                <w:szCs w:val="20"/>
              </w:rPr>
            </w:pPr>
          </w:p>
        </w:tc>
        <w:bookmarkStart w:id="83" w:name="hosandtour"/>
        <w:tc>
          <w:tcPr>
            <w:tcW w:w="4615" w:type="dxa"/>
            <w:tcBorders>
              <w:bottom w:val="single" w:sz="4" w:space="0" w:color="auto"/>
            </w:tcBorders>
          </w:tcPr>
          <w:p w14:paraId="09E9FD1E" w14:textId="77777777" w:rsidR="00F12A44" w:rsidRPr="00875F44" w:rsidRDefault="00F12A44" w:rsidP="00F12A44">
            <w:pPr>
              <w:jc w:val="both"/>
              <w:rPr>
                <w:rFonts w:ascii="Arial" w:hAnsi="Arial" w:cs="Arial"/>
              </w:rPr>
            </w:pPr>
            <w:r w:rsidRPr="00875F44">
              <w:rPr>
                <w:rFonts w:ascii="Garamond" w:hAnsi="Garamond"/>
                <w:sz w:val="20"/>
                <w:szCs w:val="20"/>
              </w:rPr>
              <w:fldChar w:fldCharType="begin"/>
            </w:r>
            <w:r w:rsidRPr="00875F44">
              <w:rPr>
                <w:rFonts w:ascii="Garamond" w:hAnsi="Garamond"/>
                <w:sz w:val="20"/>
                <w:szCs w:val="20"/>
              </w:rPr>
              <w:instrText xml:space="preserve"> HYPERLINK  \l "hosandtour" \o "</w:instrText>
            </w:r>
            <w:r w:rsidRPr="00875F44">
              <w:rPr>
                <w:rFonts w:ascii="Arial" w:hAnsi="Arial" w:cs="Arial"/>
                <w:b/>
              </w:rPr>
              <w:instrText xml:space="preserve"> Hospitality and Tourism 110 </w:instrText>
            </w:r>
            <w:r w:rsidRPr="00875F44">
              <w:rPr>
                <w:rFonts w:ascii="Arial" w:hAnsi="Arial" w:cs="Arial"/>
              </w:rPr>
              <w:instrText>(Computer based)</w:instrText>
            </w:r>
          </w:p>
          <w:p w14:paraId="70A02E78" w14:textId="77777777" w:rsidR="00F12A44" w:rsidRPr="00875F44" w:rsidRDefault="00F12A44" w:rsidP="00F12A44">
            <w:pPr>
              <w:jc w:val="both"/>
              <w:rPr>
                <w:rFonts w:ascii="Arial" w:hAnsi="Arial" w:cs="Arial"/>
              </w:rPr>
            </w:pPr>
          </w:p>
          <w:p w14:paraId="4C23A696" w14:textId="77777777" w:rsidR="00F12A44" w:rsidRPr="00875F44" w:rsidRDefault="00F12A44" w:rsidP="00F12A44">
            <w:pPr>
              <w:jc w:val="both"/>
              <w:rPr>
                <w:rFonts w:ascii="Arial" w:hAnsi="Arial" w:cs="Arial"/>
              </w:rPr>
            </w:pPr>
            <w:r w:rsidRPr="00875F44">
              <w:rPr>
                <w:rFonts w:ascii="Arial" w:hAnsi="Arial" w:cs="Arial"/>
              </w:rPr>
              <w:instrText>This course creates an appreciation for the Maritimes, particularly New Brunswick. Through exploration of careers, concepts, trends and marketing, this course develops an understanding of the tourism industry and the skills needed to work in this field.</w:instrText>
            </w:r>
          </w:p>
          <w:p w14:paraId="134DDF9F" w14:textId="0EBA9825" w:rsidR="00F12A44" w:rsidRPr="00614EF6" w:rsidRDefault="00F12A44" w:rsidP="00F12A44">
            <w:pPr>
              <w:rPr>
                <w:rFonts w:ascii="Garamond" w:hAnsi="Garamond"/>
                <w:sz w:val="20"/>
                <w:szCs w:val="20"/>
              </w:rPr>
            </w:pPr>
            <w:r w:rsidRPr="00875F44">
              <w:rPr>
                <w:rFonts w:ascii="Garamond" w:hAnsi="Garamond"/>
                <w:sz w:val="20"/>
                <w:szCs w:val="20"/>
              </w:rPr>
              <w:instrText xml:space="preserve">" </w:instrText>
            </w:r>
            <w:r w:rsidRPr="00875F44">
              <w:rPr>
                <w:rFonts w:ascii="Garamond" w:hAnsi="Garamond"/>
                <w:sz w:val="20"/>
                <w:szCs w:val="20"/>
              </w:rPr>
              <w:fldChar w:fldCharType="separate"/>
            </w:r>
            <w:r w:rsidRPr="00875F44">
              <w:rPr>
                <w:rStyle w:val="Hyperlink"/>
                <w:rFonts w:ascii="Garamond" w:hAnsi="Garamond"/>
                <w:color w:val="auto"/>
                <w:sz w:val="20"/>
                <w:szCs w:val="20"/>
                <w:u w:val="none"/>
              </w:rPr>
              <w:t>Hospitality and Tourism 110 (Computer based)</w:t>
            </w:r>
            <w:bookmarkEnd w:id="83"/>
            <w:r w:rsidRPr="00875F44">
              <w:rPr>
                <w:rFonts w:ascii="Garamond" w:hAnsi="Garamond"/>
                <w:sz w:val="20"/>
                <w:szCs w:val="20"/>
              </w:rPr>
              <w:fldChar w:fldCharType="end"/>
            </w:r>
          </w:p>
        </w:tc>
        <w:tc>
          <w:tcPr>
            <w:tcW w:w="360" w:type="dxa"/>
            <w:tcBorders>
              <w:bottom w:val="single" w:sz="4" w:space="0" w:color="auto"/>
            </w:tcBorders>
          </w:tcPr>
          <w:p w14:paraId="2D888718" w14:textId="77777777" w:rsidR="00F12A44" w:rsidRPr="00614EF6" w:rsidRDefault="00F12A44" w:rsidP="00F12A44">
            <w:pPr>
              <w:jc w:val="center"/>
              <w:rPr>
                <w:rFonts w:ascii="Garamond" w:hAnsi="Garamond"/>
                <w:sz w:val="20"/>
                <w:szCs w:val="20"/>
              </w:rPr>
            </w:pPr>
            <w:r w:rsidRPr="00614EF6">
              <w:rPr>
                <w:rFonts w:ascii="Garamond" w:hAnsi="Garamond"/>
                <w:sz w:val="20"/>
                <w:szCs w:val="20"/>
              </w:rPr>
              <w:t>1</w:t>
            </w:r>
          </w:p>
        </w:tc>
        <w:tc>
          <w:tcPr>
            <w:tcW w:w="672" w:type="dxa"/>
            <w:tcBorders>
              <w:bottom w:val="single" w:sz="4" w:space="0" w:color="auto"/>
            </w:tcBorders>
          </w:tcPr>
          <w:p w14:paraId="4BBBC19B" w14:textId="77777777" w:rsidR="00F12A44" w:rsidRPr="00614EF6" w:rsidRDefault="00F12A44" w:rsidP="00F12A44">
            <w:pPr>
              <w:jc w:val="center"/>
              <w:rPr>
                <w:rFonts w:ascii="Garamond" w:hAnsi="Garamond"/>
                <w:sz w:val="20"/>
                <w:szCs w:val="20"/>
              </w:rPr>
            </w:pPr>
          </w:p>
        </w:tc>
      </w:tr>
      <w:tr w:rsidR="00152041" w:rsidRPr="00614EF6" w14:paraId="5BF7C168" w14:textId="2B10B097" w:rsidTr="009F32BF">
        <w:trPr>
          <w:trHeight w:val="235"/>
        </w:trPr>
        <w:tc>
          <w:tcPr>
            <w:tcW w:w="420" w:type="dxa"/>
            <w:shd w:val="clear" w:color="auto" w:fill="D9D9D9"/>
          </w:tcPr>
          <w:p w14:paraId="210DC05D" w14:textId="77777777" w:rsidR="00152041" w:rsidRPr="00614EF6" w:rsidRDefault="00152041" w:rsidP="00152041">
            <w:pPr>
              <w:rPr>
                <w:rFonts w:ascii="Garamond" w:hAnsi="Garamond"/>
                <w:sz w:val="20"/>
                <w:szCs w:val="20"/>
              </w:rPr>
            </w:pPr>
          </w:p>
        </w:tc>
        <w:bookmarkStart w:id="84" w:name="indstudies"/>
        <w:tc>
          <w:tcPr>
            <w:tcW w:w="4615" w:type="dxa"/>
            <w:shd w:val="clear" w:color="auto" w:fill="D9D9D9"/>
          </w:tcPr>
          <w:p w14:paraId="6139817B" w14:textId="77777777" w:rsidR="00152041" w:rsidRPr="00B52EBF" w:rsidRDefault="00152041" w:rsidP="00152041">
            <w:pPr>
              <w:jc w:val="both"/>
              <w:rPr>
                <w:rFonts w:ascii="Arial" w:hAnsi="Arial" w:cs="Arial"/>
                <w:b/>
              </w:rPr>
            </w:pPr>
            <w:r w:rsidRPr="00B52EBF">
              <w:rPr>
                <w:rFonts w:ascii="Garamond" w:hAnsi="Garamond"/>
                <w:sz w:val="20"/>
                <w:szCs w:val="20"/>
              </w:rPr>
              <w:fldChar w:fldCharType="begin"/>
            </w:r>
            <w:r w:rsidRPr="00B52EBF">
              <w:rPr>
                <w:rFonts w:ascii="Garamond" w:hAnsi="Garamond"/>
                <w:sz w:val="20"/>
                <w:szCs w:val="20"/>
              </w:rPr>
              <w:instrText xml:space="preserve"> HYPERLINK  \l "indstudies" \o "</w:instrText>
            </w:r>
            <w:r w:rsidRPr="00B52EBF">
              <w:rPr>
                <w:rFonts w:ascii="Arial" w:hAnsi="Arial" w:cs="Arial"/>
                <w:b/>
              </w:rPr>
              <w:instrText xml:space="preserve"> Indigenous Studies 120</w:instrText>
            </w:r>
          </w:p>
          <w:p w14:paraId="762933AE" w14:textId="77777777" w:rsidR="00152041" w:rsidRPr="00B52EBF" w:rsidRDefault="00152041" w:rsidP="00152041">
            <w:pPr>
              <w:jc w:val="both"/>
              <w:rPr>
                <w:rFonts w:ascii="Arial" w:hAnsi="Arial" w:cs="Arial"/>
                <w:b/>
              </w:rPr>
            </w:pPr>
          </w:p>
          <w:p w14:paraId="25B09EE9" w14:textId="77777777" w:rsidR="00152041" w:rsidRPr="00B52EBF" w:rsidRDefault="00152041" w:rsidP="00152041">
            <w:pPr>
              <w:jc w:val="both"/>
              <w:rPr>
                <w:rFonts w:ascii="Arial" w:hAnsi="Arial" w:cs="Arial"/>
                <w:b/>
              </w:rPr>
            </w:pPr>
            <w:r w:rsidRPr="00B52EBF">
              <w:rPr>
                <w:rFonts w:ascii="Arial" w:hAnsi="Arial" w:cs="Arial"/>
              </w:rPr>
              <w:instrText>This course is designed to discuss and deconstruct the history, culture and conflicts of the First Nation peoples across Canada. Issues of today are examined.</w:instrText>
            </w:r>
            <w:r w:rsidRPr="00B52EBF">
              <w:rPr>
                <w:rFonts w:ascii="Arial" w:hAnsi="Arial" w:cs="Arial"/>
                <w:b/>
              </w:rPr>
              <w:instrText xml:space="preserve"> </w:instrText>
            </w:r>
          </w:p>
          <w:p w14:paraId="03CD1E80" w14:textId="77777777" w:rsidR="00152041" w:rsidRPr="00B52EBF" w:rsidRDefault="00152041" w:rsidP="00152041">
            <w:pPr>
              <w:jc w:val="both"/>
              <w:rPr>
                <w:rFonts w:ascii="Arial" w:hAnsi="Arial" w:cs="Arial"/>
              </w:rPr>
            </w:pPr>
            <w:r w:rsidRPr="00B52EBF">
              <w:rPr>
                <w:rFonts w:ascii="Arial" w:hAnsi="Arial" w:cs="Arial"/>
                <w:b/>
              </w:rPr>
              <w:instrText>Prerequisite: Grade 11 Modern History</w:instrText>
            </w:r>
            <w:r w:rsidRPr="00B52EBF">
              <w:rPr>
                <w:rFonts w:ascii="Arial" w:hAnsi="Arial" w:cs="Arial"/>
              </w:rPr>
              <w:instrText xml:space="preserve"> </w:instrText>
            </w:r>
          </w:p>
          <w:p w14:paraId="27996E47" w14:textId="6F17BD69" w:rsidR="00152041" w:rsidRPr="00614EF6" w:rsidRDefault="00152041" w:rsidP="00152041">
            <w:pPr>
              <w:rPr>
                <w:rFonts w:ascii="Garamond" w:hAnsi="Garamond"/>
                <w:sz w:val="20"/>
                <w:szCs w:val="20"/>
              </w:rPr>
            </w:pPr>
            <w:r w:rsidRPr="00B52EBF">
              <w:rPr>
                <w:rFonts w:ascii="Garamond" w:hAnsi="Garamond"/>
                <w:sz w:val="20"/>
                <w:szCs w:val="20"/>
              </w:rPr>
              <w:instrText xml:space="preserve">" </w:instrText>
            </w:r>
            <w:r w:rsidRPr="00B52EBF">
              <w:rPr>
                <w:rFonts w:ascii="Garamond" w:hAnsi="Garamond"/>
                <w:sz w:val="20"/>
                <w:szCs w:val="20"/>
              </w:rPr>
              <w:fldChar w:fldCharType="separate"/>
            </w:r>
            <w:r w:rsidRPr="00B52EBF">
              <w:rPr>
                <w:rStyle w:val="Hyperlink"/>
                <w:rFonts w:ascii="Garamond" w:hAnsi="Garamond"/>
                <w:color w:val="auto"/>
                <w:sz w:val="20"/>
                <w:szCs w:val="20"/>
                <w:u w:val="none"/>
              </w:rPr>
              <w:t>Indigenous Studies 120</w:t>
            </w:r>
            <w:bookmarkEnd w:id="84"/>
            <w:r w:rsidRPr="00B52EBF">
              <w:rPr>
                <w:rFonts w:ascii="Garamond" w:hAnsi="Garamond"/>
                <w:sz w:val="20"/>
                <w:szCs w:val="20"/>
              </w:rPr>
              <w:fldChar w:fldCharType="end"/>
            </w:r>
          </w:p>
        </w:tc>
        <w:tc>
          <w:tcPr>
            <w:tcW w:w="360" w:type="dxa"/>
            <w:shd w:val="clear" w:color="auto" w:fill="D9D9D9"/>
          </w:tcPr>
          <w:p w14:paraId="44286000" w14:textId="77777777" w:rsidR="00152041" w:rsidRPr="00614EF6" w:rsidRDefault="00152041" w:rsidP="00152041">
            <w:pPr>
              <w:jc w:val="center"/>
              <w:rPr>
                <w:rFonts w:ascii="Garamond" w:hAnsi="Garamond"/>
                <w:sz w:val="20"/>
                <w:szCs w:val="20"/>
              </w:rPr>
            </w:pPr>
            <w:r w:rsidRPr="00614EF6">
              <w:rPr>
                <w:rFonts w:ascii="Garamond" w:hAnsi="Garamond"/>
                <w:sz w:val="20"/>
                <w:szCs w:val="20"/>
              </w:rPr>
              <w:t>1</w:t>
            </w:r>
          </w:p>
        </w:tc>
        <w:tc>
          <w:tcPr>
            <w:tcW w:w="672" w:type="dxa"/>
            <w:shd w:val="clear" w:color="auto" w:fill="D9D9D9"/>
          </w:tcPr>
          <w:p w14:paraId="3A534D66" w14:textId="4D926758" w:rsidR="00152041" w:rsidRPr="00614EF6" w:rsidRDefault="00643DB1" w:rsidP="00152041">
            <w:pPr>
              <w:jc w:val="center"/>
              <w:rPr>
                <w:rFonts w:ascii="Garamond" w:hAnsi="Garamond"/>
                <w:sz w:val="20"/>
                <w:szCs w:val="20"/>
              </w:rPr>
            </w:pPr>
            <w:hyperlink r:id="rId55" w:history="1">
              <w:r w:rsidR="00152041" w:rsidRPr="008852D6">
                <w:rPr>
                  <w:rStyle w:val="Hyperlink"/>
                  <w:rFonts w:ascii="Garamond" w:hAnsi="Garamond"/>
                  <w:sz w:val="20"/>
                  <w:szCs w:val="20"/>
                </w:rPr>
                <w:t>video</w:t>
              </w:r>
            </w:hyperlink>
          </w:p>
        </w:tc>
      </w:tr>
      <w:tr w:rsidR="00152041" w:rsidRPr="00614EF6" w14:paraId="4D2D807E" w14:textId="6450E1CB" w:rsidTr="009F32BF">
        <w:trPr>
          <w:trHeight w:val="235"/>
        </w:trPr>
        <w:tc>
          <w:tcPr>
            <w:tcW w:w="420" w:type="dxa"/>
            <w:tcBorders>
              <w:bottom w:val="single" w:sz="4" w:space="0" w:color="auto"/>
            </w:tcBorders>
          </w:tcPr>
          <w:p w14:paraId="4AC391B7" w14:textId="77777777" w:rsidR="00152041" w:rsidRPr="00614EF6" w:rsidRDefault="00152041" w:rsidP="00152041">
            <w:pPr>
              <w:rPr>
                <w:rFonts w:ascii="Garamond" w:hAnsi="Garamond"/>
                <w:sz w:val="20"/>
                <w:szCs w:val="20"/>
              </w:rPr>
            </w:pPr>
          </w:p>
        </w:tc>
        <w:bookmarkStart w:id="85" w:name="law"/>
        <w:tc>
          <w:tcPr>
            <w:tcW w:w="4615" w:type="dxa"/>
            <w:tcBorders>
              <w:bottom w:val="single" w:sz="4" w:space="0" w:color="auto"/>
            </w:tcBorders>
          </w:tcPr>
          <w:p w14:paraId="76E1CFA7" w14:textId="77777777" w:rsidR="00152041" w:rsidRPr="00930F45" w:rsidRDefault="00152041" w:rsidP="00152041">
            <w:pPr>
              <w:jc w:val="both"/>
              <w:rPr>
                <w:rFonts w:ascii="Arial" w:hAnsi="Arial" w:cs="Arial"/>
                <w:b/>
              </w:rPr>
            </w:pPr>
            <w:r w:rsidRPr="00930F45">
              <w:rPr>
                <w:rFonts w:ascii="Garamond" w:hAnsi="Garamond"/>
                <w:sz w:val="20"/>
                <w:szCs w:val="20"/>
              </w:rPr>
              <w:fldChar w:fldCharType="begin"/>
            </w:r>
            <w:r w:rsidRPr="00930F45">
              <w:rPr>
                <w:rFonts w:ascii="Garamond" w:hAnsi="Garamond"/>
                <w:sz w:val="20"/>
                <w:szCs w:val="20"/>
              </w:rPr>
              <w:instrText>HYPERLINK  \l "law" \o "</w:instrText>
            </w:r>
            <w:r w:rsidRPr="00930F45">
              <w:rPr>
                <w:rFonts w:ascii="Arial" w:hAnsi="Arial" w:cs="Arial"/>
                <w:b/>
              </w:rPr>
              <w:instrText xml:space="preserve"> Law 120 </w:instrText>
            </w:r>
          </w:p>
          <w:p w14:paraId="4FE826D6" w14:textId="77777777" w:rsidR="00152041" w:rsidRPr="00930F45" w:rsidRDefault="00152041" w:rsidP="00152041">
            <w:pPr>
              <w:jc w:val="both"/>
              <w:rPr>
                <w:rFonts w:ascii="Arial" w:hAnsi="Arial" w:cs="Arial"/>
              </w:rPr>
            </w:pPr>
          </w:p>
          <w:p w14:paraId="1826D29C" w14:textId="77777777" w:rsidR="00152041" w:rsidRPr="00930F45" w:rsidRDefault="00152041" w:rsidP="00152041">
            <w:pPr>
              <w:jc w:val="both"/>
              <w:rPr>
                <w:rFonts w:ascii="Arial" w:hAnsi="Arial" w:cs="Arial"/>
              </w:rPr>
            </w:pPr>
            <w:r w:rsidRPr="00930F45">
              <w:rPr>
                <w:rFonts w:ascii="Arial" w:hAnsi="Arial" w:cs="Arial"/>
              </w:rPr>
              <w:instrText xml:space="preserve">This course is designed to give students knowledge of Canadian law, changes in Canadian Law caused by changes in the written law, as well as changes caused by court decisions, and the major changes the constitution has brought about. Areas of study include the Origins of the Canadian Legal System, Criminal law, Torts/Civil law, Family Law, and Wills and Estates. In all areas the Charter of Rights and Freedoms and Human Rights Legislation is considered.  Actual case studies are used to illustrate situations within these areas of law. </w:instrText>
            </w:r>
          </w:p>
          <w:p w14:paraId="4BB9F8A4" w14:textId="246A6F9C" w:rsidR="00152041" w:rsidRPr="00614EF6" w:rsidRDefault="00152041" w:rsidP="00152041">
            <w:pPr>
              <w:rPr>
                <w:rFonts w:ascii="Garamond" w:hAnsi="Garamond"/>
                <w:sz w:val="20"/>
                <w:szCs w:val="20"/>
              </w:rPr>
            </w:pPr>
            <w:r w:rsidRPr="00930F45">
              <w:rPr>
                <w:rFonts w:ascii="Garamond" w:hAnsi="Garamond"/>
                <w:sz w:val="20"/>
                <w:szCs w:val="20"/>
              </w:rPr>
              <w:instrText>"</w:instrText>
            </w:r>
            <w:r w:rsidRPr="00930F45">
              <w:rPr>
                <w:rFonts w:ascii="Garamond" w:hAnsi="Garamond"/>
                <w:sz w:val="20"/>
                <w:szCs w:val="20"/>
              </w:rPr>
              <w:fldChar w:fldCharType="separate"/>
            </w:r>
            <w:r w:rsidRPr="00930F45">
              <w:rPr>
                <w:rStyle w:val="Hyperlink"/>
                <w:rFonts w:ascii="Garamond" w:hAnsi="Garamond"/>
                <w:color w:val="auto"/>
                <w:sz w:val="20"/>
                <w:szCs w:val="20"/>
                <w:u w:val="none"/>
              </w:rPr>
              <w:t>Law 120</w:t>
            </w:r>
            <w:bookmarkEnd w:id="85"/>
            <w:r w:rsidRPr="00930F45">
              <w:rPr>
                <w:rFonts w:ascii="Garamond" w:hAnsi="Garamond"/>
                <w:sz w:val="20"/>
                <w:szCs w:val="20"/>
              </w:rPr>
              <w:fldChar w:fldCharType="end"/>
            </w:r>
          </w:p>
        </w:tc>
        <w:tc>
          <w:tcPr>
            <w:tcW w:w="360" w:type="dxa"/>
            <w:tcBorders>
              <w:bottom w:val="single" w:sz="4" w:space="0" w:color="auto"/>
            </w:tcBorders>
          </w:tcPr>
          <w:p w14:paraId="38847948" w14:textId="77777777" w:rsidR="00152041" w:rsidRPr="00614EF6" w:rsidRDefault="00152041" w:rsidP="00152041">
            <w:pPr>
              <w:jc w:val="center"/>
              <w:rPr>
                <w:rFonts w:ascii="Garamond" w:hAnsi="Garamond"/>
                <w:sz w:val="20"/>
                <w:szCs w:val="20"/>
              </w:rPr>
            </w:pPr>
            <w:r>
              <w:rPr>
                <w:rFonts w:ascii="Garamond" w:hAnsi="Garamond"/>
                <w:sz w:val="20"/>
                <w:szCs w:val="20"/>
              </w:rPr>
              <w:t>1</w:t>
            </w:r>
          </w:p>
        </w:tc>
        <w:tc>
          <w:tcPr>
            <w:tcW w:w="672" w:type="dxa"/>
            <w:tcBorders>
              <w:bottom w:val="single" w:sz="4" w:space="0" w:color="auto"/>
            </w:tcBorders>
          </w:tcPr>
          <w:p w14:paraId="0DF316BF" w14:textId="04937A48" w:rsidR="00152041" w:rsidRDefault="00643DB1" w:rsidP="00152041">
            <w:pPr>
              <w:jc w:val="center"/>
              <w:rPr>
                <w:rFonts w:ascii="Garamond" w:hAnsi="Garamond"/>
                <w:sz w:val="20"/>
                <w:szCs w:val="20"/>
              </w:rPr>
            </w:pPr>
            <w:hyperlink r:id="rId56" w:history="1">
              <w:r w:rsidR="00152041" w:rsidRPr="0057312A">
                <w:rPr>
                  <w:rStyle w:val="Hyperlink"/>
                  <w:rFonts w:ascii="Garamond" w:hAnsi="Garamond"/>
                  <w:sz w:val="20"/>
                  <w:szCs w:val="20"/>
                </w:rPr>
                <w:t>video</w:t>
              </w:r>
            </w:hyperlink>
          </w:p>
        </w:tc>
      </w:tr>
      <w:tr w:rsidR="00152041" w:rsidRPr="00614EF6" w14:paraId="0B09B639" w14:textId="16C3BF14" w:rsidTr="009F32BF">
        <w:trPr>
          <w:trHeight w:val="223"/>
        </w:trPr>
        <w:tc>
          <w:tcPr>
            <w:tcW w:w="420" w:type="dxa"/>
            <w:tcBorders>
              <w:bottom w:val="single" w:sz="4" w:space="0" w:color="auto"/>
            </w:tcBorders>
            <w:shd w:val="clear" w:color="auto" w:fill="D9D9D9" w:themeFill="background1" w:themeFillShade="D9"/>
          </w:tcPr>
          <w:p w14:paraId="65A74A99" w14:textId="77777777" w:rsidR="00152041" w:rsidRPr="00614EF6" w:rsidRDefault="00152041" w:rsidP="00152041">
            <w:pPr>
              <w:rPr>
                <w:rFonts w:ascii="Garamond" w:hAnsi="Garamond"/>
                <w:sz w:val="20"/>
                <w:szCs w:val="20"/>
              </w:rPr>
            </w:pPr>
          </w:p>
        </w:tc>
        <w:tc>
          <w:tcPr>
            <w:tcW w:w="4615" w:type="dxa"/>
            <w:tcBorders>
              <w:bottom w:val="single" w:sz="4" w:space="0" w:color="auto"/>
            </w:tcBorders>
            <w:shd w:val="clear" w:color="auto" w:fill="D9D9D9" w:themeFill="background1" w:themeFillShade="D9"/>
          </w:tcPr>
          <w:p w14:paraId="4F4AE73C" w14:textId="77777777" w:rsidR="00152041" w:rsidRPr="00AA3EDF" w:rsidRDefault="00152041" w:rsidP="00152041">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"nutrition" \o "</w:instrText>
            </w:r>
            <w:r w:rsidRPr="00AA3EDF">
              <w:rPr>
                <w:rFonts w:ascii="Arial" w:hAnsi="Arial" w:cs="Arial"/>
                <w:b/>
              </w:rPr>
              <w:instrText xml:space="preserve"> Nutrition and Healthy Living 120</w:instrText>
            </w:r>
          </w:p>
          <w:p w14:paraId="0795C197" w14:textId="77777777" w:rsidR="00152041" w:rsidRPr="00AA3EDF" w:rsidRDefault="00152041" w:rsidP="00152041">
            <w:pPr>
              <w:jc w:val="both"/>
              <w:rPr>
                <w:rFonts w:ascii="Arial" w:hAnsi="Arial" w:cs="Arial"/>
                <w:b/>
              </w:rPr>
            </w:pPr>
          </w:p>
          <w:p w14:paraId="17307AB3" w14:textId="77777777" w:rsidR="00152041" w:rsidRPr="00AA3EDF" w:rsidRDefault="00152041" w:rsidP="00152041">
            <w:pPr>
              <w:jc w:val="both"/>
              <w:rPr>
                <w:rFonts w:ascii="Arial" w:hAnsi="Arial" w:cs="Arial"/>
              </w:rPr>
            </w:pPr>
            <w:r w:rsidRPr="00AA3EDF">
              <w:rPr>
                <w:rFonts w:ascii="Arial" w:hAnsi="Arial" w:cs="Arial"/>
              </w:rPr>
              <w:instrText>This course is designed to make students aware of preventative strategies to contribute to overall wellness, make healthy food choices and maintain a balance between eating habits and physical activity.  Current issues related to chronic diseases, lifestyles, and food technologies will also be discussed. Students will be encouraged to use reliable information to examine their eating habits and lifestyle choices.</w:instrText>
            </w:r>
          </w:p>
          <w:p w14:paraId="39DFEB63" w14:textId="77777777" w:rsidR="00152041" w:rsidRPr="00AA3EDF" w:rsidRDefault="00152041" w:rsidP="00152041">
            <w:pPr>
              <w:rPr>
                <w:rFonts w:ascii="Arial" w:hAnsi="Arial" w:cs="Arial"/>
                <w:b/>
                <w:bCs/>
              </w:rPr>
            </w:pPr>
          </w:p>
          <w:p w14:paraId="5DE5ADD7" w14:textId="5E55FDF2" w:rsidR="00152041" w:rsidRPr="00614EF6" w:rsidRDefault="00152041" w:rsidP="00152041">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Nutrition for Healthy Living 120</w:t>
            </w:r>
            <w:r w:rsidRPr="00AA3EDF">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4F4AFE46" w14:textId="77777777" w:rsidR="00152041" w:rsidRPr="00614EF6" w:rsidRDefault="00152041" w:rsidP="00152041">
            <w:pPr>
              <w:jc w:val="center"/>
              <w:rPr>
                <w:rFonts w:ascii="Garamond" w:hAnsi="Garamond"/>
                <w:sz w:val="20"/>
                <w:szCs w:val="20"/>
              </w:rPr>
            </w:pPr>
            <w:r w:rsidRPr="00614EF6">
              <w:rPr>
                <w:rFonts w:ascii="Garamond" w:hAnsi="Garamond"/>
                <w:sz w:val="20"/>
                <w:szCs w:val="20"/>
              </w:rPr>
              <w:t>1</w:t>
            </w:r>
          </w:p>
        </w:tc>
        <w:tc>
          <w:tcPr>
            <w:tcW w:w="672" w:type="dxa"/>
            <w:tcBorders>
              <w:bottom w:val="single" w:sz="4" w:space="0" w:color="auto"/>
            </w:tcBorders>
            <w:shd w:val="clear" w:color="auto" w:fill="D9D9D9" w:themeFill="background1" w:themeFillShade="D9"/>
          </w:tcPr>
          <w:p w14:paraId="6E86137E" w14:textId="77777777" w:rsidR="00152041" w:rsidRPr="00614EF6" w:rsidRDefault="00152041" w:rsidP="00152041">
            <w:pPr>
              <w:jc w:val="center"/>
              <w:rPr>
                <w:rFonts w:ascii="Garamond" w:hAnsi="Garamond"/>
                <w:sz w:val="20"/>
                <w:szCs w:val="20"/>
              </w:rPr>
            </w:pPr>
          </w:p>
        </w:tc>
      </w:tr>
      <w:tr w:rsidR="00152041" w:rsidRPr="00614EF6" w14:paraId="63CC9CE7" w14:textId="3070B23B" w:rsidTr="009F32BF">
        <w:trPr>
          <w:trHeight w:val="235"/>
        </w:trPr>
        <w:tc>
          <w:tcPr>
            <w:tcW w:w="420" w:type="dxa"/>
            <w:shd w:val="clear" w:color="auto" w:fill="auto"/>
          </w:tcPr>
          <w:p w14:paraId="0EA066AD" w14:textId="77777777" w:rsidR="00152041" w:rsidRPr="00614EF6" w:rsidRDefault="00152041" w:rsidP="00152041">
            <w:pPr>
              <w:rPr>
                <w:rFonts w:ascii="Garamond" w:hAnsi="Garamond"/>
                <w:sz w:val="20"/>
                <w:szCs w:val="20"/>
              </w:rPr>
            </w:pPr>
          </w:p>
        </w:tc>
        <w:bookmarkStart w:id="86" w:name="polisci"/>
        <w:tc>
          <w:tcPr>
            <w:tcW w:w="4615" w:type="dxa"/>
            <w:shd w:val="clear" w:color="auto" w:fill="auto"/>
          </w:tcPr>
          <w:p w14:paraId="16233138" w14:textId="77777777" w:rsidR="00152041" w:rsidRPr="00854E9F" w:rsidRDefault="00152041" w:rsidP="00152041">
            <w:pPr>
              <w:keepNext/>
              <w:jc w:val="both"/>
              <w:outlineLvl w:val="0"/>
              <w:rPr>
                <w:rFonts w:ascii="Arial" w:hAnsi="Arial" w:cs="Arial"/>
                <w:b/>
                <w:bCs/>
                <w:snapToGrid w:val="0"/>
              </w:rPr>
            </w:pPr>
            <w:r w:rsidRPr="00854E9F">
              <w:rPr>
                <w:rFonts w:ascii="Garamond" w:hAnsi="Garamond"/>
                <w:sz w:val="20"/>
                <w:szCs w:val="20"/>
              </w:rPr>
              <w:fldChar w:fldCharType="begin"/>
            </w:r>
            <w:r w:rsidRPr="00854E9F">
              <w:rPr>
                <w:rFonts w:ascii="Garamond" w:hAnsi="Garamond"/>
                <w:sz w:val="20"/>
                <w:szCs w:val="20"/>
              </w:rPr>
              <w:instrText xml:space="preserve"> HYPERLINK  \l "polisci" \o "</w:instrText>
            </w:r>
            <w:r w:rsidRPr="00854E9F">
              <w:rPr>
                <w:rFonts w:ascii="Arial" w:hAnsi="Arial" w:cs="Arial"/>
                <w:b/>
                <w:bCs/>
                <w:snapToGrid w:val="0"/>
              </w:rPr>
              <w:instrText xml:space="preserve"> Political Science 120</w:instrText>
            </w:r>
          </w:p>
          <w:p w14:paraId="5F23F800" w14:textId="77777777" w:rsidR="00152041" w:rsidRPr="00854E9F" w:rsidRDefault="00152041" w:rsidP="00152041">
            <w:pPr>
              <w:keepNext/>
              <w:jc w:val="both"/>
              <w:outlineLvl w:val="0"/>
              <w:rPr>
                <w:rFonts w:ascii="Arial" w:hAnsi="Arial" w:cs="Arial"/>
                <w:b/>
                <w:bCs/>
                <w:snapToGrid w:val="0"/>
              </w:rPr>
            </w:pPr>
          </w:p>
          <w:p w14:paraId="01EDFCDC" w14:textId="77777777" w:rsidR="00152041" w:rsidRPr="00854E9F" w:rsidRDefault="00152041" w:rsidP="00152041">
            <w:pPr>
              <w:jc w:val="both"/>
              <w:rPr>
                <w:rFonts w:ascii="Arial" w:hAnsi="Arial" w:cs="Arial"/>
                <w:b/>
              </w:rPr>
            </w:pPr>
            <w:r w:rsidRPr="00854E9F">
              <w:rPr>
                <w:rFonts w:ascii="Arial" w:hAnsi="Arial" w:cs="Arial"/>
                <w:bCs/>
                <w:snapToGrid w:val="0"/>
              </w:rPr>
              <w:instrText>This course</w:instrText>
            </w:r>
            <w:r w:rsidRPr="00854E9F">
              <w:rPr>
                <w:rFonts w:ascii="Arial" w:hAnsi="Arial" w:cs="Arial"/>
                <w:snapToGrid w:val="0"/>
              </w:rPr>
              <w:instrText xml:space="preserve"> will introduce students to some of the political philosophers responsible for the systems of government found around the world today. Through contrasting many of these systems, the merits of each will be compared and contrasted to the Canadian system.</w:instrText>
            </w:r>
            <w:r w:rsidRPr="00854E9F">
              <w:rPr>
                <w:rFonts w:ascii="Arial" w:hAnsi="Arial" w:cs="Arial"/>
                <w:b/>
              </w:rPr>
              <w:instrText xml:space="preserve"> </w:instrText>
            </w:r>
          </w:p>
          <w:p w14:paraId="220A23C5" w14:textId="77777777" w:rsidR="00152041" w:rsidRPr="00854E9F" w:rsidRDefault="00152041" w:rsidP="00152041">
            <w:pPr>
              <w:jc w:val="both"/>
              <w:rPr>
                <w:rFonts w:ascii="Arial" w:hAnsi="Arial" w:cs="Arial"/>
                <w:b/>
              </w:rPr>
            </w:pPr>
          </w:p>
          <w:p w14:paraId="7A0AF79C" w14:textId="77777777" w:rsidR="00152041" w:rsidRPr="00854E9F" w:rsidRDefault="00152041" w:rsidP="00152041">
            <w:pPr>
              <w:jc w:val="both"/>
              <w:rPr>
                <w:rFonts w:ascii="Arial" w:hAnsi="Arial" w:cs="Arial"/>
              </w:rPr>
            </w:pPr>
            <w:r w:rsidRPr="00854E9F">
              <w:rPr>
                <w:rFonts w:ascii="Arial" w:hAnsi="Arial" w:cs="Arial"/>
                <w:b/>
              </w:rPr>
              <w:instrText>Prerequisite: Grade 11 Modern History</w:instrText>
            </w:r>
            <w:r w:rsidRPr="00854E9F">
              <w:rPr>
                <w:rFonts w:ascii="Arial" w:hAnsi="Arial" w:cs="Arial"/>
              </w:rPr>
              <w:instrText xml:space="preserve"> </w:instrText>
            </w:r>
          </w:p>
          <w:p w14:paraId="3A8FB6A4" w14:textId="11CA119D" w:rsidR="00152041" w:rsidRPr="00614EF6" w:rsidRDefault="00152041" w:rsidP="00152041">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Political Science 120</w:t>
            </w:r>
            <w:bookmarkEnd w:id="86"/>
            <w:r w:rsidRPr="00854E9F">
              <w:rPr>
                <w:rFonts w:ascii="Garamond" w:hAnsi="Garamond"/>
                <w:sz w:val="20"/>
                <w:szCs w:val="20"/>
              </w:rPr>
              <w:fldChar w:fldCharType="end"/>
            </w:r>
          </w:p>
        </w:tc>
        <w:tc>
          <w:tcPr>
            <w:tcW w:w="360" w:type="dxa"/>
            <w:shd w:val="clear" w:color="auto" w:fill="auto"/>
          </w:tcPr>
          <w:p w14:paraId="365E8978" w14:textId="77777777" w:rsidR="00152041" w:rsidRPr="00614EF6" w:rsidRDefault="00152041" w:rsidP="00152041">
            <w:pPr>
              <w:jc w:val="center"/>
              <w:rPr>
                <w:rFonts w:ascii="Garamond" w:hAnsi="Garamond"/>
                <w:sz w:val="20"/>
                <w:szCs w:val="20"/>
              </w:rPr>
            </w:pPr>
            <w:r w:rsidRPr="00614EF6">
              <w:rPr>
                <w:rFonts w:ascii="Garamond" w:hAnsi="Garamond"/>
                <w:sz w:val="20"/>
                <w:szCs w:val="20"/>
              </w:rPr>
              <w:t>1</w:t>
            </w:r>
          </w:p>
        </w:tc>
        <w:tc>
          <w:tcPr>
            <w:tcW w:w="672" w:type="dxa"/>
          </w:tcPr>
          <w:p w14:paraId="6E7243BE" w14:textId="28C6D16F" w:rsidR="00152041" w:rsidRPr="00614EF6" w:rsidRDefault="00643DB1" w:rsidP="00152041">
            <w:pPr>
              <w:jc w:val="center"/>
              <w:rPr>
                <w:rFonts w:ascii="Garamond" w:hAnsi="Garamond"/>
                <w:sz w:val="20"/>
                <w:szCs w:val="20"/>
              </w:rPr>
            </w:pPr>
            <w:hyperlink r:id="rId57" w:history="1">
              <w:r w:rsidR="00152041" w:rsidRPr="00164208">
                <w:rPr>
                  <w:rStyle w:val="Hyperlink"/>
                  <w:rFonts w:ascii="Garamond" w:hAnsi="Garamond"/>
                  <w:sz w:val="20"/>
                  <w:szCs w:val="20"/>
                </w:rPr>
                <w:t>video</w:t>
              </w:r>
            </w:hyperlink>
          </w:p>
        </w:tc>
      </w:tr>
      <w:tr w:rsidR="00152041" w:rsidRPr="00614EF6" w14:paraId="349CCF7F" w14:textId="4CCF544C" w:rsidTr="009F32BF">
        <w:trPr>
          <w:trHeight w:val="235"/>
        </w:trPr>
        <w:tc>
          <w:tcPr>
            <w:tcW w:w="420" w:type="dxa"/>
            <w:shd w:val="clear" w:color="auto" w:fill="D9D9D9" w:themeFill="background1" w:themeFillShade="D9"/>
          </w:tcPr>
          <w:p w14:paraId="3BAC41BB" w14:textId="77777777" w:rsidR="00152041" w:rsidRPr="00614EF6" w:rsidRDefault="00152041" w:rsidP="00152041">
            <w:pPr>
              <w:rPr>
                <w:rFonts w:ascii="Garamond" w:hAnsi="Garamond"/>
                <w:sz w:val="20"/>
                <w:szCs w:val="20"/>
              </w:rPr>
            </w:pPr>
          </w:p>
        </w:tc>
        <w:bookmarkStart w:id="87" w:name="soc"/>
        <w:tc>
          <w:tcPr>
            <w:tcW w:w="4615" w:type="dxa"/>
            <w:shd w:val="clear" w:color="auto" w:fill="D9D9D9" w:themeFill="background1" w:themeFillShade="D9"/>
          </w:tcPr>
          <w:p w14:paraId="2C8FE479" w14:textId="77777777" w:rsidR="00152041" w:rsidRPr="00854E9F" w:rsidRDefault="00152041" w:rsidP="00152041">
            <w:pPr>
              <w:jc w:val="both"/>
              <w:rPr>
                <w:rFonts w:ascii="Arial" w:hAnsi="Arial" w:cs="Arial"/>
                <w:b/>
                <w:bCs/>
              </w:rPr>
            </w:pPr>
            <w:r w:rsidRPr="00854E9F">
              <w:rPr>
                <w:rFonts w:ascii="Garamond" w:hAnsi="Garamond"/>
                <w:sz w:val="20"/>
                <w:szCs w:val="20"/>
              </w:rPr>
              <w:fldChar w:fldCharType="begin"/>
            </w:r>
            <w:r w:rsidRPr="00854E9F">
              <w:rPr>
                <w:rFonts w:ascii="Garamond" w:hAnsi="Garamond"/>
                <w:sz w:val="20"/>
                <w:szCs w:val="20"/>
              </w:rPr>
              <w:instrText xml:space="preserve"> HYPERLINK  \l "soc" \o "</w:instrText>
            </w:r>
            <w:r w:rsidRPr="00854E9F">
              <w:rPr>
                <w:rFonts w:ascii="Arial" w:hAnsi="Arial" w:cs="Arial"/>
                <w:b/>
                <w:bCs/>
              </w:rPr>
              <w:instrText xml:space="preserve"> Sociology 120  </w:instrText>
            </w:r>
          </w:p>
          <w:p w14:paraId="273CAEFB" w14:textId="77777777" w:rsidR="00152041" w:rsidRPr="00854E9F" w:rsidRDefault="00152041" w:rsidP="00152041">
            <w:pPr>
              <w:jc w:val="both"/>
              <w:rPr>
                <w:rFonts w:ascii="Arial" w:hAnsi="Arial" w:cs="Arial"/>
                <w:b/>
                <w:bCs/>
              </w:rPr>
            </w:pPr>
          </w:p>
          <w:p w14:paraId="5E118F6D" w14:textId="77777777" w:rsidR="00152041" w:rsidRPr="00854E9F" w:rsidRDefault="00152041" w:rsidP="00152041">
            <w:pPr>
              <w:jc w:val="both"/>
              <w:rPr>
                <w:rFonts w:ascii="Arial" w:hAnsi="Arial" w:cs="Arial"/>
                <w:bCs/>
              </w:rPr>
            </w:pPr>
            <w:r w:rsidRPr="00854E9F">
              <w:rPr>
                <w:rFonts w:ascii="Arial" w:hAnsi="Arial" w:cs="Arial"/>
                <w:bCs/>
              </w:rPr>
              <w:instrText xml:space="preserve">This dynamic course tries to answer the question of why we behave the way we do. It is the systematic study of human society and social interaction and focuses on how humans behave in and are influence by groups.  Some aspects of psychology as well as cultural anthropology will be examined.  Units of study include: The Sociological Perspective; Culture; Racism, Stereotypes and Prejudice; and Socialization. </w:instrText>
            </w:r>
          </w:p>
          <w:p w14:paraId="5A62676B" w14:textId="62B823EF" w:rsidR="00152041" w:rsidRPr="00614EF6" w:rsidRDefault="00152041" w:rsidP="00152041">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Sociology 120</w:t>
            </w:r>
            <w:bookmarkEnd w:id="87"/>
            <w:r w:rsidRPr="00854E9F">
              <w:rPr>
                <w:rFonts w:ascii="Garamond" w:hAnsi="Garamond"/>
                <w:sz w:val="20"/>
                <w:szCs w:val="20"/>
              </w:rPr>
              <w:fldChar w:fldCharType="end"/>
            </w:r>
          </w:p>
        </w:tc>
        <w:tc>
          <w:tcPr>
            <w:tcW w:w="360" w:type="dxa"/>
            <w:shd w:val="clear" w:color="auto" w:fill="D9D9D9" w:themeFill="background1" w:themeFillShade="D9"/>
          </w:tcPr>
          <w:p w14:paraId="0C264E76" w14:textId="77777777" w:rsidR="00152041" w:rsidRPr="00614EF6" w:rsidRDefault="00152041" w:rsidP="00152041">
            <w:pPr>
              <w:jc w:val="center"/>
              <w:rPr>
                <w:rFonts w:ascii="Garamond" w:hAnsi="Garamond"/>
                <w:sz w:val="20"/>
                <w:szCs w:val="20"/>
              </w:rPr>
            </w:pPr>
            <w:r>
              <w:rPr>
                <w:rFonts w:ascii="Garamond" w:hAnsi="Garamond"/>
                <w:sz w:val="20"/>
                <w:szCs w:val="20"/>
              </w:rPr>
              <w:t>1</w:t>
            </w:r>
          </w:p>
        </w:tc>
        <w:tc>
          <w:tcPr>
            <w:tcW w:w="672" w:type="dxa"/>
            <w:shd w:val="clear" w:color="auto" w:fill="D9D9D9" w:themeFill="background1" w:themeFillShade="D9"/>
          </w:tcPr>
          <w:p w14:paraId="48E1D2FB" w14:textId="77777777" w:rsidR="00152041" w:rsidRDefault="00152041" w:rsidP="00152041">
            <w:pPr>
              <w:jc w:val="center"/>
              <w:rPr>
                <w:rFonts w:ascii="Garamond" w:hAnsi="Garamond"/>
                <w:sz w:val="20"/>
                <w:szCs w:val="20"/>
              </w:rPr>
            </w:pPr>
          </w:p>
        </w:tc>
      </w:tr>
      <w:tr w:rsidR="00152041" w:rsidRPr="00614EF6" w14:paraId="199BEB4E" w14:textId="7B422A4A" w:rsidTr="009F32BF">
        <w:trPr>
          <w:trHeight w:val="223"/>
        </w:trPr>
        <w:tc>
          <w:tcPr>
            <w:tcW w:w="420" w:type="dxa"/>
            <w:shd w:val="clear" w:color="auto" w:fill="auto"/>
          </w:tcPr>
          <w:p w14:paraId="7ED111AD" w14:textId="77777777" w:rsidR="00152041" w:rsidRPr="00614EF6" w:rsidRDefault="00152041" w:rsidP="00152041">
            <w:pPr>
              <w:rPr>
                <w:rFonts w:ascii="Garamond" w:hAnsi="Garamond"/>
                <w:sz w:val="20"/>
                <w:szCs w:val="20"/>
              </w:rPr>
            </w:pPr>
          </w:p>
        </w:tc>
        <w:bookmarkStart w:id="88" w:name="WI"/>
        <w:tc>
          <w:tcPr>
            <w:tcW w:w="4615" w:type="dxa"/>
            <w:shd w:val="clear" w:color="auto" w:fill="auto"/>
          </w:tcPr>
          <w:p w14:paraId="48E48CA0" w14:textId="77777777" w:rsidR="00152041" w:rsidRPr="00854E9F" w:rsidRDefault="00152041" w:rsidP="00152041">
            <w:pPr>
              <w:jc w:val="both"/>
              <w:rPr>
                <w:rFonts w:ascii="Arial" w:hAnsi="Arial" w:cs="Arial"/>
              </w:rPr>
            </w:pPr>
            <w:r w:rsidRPr="00854E9F">
              <w:rPr>
                <w:rFonts w:ascii="Garamond" w:hAnsi="Garamond"/>
                <w:sz w:val="20"/>
                <w:szCs w:val="20"/>
              </w:rPr>
              <w:fldChar w:fldCharType="begin"/>
            </w:r>
            <w:r w:rsidRPr="00854E9F">
              <w:rPr>
                <w:rFonts w:ascii="Garamond" w:hAnsi="Garamond"/>
                <w:sz w:val="20"/>
                <w:szCs w:val="20"/>
              </w:rPr>
              <w:instrText xml:space="preserve"> HYPERLINK  \l "WI" \o "</w:instrText>
            </w:r>
            <w:r w:rsidRPr="00854E9F">
              <w:rPr>
                <w:rFonts w:ascii="Arial" w:hAnsi="Arial" w:cs="Arial"/>
                <w:b/>
              </w:rPr>
              <w:instrText xml:space="preserve"> World Issues 120</w:instrText>
            </w:r>
            <w:r w:rsidRPr="00854E9F">
              <w:rPr>
                <w:rFonts w:ascii="Arial" w:hAnsi="Arial" w:cs="Arial"/>
              </w:rPr>
              <w:instrText xml:space="preserve">  </w:instrText>
            </w:r>
          </w:p>
          <w:p w14:paraId="02F3ABD9" w14:textId="77777777" w:rsidR="00152041" w:rsidRPr="00854E9F" w:rsidRDefault="00152041" w:rsidP="00152041">
            <w:pPr>
              <w:jc w:val="both"/>
              <w:rPr>
                <w:rFonts w:ascii="Arial" w:hAnsi="Arial" w:cs="Arial"/>
              </w:rPr>
            </w:pPr>
          </w:p>
          <w:p w14:paraId="59144F84" w14:textId="77777777" w:rsidR="00152041" w:rsidRPr="00854E9F" w:rsidRDefault="00152041" w:rsidP="00152041">
            <w:pPr>
              <w:jc w:val="both"/>
              <w:rPr>
                <w:rFonts w:ascii="Arial" w:hAnsi="Arial" w:cs="Arial"/>
              </w:rPr>
            </w:pPr>
            <w:r w:rsidRPr="00854E9F">
              <w:rPr>
                <w:rFonts w:ascii="Arial" w:hAnsi="Arial" w:cs="Arial"/>
              </w:rPr>
              <w:instrText xml:space="preserve">This course examines issues that are global in nature and that require a global solution. The concept of the global village is studied, as is the relationship between nations as players in the global community. Students will deconstruct how challenges have been faced and seek solutions for the coming generation. </w:instrText>
            </w:r>
          </w:p>
          <w:p w14:paraId="7B3B50D2" w14:textId="77777777" w:rsidR="00152041" w:rsidRPr="00854E9F" w:rsidRDefault="00152041" w:rsidP="00152041">
            <w:pPr>
              <w:jc w:val="both"/>
              <w:rPr>
                <w:rFonts w:ascii="Arial" w:hAnsi="Arial" w:cs="Arial"/>
                <w:b/>
              </w:rPr>
            </w:pPr>
          </w:p>
          <w:p w14:paraId="2D987F47" w14:textId="77777777" w:rsidR="00152041" w:rsidRPr="00854E9F" w:rsidRDefault="00152041" w:rsidP="00152041">
            <w:pPr>
              <w:jc w:val="both"/>
              <w:rPr>
                <w:rFonts w:ascii="Arial" w:hAnsi="Arial" w:cs="Arial"/>
              </w:rPr>
            </w:pPr>
            <w:r w:rsidRPr="00854E9F">
              <w:rPr>
                <w:rFonts w:ascii="Arial" w:hAnsi="Arial" w:cs="Arial"/>
                <w:b/>
              </w:rPr>
              <w:instrText>Prerequisite: Grade 11 Modern History</w:instrText>
            </w:r>
            <w:r w:rsidRPr="00854E9F">
              <w:rPr>
                <w:rFonts w:ascii="Arial" w:hAnsi="Arial" w:cs="Arial"/>
              </w:rPr>
              <w:instrText xml:space="preserve"> </w:instrText>
            </w:r>
          </w:p>
          <w:p w14:paraId="35A0122F" w14:textId="4E578B5A" w:rsidR="00152041" w:rsidRPr="00614EF6" w:rsidRDefault="00152041" w:rsidP="00152041">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World Issues 120</w:t>
            </w:r>
            <w:r w:rsidRPr="00854E9F">
              <w:rPr>
                <w:rFonts w:ascii="Garamond" w:hAnsi="Garamond"/>
                <w:sz w:val="20"/>
                <w:szCs w:val="20"/>
              </w:rPr>
              <w:fldChar w:fldCharType="end"/>
            </w:r>
            <w:r w:rsidRPr="00854E9F">
              <w:rPr>
                <w:rFonts w:ascii="Garamond" w:hAnsi="Garamond"/>
                <w:sz w:val="20"/>
                <w:szCs w:val="20"/>
              </w:rPr>
              <w:t xml:space="preserve"> </w:t>
            </w:r>
            <w:bookmarkEnd w:id="88"/>
          </w:p>
        </w:tc>
        <w:tc>
          <w:tcPr>
            <w:tcW w:w="360" w:type="dxa"/>
            <w:shd w:val="clear" w:color="auto" w:fill="auto"/>
          </w:tcPr>
          <w:p w14:paraId="58E6641F" w14:textId="77777777" w:rsidR="00152041" w:rsidRPr="00614EF6" w:rsidRDefault="00152041" w:rsidP="00152041">
            <w:pPr>
              <w:jc w:val="center"/>
              <w:rPr>
                <w:rFonts w:ascii="Garamond" w:hAnsi="Garamond"/>
                <w:sz w:val="20"/>
                <w:szCs w:val="20"/>
              </w:rPr>
            </w:pPr>
            <w:r w:rsidRPr="00614EF6">
              <w:rPr>
                <w:rFonts w:ascii="Garamond" w:hAnsi="Garamond"/>
                <w:sz w:val="20"/>
                <w:szCs w:val="20"/>
              </w:rPr>
              <w:t>1</w:t>
            </w:r>
          </w:p>
        </w:tc>
        <w:tc>
          <w:tcPr>
            <w:tcW w:w="672" w:type="dxa"/>
          </w:tcPr>
          <w:p w14:paraId="345D5EEE" w14:textId="6E5D486B" w:rsidR="00152041" w:rsidRPr="00614EF6" w:rsidRDefault="00643DB1" w:rsidP="00152041">
            <w:pPr>
              <w:jc w:val="center"/>
              <w:rPr>
                <w:rFonts w:ascii="Garamond" w:hAnsi="Garamond"/>
                <w:sz w:val="20"/>
                <w:szCs w:val="20"/>
              </w:rPr>
            </w:pPr>
            <w:hyperlink r:id="rId58" w:history="1">
              <w:r w:rsidR="00152041" w:rsidRPr="0057312A">
                <w:rPr>
                  <w:rStyle w:val="Hyperlink"/>
                  <w:rFonts w:ascii="Garamond" w:hAnsi="Garamond"/>
                  <w:sz w:val="20"/>
                  <w:szCs w:val="20"/>
                </w:rPr>
                <w:t>video</w:t>
              </w:r>
            </w:hyperlink>
          </w:p>
        </w:tc>
      </w:tr>
    </w:tbl>
    <w:p w14:paraId="0D9ED459" w14:textId="77777777" w:rsidR="003C14F1" w:rsidRDefault="003C14F1">
      <w:pPr>
        <w:rPr>
          <w:rFonts w:ascii="Garamond" w:hAnsi="Garamond"/>
          <w:sz w:val="20"/>
          <w:szCs w:val="20"/>
        </w:rPr>
      </w:pPr>
    </w:p>
    <w:p w14:paraId="72DBDC99" w14:textId="77777777" w:rsidR="00AF2A42" w:rsidRPr="00A7758F" w:rsidRDefault="00AF2A42" w:rsidP="00AF2A42">
      <w:pPr>
        <w:rPr>
          <w:rFonts w:ascii="Garamond" w:hAnsi="Garamond"/>
          <w:b/>
          <w:sz w:val="20"/>
          <w:szCs w:val="20"/>
        </w:rPr>
      </w:pPr>
      <w:r w:rsidRPr="00A7758F">
        <w:rPr>
          <w:rFonts w:ascii="Garamond" w:hAnsi="Garamond"/>
          <w:b/>
          <w:sz w:val="20"/>
          <w:szCs w:val="20"/>
        </w:rPr>
        <w:t>COURSES UNIQUE TO HARBOUR VIEW</w:t>
      </w:r>
    </w:p>
    <w:p w14:paraId="7057E701" w14:textId="321B3F18" w:rsidR="00AF2A42" w:rsidRDefault="00AF2A42" w:rsidP="00AF2A42">
      <w:pPr>
        <w:rPr>
          <w:rFonts w:ascii="Garamond" w:hAnsi="Garamond"/>
          <w:sz w:val="20"/>
          <w:szCs w:val="20"/>
        </w:rPr>
      </w:pPr>
      <w:r>
        <w:rPr>
          <w:rFonts w:ascii="Garamond" w:hAnsi="Garamond"/>
          <w:sz w:val="20"/>
          <w:szCs w:val="20"/>
        </w:rPr>
        <w:t xml:space="preserve">Please </w:t>
      </w:r>
      <w:r w:rsidR="00DC574C">
        <w:rPr>
          <w:rFonts w:ascii="Garamond" w:hAnsi="Garamond"/>
          <w:sz w:val="20"/>
          <w:szCs w:val="20"/>
        </w:rPr>
        <w:t xml:space="preserve">bear in mind that only </w:t>
      </w:r>
      <w:r w:rsidR="00284482">
        <w:rPr>
          <w:rFonts w:ascii="Garamond" w:hAnsi="Garamond"/>
          <w:b/>
          <w:sz w:val="20"/>
          <w:szCs w:val="20"/>
          <w:u w:val="single"/>
        </w:rPr>
        <w:t>two</w:t>
      </w:r>
      <w:r w:rsidR="00DC574C" w:rsidRPr="00676CB7">
        <w:rPr>
          <w:rFonts w:ascii="Garamond" w:hAnsi="Garamond"/>
          <w:sz w:val="20"/>
          <w:szCs w:val="20"/>
        </w:rPr>
        <w:t xml:space="preserve"> </w:t>
      </w:r>
      <w:r w:rsidR="00DC574C">
        <w:rPr>
          <w:rFonts w:ascii="Garamond" w:hAnsi="Garamond"/>
          <w:sz w:val="20"/>
          <w:szCs w:val="20"/>
        </w:rPr>
        <w:t>locally developed</w:t>
      </w:r>
      <w:r w:rsidR="0018206F">
        <w:rPr>
          <w:rFonts w:ascii="Garamond" w:hAnsi="Garamond"/>
          <w:sz w:val="20"/>
          <w:szCs w:val="20"/>
        </w:rPr>
        <w:t xml:space="preserve"> course found in this section</w:t>
      </w:r>
      <w:r w:rsidR="00DC574C">
        <w:rPr>
          <w:rFonts w:ascii="Garamond" w:hAnsi="Garamond"/>
          <w:sz w:val="20"/>
          <w:szCs w:val="20"/>
        </w:rPr>
        <w:t xml:space="preserve"> may count towards graduation requirements </w:t>
      </w:r>
      <w:r w:rsidR="0018206F">
        <w:rPr>
          <w:rFonts w:ascii="Garamond" w:hAnsi="Garamond"/>
          <w:sz w:val="20"/>
          <w:szCs w:val="20"/>
        </w:rPr>
        <w:t>(within the 1</w:t>
      </w:r>
      <w:r w:rsidR="00FA3EC8">
        <w:rPr>
          <w:rFonts w:ascii="Garamond" w:hAnsi="Garamond"/>
          <w:sz w:val="20"/>
          <w:szCs w:val="20"/>
        </w:rPr>
        <w:t>8</w:t>
      </w:r>
      <w:r w:rsidR="0018206F">
        <w:rPr>
          <w:rFonts w:ascii="Garamond" w:hAnsi="Garamond"/>
          <w:sz w:val="20"/>
          <w:szCs w:val="20"/>
        </w:rPr>
        <w:t xml:space="preserve"> credits required to graduate) </w:t>
      </w:r>
      <w:r w:rsidR="00DC574C">
        <w:rPr>
          <w:rFonts w:ascii="Garamond" w:hAnsi="Garamond"/>
          <w:sz w:val="20"/>
          <w:szCs w:val="20"/>
        </w:rPr>
        <w:t>and that it may not replace a compulsory course.</w:t>
      </w:r>
    </w:p>
    <w:p w14:paraId="7745F77D" w14:textId="77777777" w:rsidR="007E3D83" w:rsidRDefault="007E3D83" w:rsidP="00AF2A42">
      <w:pPr>
        <w:rPr>
          <w:rFonts w:ascii="Garamond" w:hAnsi="Garamond"/>
          <w:sz w:val="20"/>
          <w:szCs w:val="20"/>
        </w:rPr>
      </w:pP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615"/>
        <w:gridCol w:w="360"/>
        <w:gridCol w:w="720"/>
      </w:tblGrid>
      <w:tr w:rsidR="00FB43EA" w:rsidRPr="00614EF6" w14:paraId="3327F2C3" w14:textId="0344548B" w:rsidTr="00FB43EA">
        <w:tc>
          <w:tcPr>
            <w:tcW w:w="420" w:type="dxa"/>
            <w:tcBorders>
              <w:bottom w:val="single" w:sz="4" w:space="0" w:color="auto"/>
            </w:tcBorders>
            <w:shd w:val="clear" w:color="auto" w:fill="auto"/>
          </w:tcPr>
          <w:p w14:paraId="5234666D" w14:textId="77777777" w:rsidR="00FB43EA" w:rsidRPr="00614EF6" w:rsidRDefault="00FB43EA" w:rsidP="00B46BD9">
            <w:pPr>
              <w:rPr>
                <w:rFonts w:ascii="Garamond" w:hAnsi="Garamond"/>
                <w:sz w:val="20"/>
                <w:szCs w:val="20"/>
              </w:rPr>
            </w:pPr>
          </w:p>
        </w:tc>
        <w:bookmarkStart w:id="89" w:name="engtech"/>
        <w:tc>
          <w:tcPr>
            <w:tcW w:w="4615" w:type="dxa"/>
            <w:tcBorders>
              <w:bottom w:val="single" w:sz="4" w:space="0" w:color="auto"/>
            </w:tcBorders>
            <w:shd w:val="clear" w:color="auto" w:fill="auto"/>
          </w:tcPr>
          <w:p w14:paraId="4096D7C2" w14:textId="77777777" w:rsidR="00FB43EA" w:rsidRPr="009339F6" w:rsidRDefault="00FB43EA" w:rsidP="00B46BD9">
            <w:pPr>
              <w:rPr>
                <w:rFonts w:ascii="Arial" w:hAnsi="Arial" w:cs="Arial"/>
                <w:bCs/>
                <w:sz w:val="18"/>
                <w:szCs w:val="18"/>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"engtech" \o "</w:instrText>
            </w:r>
            <w:r w:rsidRPr="009339F6">
              <w:rPr>
                <w:rFonts w:ascii="Arial" w:hAnsi="Arial" w:cs="Arial"/>
                <w:b/>
              </w:rPr>
              <w:instrText xml:space="preserve"> Engineering Technology 110 (1 credits)</w:instrText>
            </w:r>
            <w:r w:rsidRPr="009339F6">
              <w:rPr>
                <w:rFonts w:ascii="Arial" w:hAnsi="Arial" w:cs="Arial"/>
                <w:bCs/>
                <w:lang w:val="en-CA"/>
              </w:rPr>
              <w:instrText xml:space="preserve">   </w:instrText>
            </w:r>
            <w:r w:rsidRPr="009339F6">
              <w:rPr>
                <w:rFonts w:ascii="Arial" w:hAnsi="Arial" w:cs="Arial"/>
                <w:bCs/>
                <w:lang w:val="en-CA"/>
              </w:rPr>
              <w:tab/>
            </w:r>
            <w:r w:rsidRPr="009339F6">
              <w:rPr>
                <w:rFonts w:ascii="Arial" w:hAnsi="Arial" w:cs="Arial"/>
                <w:bCs/>
                <w:lang w:val="en-CA"/>
              </w:rPr>
              <w:tab/>
            </w:r>
            <w:r w:rsidRPr="009339F6">
              <w:rPr>
                <w:rFonts w:ascii="Arial" w:hAnsi="Arial" w:cs="Arial"/>
                <w:bCs/>
                <w:lang w:val="en-CA"/>
              </w:rPr>
              <w:tab/>
              <w:instrText xml:space="preserve">                  (Contact: Technology SPR</w:instrText>
            </w:r>
            <w:r w:rsidRPr="009339F6">
              <w:rPr>
                <w:rFonts w:ascii="Arial" w:hAnsi="Arial" w:cs="Arial"/>
                <w:bCs/>
                <w:sz w:val="18"/>
                <w:szCs w:val="18"/>
                <w:lang w:val="en-CA"/>
              </w:rPr>
              <w:instrText>)</w:instrText>
            </w:r>
          </w:p>
          <w:p w14:paraId="75E015B3" w14:textId="77777777" w:rsidR="00FB43EA" w:rsidRPr="009339F6" w:rsidRDefault="00FB43EA" w:rsidP="00B46BD9">
            <w:pPr>
              <w:rPr>
                <w:rFonts w:ascii="Arial" w:hAnsi="Arial" w:cs="Arial"/>
                <w:bCs/>
                <w:lang w:val="en-CA"/>
              </w:rPr>
            </w:pPr>
          </w:p>
          <w:p w14:paraId="30AD6745" w14:textId="77777777" w:rsidR="00FB43EA" w:rsidRPr="009339F6" w:rsidRDefault="00FB43EA" w:rsidP="00B46BD9">
            <w:pPr>
              <w:jc w:val="both"/>
              <w:rPr>
                <w:rFonts w:ascii="Arial" w:hAnsi="Arial" w:cs="Arial"/>
              </w:rPr>
            </w:pPr>
            <w:r w:rsidRPr="009339F6">
              <w:rPr>
                <w:rFonts w:ascii="Arial" w:hAnsi="Arial" w:cs="Arial"/>
              </w:rPr>
              <w:instrText>This course will be of interest to any students interested in pursuing a career in the engineering field [Professional or Engineering Technologist]. The course consists of a two-period block. Approximately half the time will be spent on Computer Aided Design [common to all engineering programs] and the other half will be spent exploring topics related to engineering. Topics will include: types of Engineering, types of work done, entrance requirements, job demographics, guest speakers from mature and recent graduates, and research projects.</w:instrText>
            </w:r>
            <w:r w:rsidRPr="009339F6">
              <w:rPr>
                <w:rFonts w:ascii="Arial" w:hAnsi="Arial" w:cs="Arial"/>
                <w:lang w:val="en-CA"/>
              </w:rPr>
              <w:instrText xml:space="preserve"> </w:instrText>
            </w:r>
          </w:p>
          <w:p w14:paraId="3F4A52B7" w14:textId="075F83A2" w:rsidR="00FB43EA" w:rsidRDefault="00FB43EA" w:rsidP="00B46BD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Engineering Technology 110</w:t>
            </w:r>
            <w:bookmarkEnd w:id="89"/>
            <w:r w:rsidRPr="009339F6">
              <w:rPr>
                <w:rFonts w:ascii="Garamond" w:hAnsi="Garamond"/>
                <w:sz w:val="20"/>
                <w:szCs w:val="20"/>
              </w:rPr>
              <w:fldChar w:fldCharType="end"/>
            </w:r>
          </w:p>
        </w:tc>
        <w:tc>
          <w:tcPr>
            <w:tcW w:w="360" w:type="dxa"/>
            <w:tcBorders>
              <w:bottom w:val="single" w:sz="4" w:space="0" w:color="auto"/>
            </w:tcBorders>
            <w:shd w:val="clear" w:color="auto" w:fill="auto"/>
          </w:tcPr>
          <w:p w14:paraId="21541EA2" w14:textId="77777777" w:rsidR="00FB43EA" w:rsidRDefault="00FB43EA" w:rsidP="00B46BD9">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tcPr>
          <w:p w14:paraId="6F6C023B" w14:textId="0160CACE" w:rsidR="00FB43EA" w:rsidRDefault="00643DB1" w:rsidP="00B46BD9">
            <w:pPr>
              <w:jc w:val="center"/>
              <w:rPr>
                <w:rFonts w:ascii="Garamond" w:hAnsi="Garamond"/>
                <w:sz w:val="20"/>
                <w:szCs w:val="20"/>
              </w:rPr>
            </w:pPr>
            <w:hyperlink r:id="rId59" w:history="1">
              <w:r w:rsidR="00A37D7F" w:rsidRPr="00625B6B">
                <w:rPr>
                  <w:rStyle w:val="Hyperlink"/>
                  <w:rFonts w:ascii="Garamond" w:hAnsi="Garamond"/>
                  <w:sz w:val="20"/>
                  <w:szCs w:val="20"/>
                </w:rPr>
                <w:t>video</w:t>
              </w:r>
            </w:hyperlink>
          </w:p>
        </w:tc>
      </w:tr>
      <w:tr w:rsidR="002B043C" w:rsidRPr="00614EF6" w14:paraId="62333432" w14:textId="4D939D45" w:rsidTr="00FB43EA">
        <w:tc>
          <w:tcPr>
            <w:tcW w:w="420" w:type="dxa"/>
            <w:tcBorders>
              <w:bottom w:val="single" w:sz="4" w:space="0" w:color="auto"/>
            </w:tcBorders>
            <w:shd w:val="clear" w:color="auto" w:fill="D9D9D9" w:themeFill="background1" w:themeFillShade="D9"/>
          </w:tcPr>
          <w:p w14:paraId="1E98E860" w14:textId="77777777" w:rsidR="002B043C" w:rsidRPr="00614EF6" w:rsidRDefault="002B043C" w:rsidP="002B043C">
            <w:pPr>
              <w:rPr>
                <w:rFonts w:ascii="Garamond" w:hAnsi="Garamond"/>
                <w:sz w:val="20"/>
                <w:szCs w:val="20"/>
              </w:rPr>
            </w:pPr>
          </w:p>
        </w:tc>
        <w:bookmarkStart w:id="90" w:name="Forsci"/>
        <w:tc>
          <w:tcPr>
            <w:tcW w:w="4615" w:type="dxa"/>
            <w:tcBorders>
              <w:bottom w:val="single" w:sz="4" w:space="0" w:color="auto"/>
            </w:tcBorders>
            <w:shd w:val="clear" w:color="auto" w:fill="D9D9D9" w:themeFill="background1" w:themeFillShade="D9"/>
          </w:tcPr>
          <w:p w14:paraId="295BA431" w14:textId="77777777" w:rsidR="002B043C" w:rsidRPr="009339F6" w:rsidRDefault="002B043C" w:rsidP="002B043C">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"Forsci" \o "</w:instrText>
            </w:r>
            <w:r w:rsidRPr="009339F6">
              <w:rPr>
                <w:rFonts w:ascii="Arial" w:hAnsi="Arial" w:cs="Arial"/>
                <w:b/>
              </w:rPr>
              <w:instrText xml:space="preserve"> Forensic Science 120 (Introduction)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 xml:space="preserve">     (Contact: Science SPR)</w:instrText>
            </w:r>
          </w:p>
          <w:p w14:paraId="3BB6AE6A" w14:textId="77777777" w:rsidR="002B043C" w:rsidRPr="009339F6" w:rsidRDefault="002B043C" w:rsidP="002B043C">
            <w:pPr>
              <w:jc w:val="both"/>
              <w:rPr>
                <w:rFonts w:ascii="Arial" w:hAnsi="Arial" w:cs="Arial"/>
              </w:rPr>
            </w:pPr>
          </w:p>
          <w:p w14:paraId="6A4DDE57" w14:textId="77777777" w:rsidR="002B043C" w:rsidRPr="009339F6" w:rsidRDefault="002B043C" w:rsidP="002B043C">
            <w:pPr>
              <w:jc w:val="both"/>
              <w:rPr>
                <w:rFonts w:ascii="Arial" w:hAnsi="Arial" w:cs="Arial"/>
              </w:rPr>
            </w:pPr>
            <w:r w:rsidRPr="009339F6">
              <w:rPr>
                <w:rFonts w:ascii="Arial" w:hAnsi="Arial" w:cs="Arial"/>
              </w:rPr>
              <w:instrText xml:space="preserve">This course has been designed as an introduction to the scientific principles and techniques behind the work of forensic scientists.  Students will be required to apply scientific skills from a variety of disciplines (biology, geology, chemistry, and physics) to specific crime scene scenarios.  This will require collaboration, problem solving skills and the development of strong communication skills.  Students will also explore advancements in technologies such as DNA fingerprinting, blood spatter analysis, blood typing, and bone fragment analysis. </w:instrText>
            </w:r>
            <w:r w:rsidRPr="009339F6">
              <w:rPr>
                <w:rFonts w:ascii="Arial" w:hAnsi="Arial" w:cs="Arial"/>
                <w:b/>
              </w:rPr>
              <w:instrText>Prerequisite: Science credit</w:instrText>
            </w:r>
          </w:p>
          <w:p w14:paraId="6B1773EE" w14:textId="48579489" w:rsidR="002B043C" w:rsidRDefault="002B043C" w:rsidP="002B043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Forensic Science 120  (Prerequisite: Science Credit)</w:t>
            </w:r>
            <w:bookmarkEnd w:id="90"/>
            <w:r w:rsidRPr="009339F6">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7DC74F1E" w14:textId="77777777" w:rsidR="002B043C" w:rsidRDefault="002B043C" w:rsidP="002B043C">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33054C57" w14:textId="07470133" w:rsidR="002B043C" w:rsidRDefault="00643DB1" w:rsidP="002B043C">
            <w:pPr>
              <w:jc w:val="center"/>
              <w:rPr>
                <w:rFonts w:ascii="Garamond" w:hAnsi="Garamond"/>
                <w:sz w:val="20"/>
                <w:szCs w:val="20"/>
              </w:rPr>
            </w:pPr>
            <w:hyperlink r:id="rId60" w:history="1">
              <w:r w:rsidR="002B043C" w:rsidRPr="00482D3B">
                <w:rPr>
                  <w:rStyle w:val="Hyperlink"/>
                  <w:rFonts w:ascii="Garamond" w:hAnsi="Garamond"/>
                  <w:sz w:val="20"/>
                  <w:szCs w:val="20"/>
                </w:rPr>
                <w:t>video</w:t>
              </w:r>
            </w:hyperlink>
          </w:p>
        </w:tc>
      </w:tr>
      <w:tr w:rsidR="002B043C" w:rsidRPr="00614EF6" w14:paraId="626C8A75" w14:textId="3011AF17" w:rsidTr="00FB43EA">
        <w:tc>
          <w:tcPr>
            <w:tcW w:w="420" w:type="dxa"/>
            <w:tcBorders>
              <w:bottom w:val="single" w:sz="4" w:space="0" w:color="auto"/>
            </w:tcBorders>
            <w:shd w:val="clear" w:color="auto" w:fill="auto"/>
          </w:tcPr>
          <w:p w14:paraId="61665D92" w14:textId="77777777" w:rsidR="002B043C" w:rsidRPr="00614EF6" w:rsidRDefault="002B043C" w:rsidP="002B043C">
            <w:pPr>
              <w:rPr>
                <w:rFonts w:ascii="Garamond" w:hAnsi="Garamond"/>
                <w:sz w:val="20"/>
                <w:szCs w:val="20"/>
              </w:rPr>
            </w:pPr>
          </w:p>
        </w:tc>
        <w:bookmarkStart w:id="91" w:name="humant"/>
        <w:tc>
          <w:tcPr>
            <w:tcW w:w="4615" w:type="dxa"/>
            <w:tcBorders>
              <w:bottom w:val="single" w:sz="4" w:space="0" w:color="auto"/>
            </w:tcBorders>
            <w:shd w:val="clear" w:color="auto" w:fill="auto"/>
          </w:tcPr>
          <w:p w14:paraId="49CBD933" w14:textId="77777777" w:rsidR="002B043C" w:rsidRPr="009339F6" w:rsidRDefault="002B043C" w:rsidP="002B043C">
            <w:pPr>
              <w:keepNext/>
              <w:jc w:val="both"/>
              <w:outlineLvl w:val="0"/>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"humant" \o "</w:instrText>
            </w:r>
            <w:r w:rsidRPr="009339F6">
              <w:rPr>
                <w:rFonts w:ascii="Arial" w:hAnsi="Arial" w:cs="Arial"/>
                <w:b/>
                <w:snapToGrid w:val="0"/>
              </w:rPr>
              <w:instrText xml:space="preserve"> Human Anatomy 120</w:instrText>
            </w:r>
            <w:r w:rsidRPr="009339F6">
              <w:rPr>
                <w:rFonts w:ascii="Arial" w:hAnsi="Arial" w:cs="Arial"/>
                <w:b/>
                <w:snapToGrid w:val="0"/>
              </w:rPr>
              <w:tab/>
            </w:r>
            <w:r w:rsidRPr="009339F6">
              <w:rPr>
                <w:rFonts w:ascii="Arial" w:hAnsi="Arial" w:cs="Arial"/>
                <w:b/>
                <w:snapToGrid w:val="0"/>
              </w:rPr>
              <w:tab/>
              <w:instrText xml:space="preserve">    </w:instrText>
            </w:r>
            <w:r w:rsidRPr="009339F6">
              <w:rPr>
                <w:rFonts w:ascii="Arial" w:hAnsi="Arial" w:cs="Arial"/>
              </w:rPr>
              <w:instrText xml:space="preserve">                                                                 (Contact: Science SPR)</w:instrText>
            </w:r>
          </w:p>
          <w:p w14:paraId="2C5858D6" w14:textId="77777777" w:rsidR="002B043C" w:rsidRPr="009339F6" w:rsidRDefault="002B043C" w:rsidP="002B043C">
            <w:pPr>
              <w:keepNext/>
              <w:jc w:val="both"/>
              <w:outlineLvl w:val="0"/>
              <w:rPr>
                <w:rFonts w:ascii="Arial" w:hAnsi="Arial" w:cs="Arial"/>
                <w:snapToGrid w:val="0"/>
              </w:rPr>
            </w:pPr>
          </w:p>
          <w:p w14:paraId="5454E561" w14:textId="77777777" w:rsidR="002B043C" w:rsidRPr="009339F6" w:rsidRDefault="002B043C" w:rsidP="002B043C">
            <w:pPr>
              <w:jc w:val="both"/>
              <w:rPr>
                <w:rFonts w:ascii="Arial" w:hAnsi="Arial" w:cs="Arial"/>
              </w:rPr>
            </w:pPr>
            <w:r w:rsidRPr="009339F6">
              <w:rPr>
                <w:rFonts w:ascii="Arial" w:hAnsi="Arial" w:cs="Arial"/>
              </w:rPr>
              <w:instrText xml:space="preserve">This course will explore beyond the basics of the systems of the human body (Bio 11 &amp; 12) and delve into the medical aspects associated with each.  It will explore the design of the human body in substantial detail.  This course will provide an introduction to educational content associated with pre medicine, the health sciences, and even animal sciences. </w:instrText>
            </w:r>
            <w:r w:rsidRPr="009339F6">
              <w:rPr>
                <w:rFonts w:ascii="Arial" w:hAnsi="Arial" w:cs="Arial"/>
                <w:b/>
              </w:rPr>
              <w:instrText>Prerequisite:  Biology 111 or 112</w:instrText>
            </w:r>
          </w:p>
          <w:p w14:paraId="2F208A19" w14:textId="57F099B2" w:rsidR="002B043C" w:rsidRPr="00614EF6" w:rsidRDefault="002B043C" w:rsidP="002B043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Human Anatomy 120 (Prerequisite: Biology 112/111)</w:t>
            </w:r>
            <w:bookmarkEnd w:id="91"/>
            <w:r w:rsidRPr="009339F6">
              <w:rPr>
                <w:rFonts w:ascii="Garamond" w:hAnsi="Garamond"/>
                <w:sz w:val="20"/>
                <w:szCs w:val="20"/>
              </w:rPr>
              <w:fldChar w:fldCharType="end"/>
            </w:r>
          </w:p>
        </w:tc>
        <w:tc>
          <w:tcPr>
            <w:tcW w:w="360" w:type="dxa"/>
            <w:tcBorders>
              <w:bottom w:val="single" w:sz="4" w:space="0" w:color="auto"/>
            </w:tcBorders>
            <w:shd w:val="clear" w:color="auto" w:fill="auto"/>
          </w:tcPr>
          <w:p w14:paraId="0E5EB5AE" w14:textId="77777777" w:rsidR="002B043C" w:rsidRPr="00614EF6" w:rsidRDefault="002B043C" w:rsidP="002B043C">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tcPr>
          <w:p w14:paraId="3176C1D3" w14:textId="4A05AB1D" w:rsidR="002B043C" w:rsidRDefault="00643DB1" w:rsidP="002B043C">
            <w:pPr>
              <w:jc w:val="center"/>
              <w:rPr>
                <w:rFonts w:ascii="Garamond" w:hAnsi="Garamond"/>
                <w:sz w:val="20"/>
                <w:szCs w:val="20"/>
              </w:rPr>
            </w:pPr>
            <w:hyperlink r:id="rId61" w:history="1">
              <w:r w:rsidR="002B043C" w:rsidRPr="00482D3B">
                <w:rPr>
                  <w:rStyle w:val="Hyperlink"/>
                  <w:rFonts w:ascii="Garamond" w:hAnsi="Garamond"/>
                  <w:sz w:val="20"/>
                  <w:szCs w:val="20"/>
                </w:rPr>
                <w:t>video</w:t>
              </w:r>
            </w:hyperlink>
          </w:p>
        </w:tc>
      </w:tr>
      <w:tr w:rsidR="002B043C" w:rsidRPr="00614EF6" w14:paraId="68CBC5C7" w14:textId="6D39D817" w:rsidTr="00FB43EA">
        <w:tc>
          <w:tcPr>
            <w:tcW w:w="420" w:type="dxa"/>
            <w:shd w:val="clear" w:color="auto" w:fill="D9D9D9" w:themeFill="background1" w:themeFillShade="D9"/>
          </w:tcPr>
          <w:p w14:paraId="790897D2" w14:textId="77777777" w:rsidR="002B043C" w:rsidRPr="00614EF6" w:rsidRDefault="002B043C" w:rsidP="002B043C">
            <w:pPr>
              <w:rPr>
                <w:rFonts w:ascii="Garamond" w:hAnsi="Garamond"/>
                <w:sz w:val="20"/>
                <w:szCs w:val="20"/>
              </w:rPr>
            </w:pPr>
          </w:p>
        </w:tc>
        <w:bookmarkStart w:id="92" w:name="mandarin"/>
        <w:tc>
          <w:tcPr>
            <w:tcW w:w="4615" w:type="dxa"/>
            <w:shd w:val="clear" w:color="auto" w:fill="D9D9D9" w:themeFill="background1" w:themeFillShade="D9"/>
          </w:tcPr>
          <w:p w14:paraId="03EA152D" w14:textId="77777777" w:rsidR="00EC618B" w:rsidRPr="002F7818" w:rsidRDefault="00EC618B" w:rsidP="00EC618B">
            <w:pPr>
              <w:rPr>
                <w:b/>
                <w:bCs/>
                <w:sz w:val="18"/>
                <w:szCs w:val="18"/>
              </w:rPr>
            </w:pPr>
            <w:r w:rsidRPr="002F7818">
              <w:rPr>
                <w:rFonts w:ascii="Garamond" w:hAnsi="Garamond"/>
                <w:sz w:val="20"/>
                <w:szCs w:val="20"/>
              </w:rPr>
              <w:fldChar w:fldCharType="begin"/>
            </w:r>
            <w:r w:rsidRPr="002F7818">
              <w:rPr>
                <w:rFonts w:ascii="Garamond" w:hAnsi="Garamond"/>
                <w:sz w:val="20"/>
                <w:szCs w:val="20"/>
              </w:rPr>
              <w:instrText xml:space="preserve"> HYPERLINK  \l "mandarin" \o "</w:instrText>
            </w:r>
            <w:r w:rsidRPr="002F7818">
              <w:rPr>
                <w:b/>
                <w:bCs/>
                <w:sz w:val="18"/>
                <w:szCs w:val="18"/>
              </w:rPr>
              <w:instrText>Mandarin 120 (Local Option) </w:instrText>
            </w:r>
          </w:p>
          <w:p w14:paraId="463B0C14" w14:textId="77777777" w:rsidR="00EC618B" w:rsidRPr="002F7818" w:rsidRDefault="00EC618B" w:rsidP="00EC618B"/>
          <w:p w14:paraId="624B45F6" w14:textId="77777777" w:rsidR="00EC618B" w:rsidRPr="002F7818" w:rsidRDefault="00EC618B" w:rsidP="00EC618B">
            <w:pPr>
              <w:pStyle w:val="NormalWeb"/>
            </w:pPr>
            <w:r w:rsidRPr="002F7818">
              <w:rPr>
                <w:rFonts w:ascii="Arial" w:hAnsi="Arial" w:cs="Arial"/>
                <w:sz w:val="18"/>
                <w:szCs w:val="18"/>
              </w:rPr>
              <w:instrText xml:space="preserve">Mandarin120 </w:instrText>
            </w:r>
            <w:r w:rsidRPr="002F7818">
              <w:rPr>
                <w:rFonts w:ascii="Arial" w:eastAsia="SimSun" w:hAnsi="Arial" w:cs="Arial"/>
                <w:kern w:val="2"/>
                <w:sz w:val="18"/>
                <w:szCs w:val="18"/>
              </w:rPr>
              <w:instrText>focus on Chinese language and culture experience. After one semester's of learning, students can speak and read Chinese at a basic level, and know some Chinese traditions, education, food, and history. Besides language learning, this course will also organize some cultural activities, such as Tai Chi teaching, Chinese food cooking etc.</w:instrText>
            </w:r>
            <w:r w:rsidRPr="002F7818">
              <w:rPr>
                <w:rFonts w:ascii="Arial" w:hAnsi="Arial" w:cs="Arial"/>
                <w:sz w:val="18"/>
                <w:szCs w:val="18"/>
              </w:rPr>
              <w:instrText> </w:instrText>
            </w:r>
          </w:p>
          <w:p w14:paraId="59B55404" w14:textId="7CC7E161" w:rsidR="002B043C" w:rsidRPr="00614EF6" w:rsidRDefault="00EC618B" w:rsidP="00EC618B">
            <w:pPr>
              <w:rPr>
                <w:rFonts w:ascii="Garamond" w:hAnsi="Garamond"/>
                <w:sz w:val="20"/>
                <w:szCs w:val="20"/>
              </w:rPr>
            </w:pPr>
            <w:r w:rsidRPr="002F7818">
              <w:rPr>
                <w:rFonts w:ascii="Garamond" w:hAnsi="Garamond"/>
                <w:sz w:val="20"/>
                <w:szCs w:val="20"/>
              </w:rPr>
              <w:instrText xml:space="preserve">" </w:instrText>
            </w:r>
            <w:r w:rsidRPr="002F7818">
              <w:rPr>
                <w:rFonts w:ascii="Garamond" w:hAnsi="Garamond"/>
                <w:sz w:val="20"/>
                <w:szCs w:val="20"/>
              </w:rPr>
              <w:fldChar w:fldCharType="separate"/>
            </w:r>
            <w:r w:rsidRPr="002F7818">
              <w:rPr>
                <w:rStyle w:val="Hyperlink"/>
                <w:rFonts w:ascii="Garamond" w:hAnsi="Garamond"/>
                <w:color w:val="auto"/>
                <w:sz w:val="20"/>
                <w:szCs w:val="20"/>
                <w:u w:val="none"/>
              </w:rPr>
              <w:t>Mandarin 120 (Chinese Language)</w:t>
            </w:r>
            <w:bookmarkEnd w:id="92"/>
            <w:r w:rsidRPr="002F7818">
              <w:rPr>
                <w:rFonts w:ascii="Garamond" w:hAnsi="Garamond"/>
                <w:sz w:val="20"/>
                <w:szCs w:val="20"/>
              </w:rPr>
              <w:fldChar w:fldCharType="end"/>
            </w:r>
          </w:p>
        </w:tc>
        <w:tc>
          <w:tcPr>
            <w:tcW w:w="360" w:type="dxa"/>
            <w:shd w:val="clear" w:color="auto" w:fill="D9D9D9" w:themeFill="background1" w:themeFillShade="D9"/>
          </w:tcPr>
          <w:p w14:paraId="1C64F9B1" w14:textId="77777777" w:rsidR="002B043C" w:rsidRPr="00614EF6" w:rsidRDefault="002B043C" w:rsidP="002B043C">
            <w:pPr>
              <w:jc w:val="center"/>
              <w:rPr>
                <w:rFonts w:ascii="Garamond" w:hAnsi="Garamond"/>
                <w:sz w:val="20"/>
                <w:szCs w:val="20"/>
              </w:rPr>
            </w:pPr>
            <w:r>
              <w:rPr>
                <w:rFonts w:ascii="Garamond" w:hAnsi="Garamond"/>
                <w:sz w:val="20"/>
                <w:szCs w:val="20"/>
              </w:rPr>
              <w:t>1</w:t>
            </w:r>
          </w:p>
        </w:tc>
        <w:tc>
          <w:tcPr>
            <w:tcW w:w="720" w:type="dxa"/>
            <w:shd w:val="clear" w:color="auto" w:fill="D9D9D9" w:themeFill="background1" w:themeFillShade="D9"/>
          </w:tcPr>
          <w:p w14:paraId="5F23DBDF" w14:textId="77777777" w:rsidR="002B043C" w:rsidRDefault="002B043C" w:rsidP="002B043C">
            <w:pPr>
              <w:jc w:val="center"/>
              <w:rPr>
                <w:rFonts w:ascii="Garamond" w:hAnsi="Garamond"/>
                <w:sz w:val="20"/>
                <w:szCs w:val="20"/>
              </w:rPr>
            </w:pPr>
          </w:p>
        </w:tc>
      </w:tr>
      <w:tr w:rsidR="00F5096F" w:rsidRPr="00614EF6" w14:paraId="79325671" w14:textId="30D68AB1" w:rsidTr="00FB43EA">
        <w:tc>
          <w:tcPr>
            <w:tcW w:w="420" w:type="dxa"/>
            <w:tcBorders>
              <w:bottom w:val="single" w:sz="4" w:space="0" w:color="auto"/>
            </w:tcBorders>
            <w:shd w:val="clear" w:color="auto" w:fill="auto"/>
          </w:tcPr>
          <w:p w14:paraId="6C6F5242" w14:textId="77777777" w:rsidR="00F5096F" w:rsidRPr="00614EF6" w:rsidRDefault="00F5096F" w:rsidP="00F5096F">
            <w:pPr>
              <w:rPr>
                <w:rFonts w:ascii="Garamond" w:hAnsi="Garamond"/>
                <w:sz w:val="20"/>
                <w:szCs w:val="20"/>
              </w:rPr>
            </w:pPr>
          </w:p>
        </w:tc>
        <w:bookmarkStart w:id="93" w:name="marinebio"/>
        <w:tc>
          <w:tcPr>
            <w:tcW w:w="4615" w:type="dxa"/>
            <w:tcBorders>
              <w:bottom w:val="single" w:sz="4" w:space="0" w:color="auto"/>
            </w:tcBorders>
            <w:shd w:val="clear" w:color="auto" w:fill="auto"/>
          </w:tcPr>
          <w:p w14:paraId="257F3583" w14:textId="77777777" w:rsidR="00F5096F" w:rsidRPr="009339F6" w:rsidRDefault="00F5096F" w:rsidP="00F5096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"marinebio" \o "</w:instrText>
            </w:r>
            <w:r w:rsidRPr="009339F6">
              <w:rPr>
                <w:rFonts w:ascii="Arial" w:hAnsi="Arial" w:cs="Arial"/>
                <w:b/>
              </w:rPr>
              <w:instrText xml:space="preserve"> Marine Biology 120 </w:instrText>
            </w:r>
            <w:r w:rsidRPr="009339F6">
              <w:rPr>
                <w:rFonts w:ascii="Arial" w:hAnsi="Arial" w:cs="Arial"/>
              </w:rPr>
              <w:instrText xml:space="preserve">                                                                                         (Contact: Science SPR)</w:instrText>
            </w:r>
          </w:p>
          <w:p w14:paraId="1C34B5C3" w14:textId="77777777" w:rsidR="00F5096F" w:rsidRPr="009339F6" w:rsidRDefault="00F5096F" w:rsidP="00F5096F">
            <w:pPr>
              <w:jc w:val="both"/>
              <w:rPr>
                <w:rFonts w:ascii="Arial" w:hAnsi="Arial" w:cs="Arial"/>
              </w:rPr>
            </w:pPr>
          </w:p>
          <w:p w14:paraId="2D2DC525" w14:textId="77777777" w:rsidR="00F5096F" w:rsidRPr="009339F6" w:rsidRDefault="00F5096F" w:rsidP="00F5096F">
            <w:pPr>
              <w:jc w:val="both"/>
              <w:rPr>
                <w:rFonts w:ascii="Arial" w:hAnsi="Arial" w:cs="Arial"/>
              </w:rPr>
            </w:pPr>
            <w:r w:rsidRPr="009339F6">
              <w:rPr>
                <w:rFonts w:ascii="Arial" w:hAnsi="Arial" w:cs="Arial"/>
              </w:rPr>
              <w:instrText xml:space="preserve">The marine environment and more particularly the local dynamics of such ecosystems will be studied. Those organisms that make these areas their habitat will be researched and those related factors that impact upon them ill also be studied through lecture, laboratory work and hands-on lab activities. Further discovery will take place during a field trip to St. Andrew's Huntsman Marine Science Centre. How these environments are impacted by other environmental 'forces' will also be a major focus, as well as study of other marine ecosystems such as coral reefs. </w:instrText>
            </w:r>
            <w:r w:rsidRPr="009339F6">
              <w:rPr>
                <w:rFonts w:ascii="Arial" w:hAnsi="Arial" w:cs="Arial"/>
                <w:b/>
              </w:rPr>
              <w:instrText>Prerequisite: Biology 111 or 112</w:instrText>
            </w:r>
            <w:r w:rsidRPr="009339F6">
              <w:rPr>
                <w:rFonts w:ascii="Arial" w:hAnsi="Arial" w:cs="Arial"/>
              </w:rPr>
              <w:instrText xml:space="preserve">  </w:instrText>
            </w:r>
          </w:p>
          <w:p w14:paraId="05B3AE8F" w14:textId="4FF0E4F9" w:rsidR="00F5096F" w:rsidRPr="00614EF6" w:rsidRDefault="00F5096F" w:rsidP="00F5096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Marine Biology 120 (Prerequisite: Biology 112/111)</w:t>
            </w:r>
            <w:bookmarkEnd w:id="93"/>
            <w:r w:rsidRPr="009339F6">
              <w:rPr>
                <w:rFonts w:ascii="Garamond" w:hAnsi="Garamond"/>
                <w:sz w:val="20"/>
                <w:szCs w:val="20"/>
              </w:rPr>
              <w:fldChar w:fldCharType="end"/>
            </w:r>
          </w:p>
        </w:tc>
        <w:tc>
          <w:tcPr>
            <w:tcW w:w="360" w:type="dxa"/>
            <w:tcBorders>
              <w:bottom w:val="single" w:sz="4" w:space="0" w:color="auto"/>
            </w:tcBorders>
            <w:shd w:val="clear" w:color="auto" w:fill="auto"/>
          </w:tcPr>
          <w:p w14:paraId="593C4BBC" w14:textId="77777777" w:rsidR="00F5096F" w:rsidRPr="00614EF6" w:rsidRDefault="00F5096F" w:rsidP="00F5096F">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tcPr>
          <w:p w14:paraId="31938224" w14:textId="1D86F8E6" w:rsidR="00F5096F" w:rsidRDefault="00643DB1" w:rsidP="00F5096F">
            <w:pPr>
              <w:jc w:val="center"/>
              <w:rPr>
                <w:rFonts w:ascii="Garamond" w:hAnsi="Garamond"/>
                <w:sz w:val="20"/>
                <w:szCs w:val="20"/>
              </w:rPr>
            </w:pPr>
            <w:hyperlink r:id="rId62" w:history="1">
              <w:r w:rsidR="00F5096F" w:rsidRPr="00482D3B">
                <w:rPr>
                  <w:rStyle w:val="Hyperlink"/>
                  <w:rFonts w:ascii="Garamond" w:hAnsi="Garamond"/>
                  <w:sz w:val="20"/>
                  <w:szCs w:val="20"/>
                </w:rPr>
                <w:t>video</w:t>
              </w:r>
            </w:hyperlink>
          </w:p>
        </w:tc>
      </w:tr>
      <w:tr w:rsidR="00F5096F" w:rsidRPr="00614EF6" w14:paraId="33789567" w14:textId="7F66E64D" w:rsidTr="00FB43EA">
        <w:trPr>
          <w:trHeight w:val="242"/>
        </w:trPr>
        <w:tc>
          <w:tcPr>
            <w:tcW w:w="420" w:type="dxa"/>
            <w:shd w:val="clear" w:color="auto" w:fill="D9D9D9" w:themeFill="background1" w:themeFillShade="D9"/>
          </w:tcPr>
          <w:p w14:paraId="1B2B2384" w14:textId="77777777" w:rsidR="00F5096F" w:rsidRPr="00EE79E2" w:rsidRDefault="00F5096F" w:rsidP="00F5096F">
            <w:pPr>
              <w:rPr>
                <w:rFonts w:ascii="Garamond" w:hAnsi="Garamond"/>
                <w:sz w:val="20"/>
                <w:szCs w:val="20"/>
              </w:rPr>
            </w:pPr>
          </w:p>
        </w:tc>
        <w:bookmarkStart w:id="94" w:name="photo"/>
        <w:tc>
          <w:tcPr>
            <w:tcW w:w="4615" w:type="dxa"/>
            <w:shd w:val="clear" w:color="auto" w:fill="D9D9D9" w:themeFill="background1" w:themeFillShade="D9"/>
          </w:tcPr>
          <w:p w14:paraId="260786AA" w14:textId="77777777" w:rsidR="00F5096F" w:rsidRPr="009339F6" w:rsidRDefault="00F5096F" w:rsidP="00F5096F">
            <w:pPr>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"photo" \o "</w:instrText>
            </w:r>
            <w:r w:rsidRPr="009339F6">
              <w:rPr>
                <w:rFonts w:ascii="Arial" w:hAnsi="Arial" w:cs="Arial"/>
                <w:b/>
              </w:rPr>
              <w:instrText xml:space="preserve"> Photography 120 (Course Fee - $10.00)</w:instrText>
            </w:r>
            <w:r w:rsidRPr="009339F6">
              <w:rPr>
                <w:rFonts w:ascii="Arial" w:hAnsi="Arial" w:cs="Arial"/>
              </w:rPr>
              <w:instrText xml:space="preserve">                                                   (Contact: Humanities SPR)</w:instrText>
            </w:r>
          </w:p>
          <w:p w14:paraId="09C5EC2C" w14:textId="77777777" w:rsidR="00F5096F" w:rsidRPr="009339F6" w:rsidRDefault="00F5096F" w:rsidP="00F5096F">
            <w:pPr>
              <w:rPr>
                <w:rFonts w:ascii="Arial" w:hAnsi="Arial" w:cs="Arial"/>
              </w:rPr>
            </w:pPr>
          </w:p>
          <w:p w14:paraId="60FE392C" w14:textId="0902013F" w:rsidR="00F5096F" w:rsidRPr="00EE79E2" w:rsidRDefault="00F5096F" w:rsidP="00F5096F">
            <w:pPr>
              <w:rPr>
                <w:rFonts w:ascii="Garamond" w:hAnsi="Garamond"/>
                <w:sz w:val="20"/>
                <w:szCs w:val="20"/>
              </w:rPr>
            </w:pPr>
            <w:r w:rsidRPr="009339F6">
              <w:rPr>
                <w:rFonts w:ascii="Arial" w:eastAsia="Calibri" w:hAnsi="Arial" w:cs="Arial"/>
              </w:rPr>
              <w:instrText xml:space="preserve">This course is designed to serve as an introductory to digital photography.  In this course, students will learn about the function and capabilities of dslr cameras, photography techniques and styles, as well as editing and post processing techniques using adobe Photoshop.  In addition to this, students will learn about the history of photography focusing on famous photographers and their influences on society.  Emphasis will be placed on artistic expression as well as photo and editing techniques.   </w:instrText>
            </w: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Photography 120  (Course fee: $10.00)</w:t>
            </w:r>
            <w:bookmarkEnd w:id="94"/>
            <w:r w:rsidRPr="009339F6">
              <w:rPr>
                <w:rFonts w:ascii="Garamond" w:hAnsi="Garamond"/>
                <w:sz w:val="20"/>
                <w:szCs w:val="20"/>
              </w:rPr>
              <w:fldChar w:fldCharType="end"/>
            </w:r>
          </w:p>
        </w:tc>
        <w:tc>
          <w:tcPr>
            <w:tcW w:w="360" w:type="dxa"/>
            <w:shd w:val="clear" w:color="auto" w:fill="D9D9D9" w:themeFill="background1" w:themeFillShade="D9"/>
          </w:tcPr>
          <w:p w14:paraId="13E42BFF" w14:textId="77777777" w:rsidR="00F5096F" w:rsidRPr="00614EF6" w:rsidRDefault="00F5096F" w:rsidP="00F5096F">
            <w:pPr>
              <w:jc w:val="center"/>
              <w:rPr>
                <w:rFonts w:ascii="Garamond" w:hAnsi="Garamond"/>
                <w:sz w:val="20"/>
                <w:szCs w:val="20"/>
              </w:rPr>
            </w:pPr>
            <w:r w:rsidRPr="00614EF6">
              <w:rPr>
                <w:rFonts w:ascii="Garamond" w:hAnsi="Garamond"/>
                <w:sz w:val="20"/>
                <w:szCs w:val="20"/>
              </w:rPr>
              <w:t>1</w:t>
            </w:r>
          </w:p>
        </w:tc>
        <w:tc>
          <w:tcPr>
            <w:tcW w:w="720" w:type="dxa"/>
            <w:shd w:val="clear" w:color="auto" w:fill="D9D9D9" w:themeFill="background1" w:themeFillShade="D9"/>
          </w:tcPr>
          <w:p w14:paraId="299E212B" w14:textId="5E074700" w:rsidR="00F5096F" w:rsidRPr="00614EF6" w:rsidRDefault="00643DB1" w:rsidP="00F5096F">
            <w:pPr>
              <w:jc w:val="center"/>
              <w:rPr>
                <w:rFonts w:ascii="Garamond" w:hAnsi="Garamond"/>
                <w:sz w:val="20"/>
                <w:szCs w:val="20"/>
              </w:rPr>
            </w:pPr>
            <w:hyperlink r:id="rId63" w:history="1">
              <w:r w:rsidR="00F5096F" w:rsidRPr="00482D3B">
                <w:rPr>
                  <w:rStyle w:val="Hyperlink"/>
                  <w:rFonts w:ascii="Garamond" w:hAnsi="Garamond"/>
                  <w:sz w:val="20"/>
                  <w:szCs w:val="20"/>
                </w:rPr>
                <w:t>video</w:t>
              </w:r>
            </w:hyperlink>
          </w:p>
        </w:tc>
      </w:tr>
      <w:tr w:rsidR="00F5096F" w:rsidRPr="00614EF6" w14:paraId="4E10E2E3" w14:textId="2C49DEB4" w:rsidTr="00FB43EA">
        <w:tc>
          <w:tcPr>
            <w:tcW w:w="420" w:type="dxa"/>
            <w:shd w:val="clear" w:color="auto" w:fill="auto"/>
          </w:tcPr>
          <w:p w14:paraId="34085A00" w14:textId="77777777" w:rsidR="00F5096F" w:rsidRPr="00614EF6" w:rsidRDefault="00F5096F" w:rsidP="00F5096F">
            <w:pPr>
              <w:rPr>
                <w:rFonts w:ascii="Garamond" w:hAnsi="Garamond"/>
                <w:sz w:val="20"/>
                <w:szCs w:val="20"/>
              </w:rPr>
            </w:pPr>
          </w:p>
        </w:tc>
        <w:bookmarkStart w:id="95" w:name="popmusic"/>
        <w:tc>
          <w:tcPr>
            <w:tcW w:w="4615" w:type="dxa"/>
            <w:shd w:val="clear" w:color="auto" w:fill="auto"/>
          </w:tcPr>
          <w:p w14:paraId="0624319A" w14:textId="77777777" w:rsidR="00F5096F" w:rsidRPr="009339F6" w:rsidRDefault="00F5096F" w:rsidP="00F5096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"popmusic" \o "</w:instrText>
            </w:r>
            <w:r w:rsidRPr="009339F6">
              <w:rPr>
                <w:rFonts w:ascii="Arial" w:hAnsi="Arial" w:cs="Arial"/>
                <w:b/>
              </w:rPr>
              <w:instrText xml:space="preserve"> Popular Music 120</w:instrText>
            </w:r>
            <w:r w:rsidRPr="009339F6">
              <w:rPr>
                <w:rFonts w:ascii="Arial" w:hAnsi="Arial" w:cs="Arial"/>
              </w:rPr>
              <w:instrText xml:space="preserve">                                                                                       (Contact: Humanities SPR)</w:instrText>
            </w:r>
          </w:p>
          <w:p w14:paraId="358F9014" w14:textId="77777777" w:rsidR="00F5096F" w:rsidRPr="009339F6" w:rsidRDefault="00F5096F" w:rsidP="00F5096F">
            <w:pPr>
              <w:jc w:val="both"/>
              <w:rPr>
                <w:rFonts w:ascii="Arial" w:hAnsi="Arial" w:cs="Arial"/>
              </w:rPr>
            </w:pPr>
          </w:p>
          <w:p w14:paraId="5F970C68" w14:textId="77777777" w:rsidR="00F5096F" w:rsidRPr="009339F6" w:rsidRDefault="00F5096F" w:rsidP="00F5096F">
            <w:pPr>
              <w:jc w:val="both"/>
              <w:rPr>
                <w:rFonts w:ascii="Arial" w:hAnsi="Arial" w:cs="Arial"/>
              </w:rPr>
            </w:pPr>
            <w:r w:rsidRPr="009339F6">
              <w:rPr>
                <w:rFonts w:ascii="Arial" w:hAnsi="Arial" w:cs="Arial"/>
              </w:rPr>
              <w:instrText>This course will cover the major styles of popular music from the 1950’s to the present, from rhythm and blues to hip hop, from Elvis Presley to The Beatles to Eminem. The course will examine the musical elements, major artists, and social, political, and economic aspects related to each style and era in popular music. Some of the styles cover as well as the respective artists include: Rhythm and Blues, Country and Western, Pop Rockabilly, Folk, Rock, Fusion, Disco, Rap, Punk, Grunge, Motown, and Alternative.</w:instrText>
            </w:r>
          </w:p>
          <w:p w14:paraId="3F7173B6" w14:textId="40C3D403" w:rsidR="00F5096F" w:rsidRPr="00614EF6" w:rsidRDefault="00F5096F" w:rsidP="00F5096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Popular Music 120 (History of Rock and Roll)</w:t>
            </w:r>
            <w:bookmarkEnd w:id="95"/>
            <w:r w:rsidRPr="009339F6">
              <w:rPr>
                <w:rFonts w:ascii="Garamond" w:hAnsi="Garamond"/>
                <w:sz w:val="20"/>
                <w:szCs w:val="20"/>
              </w:rPr>
              <w:fldChar w:fldCharType="end"/>
            </w:r>
          </w:p>
        </w:tc>
        <w:tc>
          <w:tcPr>
            <w:tcW w:w="360" w:type="dxa"/>
            <w:shd w:val="clear" w:color="auto" w:fill="auto"/>
          </w:tcPr>
          <w:p w14:paraId="7E70F26B" w14:textId="77777777" w:rsidR="00F5096F" w:rsidRPr="00614EF6" w:rsidRDefault="00F5096F" w:rsidP="00F5096F">
            <w:pPr>
              <w:jc w:val="center"/>
              <w:rPr>
                <w:rFonts w:ascii="Garamond" w:hAnsi="Garamond"/>
                <w:sz w:val="20"/>
                <w:szCs w:val="20"/>
              </w:rPr>
            </w:pPr>
            <w:r w:rsidRPr="00614EF6">
              <w:rPr>
                <w:rFonts w:ascii="Garamond" w:hAnsi="Garamond"/>
                <w:sz w:val="20"/>
                <w:szCs w:val="20"/>
              </w:rPr>
              <w:t>1</w:t>
            </w:r>
          </w:p>
        </w:tc>
        <w:tc>
          <w:tcPr>
            <w:tcW w:w="720" w:type="dxa"/>
          </w:tcPr>
          <w:p w14:paraId="28F16AEC" w14:textId="583BB4B9" w:rsidR="00F5096F" w:rsidRPr="00614EF6" w:rsidRDefault="00643DB1" w:rsidP="00F5096F">
            <w:pPr>
              <w:jc w:val="center"/>
              <w:rPr>
                <w:rFonts w:ascii="Garamond" w:hAnsi="Garamond"/>
                <w:sz w:val="20"/>
                <w:szCs w:val="20"/>
              </w:rPr>
            </w:pPr>
            <w:hyperlink r:id="rId64" w:history="1">
              <w:r w:rsidR="00F5096F" w:rsidRPr="00482D3B">
                <w:rPr>
                  <w:rStyle w:val="Hyperlink"/>
                  <w:rFonts w:ascii="Garamond" w:hAnsi="Garamond"/>
                  <w:sz w:val="20"/>
                  <w:szCs w:val="20"/>
                </w:rPr>
                <w:t>video</w:t>
              </w:r>
            </w:hyperlink>
          </w:p>
        </w:tc>
      </w:tr>
      <w:tr w:rsidR="00F5096F" w:rsidRPr="00614EF6" w14:paraId="4D73BE73" w14:textId="034BDB07" w:rsidTr="00FB43EA">
        <w:tc>
          <w:tcPr>
            <w:tcW w:w="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D0D95" w14:textId="77777777" w:rsidR="00F5096F" w:rsidRPr="00EE79E2" w:rsidRDefault="00F5096F" w:rsidP="00F5096F">
            <w:pPr>
              <w:rPr>
                <w:rFonts w:ascii="Garamond" w:hAnsi="Garamond"/>
                <w:sz w:val="20"/>
                <w:szCs w:val="20"/>
              </w:rPr>
            </w:pPr>
          </w:p>
        </w:tc>
        <w:bookmarkStart w:id="96" w:name="psych"/>
        <w:tc>
          <w:tcPr>
            <w:tcW w:w="4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532379" w14:textId="77777777" w:rsidR="00F5096F" w:rsidRPr="009339F6" w:rsidRDefault="00F5096F" w:rsidP="00F5096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"psych" \o "</w:instrText>
            </w:r>
            <w:r w:rsidRPr="009339F6">
              <w:rPr>
                <w:rFonts w:ascii="Arial" w:hAnsi="Arial" w:cs="Arial"/>
                <w:b/>
              </w:rPr>
              <w:instrText xml:space="preserve"> Psychology 120 </w:instrText>
            </w:r>
            <w:r w:rsidRPr="009339F6">
              <w:rPr>
                <w:rFonts w:ascii="Arial" w:hAnsi="Arial" w:cs="Arial"/>
              </w:rPr>
              <w:instrText xml:space="preserve">                                                                                         (Contact: Humanities SPR)</w:instrText>
            </w:r>
          </w:p>
          <w:p w14:paraId="4A84846A" w14:textId="77777777" w:rsidR="00F5096F" w:rsidRPr="009339F6" w:rsidRDefault="00F5096F" w:rsidP="00F5096F">
            <w:pPr>
              <w:jc w:val="both"/>
              <w:rPr>
                <w:rFonts w:ascii="Arial" w:hAnsi="Arial" w:cs="Arial"/>
              </w:rPr>
            </w:pPr>
          </w:p>
          <w:p w14:paraId="58D8BDD6" w14:textId="77777777" w:rsidR="00F5096F" w:rsidRPr="009339F6" w:rsidRDefault="00F5096F" w:rsidP="00F5096F">
            <w:pPr>
              <w:jc w:val="both"/>
              <w:rPr>
                <w:rFonts w:ascii="Arial" w:hAnsi="Arial" w:cs="Arial"/>
              </w:rPr>
            </w:pPr>
            <w:r w:rsidRPr="009339F6">
              <w:rPr>
                <w:rFonts w:ascii="Arial" w:hAnsi="Arial" w:cs="Arial"/>
              </w:rPr>
              <w:instrText xml:space="preserve">This introductory course will offer students an engaging look at the science of psychology. Psychology is the scientific study of behavior and mental processes. We will explore a variety of topics including the history of psychology, important thinkers, the brain structure, the conscious experience and more. </w:instrText>
            </w:r>
            <w:r w:rsidRPr="009339F6">
              <w:rPr>
                <w:rFonts w:ascii="Arial" w:hAnsi="Arial" w:cs="Arial"/>
                <w:b/>
              </w:rPr>
              <w:instrText xml:space="preserve">Prerequisite: </w:instrText>
            </w:r>
            <w:r w:rsidRPr="009339F6">
              <w:rPr>
                <w:rFonts w:ascii="Arial" w:hAnsi="Arial" w:cs="Arial"/>
              </w:rPr>
              <w:instrText>AP Psychology.</w:instrText>
            </w:r>
          </w:p>
          <w:p w14:paraId="535EF547" w14:textId="0DF797BB" w:rsidR="00F5096F" w:rsidRPr="00EE79E2" w:rsidRDefault="00F5096F" w:rsidP="00F5096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Psychology 120 (Introduction)</w:t>
            </w:r>
            <w:bookmarkEnd w:id="96"/>
            <w:r w:rsidRPr="009339F6">
              <w:rPr>
                <w:rFonts w:ascii="Garamond" w:hAnsi="Garamond"/>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49136" w14:textId="77777777" w:rsidR="00F5096F" w:rsidRPr="00614EF6" w:rsidRDefault="00F5096F" w:rsidP="00F5096F">
            <w:pPr>
              <w:jc w:val="center"/>
              <w:rPr>
                <w:rFonts w:ascii="Garamond" w:hAnsi="Garamond"/>
                <w:sz w:val="20"/>
                <w:szCs w:val="20"/>
              </w:rPr>
            </w:pPr>
            <w:r w:rsidRPr="00614EF6">
              <w:rPr>
                <w:rFonts w:ascii="Garamond" w:hAnsi="Garamond"/>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E5564" w14:textId="0591025D" w:rsidR="00F5096F" w:rsidRPr="00614EF6" w:rsidRDefault="00643DB1" w:rsidP="00F5096F">
            <w:pPr>
              <w:jc w:val="center"/>
              <w:rPr>
                <w:rFonts w:ascii="Garamond" w:hAnsi="Garamond"/>
                <w:sz w:val="20"/>
                <w:szCs w:val="20"/>
              </w:rPr>
            </w:pPr>
            <w:hyperlink r:id="rId65" w:history="1">
              <w:r w:rsidR="00F5096F" w:rsidRPr="00482D3B">
                <w:rPr>
                  <w:rStyle w:val="Hyperlink"/>
                  <w:rFonts w:ascii="Garamond" w:hAnsi="Garamond"/>
                  <w:sz w:val="20"/>
                  <w:szCs w:val="20"/>
                </w:rPr>
                <w:t>video</w:t>
              </w:r>
            </w:hyperlink>
          </w:p>
        </w:tc>
      </w:tr>
      <w:tr w:rsidR="00F5096F" w:rsidRPr="00614EF6" w14:paraId="767F59FF" w14:textId="4D68C84E" w:rsidTr="00FB43EA">
        <w:tc>
          <w:tcPr>
            <w:tcW w:w="420" w:type="dxa"/>
            <w:tcBorders>
              <w:top w:val="single" w:sz="4" w:space="0" w:color="auto"/>
              <w:left w:val="single" w:sz="4" w:space="0" w:color="auto"/>
              <w:bottom w:val="single" w:sz="4" w:space="0" w:color="auto"/>
              <w:right w:val="single" w:sz="4" w:space="0" w:color="auto"/>
            </w:tcBorders>
            <w:shd w:val="clear" w:color="auto" w:fill="auto"/>
          </w:tcPr>
          <w:p w14:paraId="6C5E291A" w14:textId="77777777" w:rsidR="00F5096F" w:rsidRPr="00614EF6" w:rsidRDefault="00F5096F" w:rsidP="00F5096F">
            <w:pPr>
              <w:rPr>
                <w:rFonts w:ascii="Garamond" w:hAnsi="Garamond"/>
                <w:sz w:val="20"/>
                <w:szCs w:val="20"/>
              </w:rPr>
            </w:pPr>
          </w:p>
        </w:tc>
        <w:bookmarkStart w:id="97" w:name="writing12"/>
        <w:tc>
          <w:tcPr>
            <w:tcW w:w="4615" w:type="dxa"/>
            <w:tcBorders>
              <w:top w:val="single" w:sz="4" w:space="0" w:color="auto"/>
              <w:left w:val="single" w:sz="4" w:space="0" w:color="auto"/>
              <w:bottom w:val="single" w:sz="4" w:space="0" w:color="auto"/>
              <w:right w:val="single" w:sz="4" w:space="0" w:color="auto"/>
            </w:tcBorders>
            <w:shd w:val="clear" w:color="auto" w:fill="auto"/>
          </w:tcPr>
          <w:p w14:paraId="735BB6CA" w14:textId="29A8DB02" w:rsidR="00F5096F" w:rsidRDefault="00F5096F" w:rsidP="00F5096F">
            <w:pPr>
              <w:rPr>
                <w:rFonts w:ascii="Garamond" w:hAnsi="Garamond"/>
                <w:sz w:val="20"/>
                <w:szCs w:val="20"/>
              </w:rPr>
            </w:pPr>
            <w:r w:rsidRPr="009339F6">
              <w:rPr>
                <w:rFonts w:ascii="Garamond" w:hAnsi="Garamond"/>
                <w:sz w:val="20"/>
                <w:szCs w:val="20"/>
              </w:rPr>
              <w:fldChar w:fldCharType="begin"/>
            </w:r>
            <w:r w:rsidR="00643DB1">
              <w:rPr>
                <w:rFonts w:ascii="Garamond" w:hAnsi="Garamond"/>
                <w:sz w:val="20"/>
                <w:szCs w:val="20"/>
              </w:rPr>
              <w:instrText>HYPERLINK "C:\\Users\\ashley.vautour\\Downloads\\–" \l "writing12" \o " Writing 120                                                                                                    (Contact: English SPR)</w:instrText>
            </w:r>
            <w:r w:rsidR="00643DB1">
              <w:rPr>
                <w:rFonts w:ascii="Garamond" w:hAnsi="Garamond"/>
                <w:sz w:val="20"/>
                <w:szCs w:val="20"/>
              </w:rPr>
              <w:cr/>
            </w:r>
            <w:r w:rsidR="00643DB1">
              <w:rPr>
                <w:rFonts w:ascii="Garamond" w:hAnsi="Garamond"/>
                <w:sz w:val="20"/>
                <w:szCs w:val="20"/>
              </w:rPr>
              <w:cr/>
              <w:instrText>Writing is 10% inspiration and 90% perspiration."</w:instrText>
            </w:r>
            <w:r w:rsidR="00643DB1" w:rsidRPr="009339F6">
              <w:rPr>
                <w:rFonts w:ascii="Garamond" w:hAnsi="Garamond"/>
                <w:sz w:val="20"/>
                <w:szCs w:val="20"/>
              </w:rPr>
            </w:r>
            <w:r w:rsidRPr="009339F6">
              <w:rPr>
                <w:rFonts w:ascii="Garamond" w:hAnsi="Garamond"/>
                <w:sz w:val="20"/>
                <w:szCs w:val="20"/>
              </w:rPr>
              <w:fldChar w:fldCharType="separate"/>
            </w:r>
            <w:r w:rsidRPr="009339F6">
              <w:rPr>
                <w:rStyle w:val="Hyperlink"/>
                <w:rFonts w:ascii="Garamond" w:hAnsi="Garamond"/>
                <w:color w:val="auto"/>
                <w:sz w:val="20"/>
                <w:szCs w:val="20"/>
                <w:u w:val="none"/>
              </w:rPr>
              <w:t>Writing 120 (Prerequisite: Writing 110)</w:t>
            </w:r>
            <w:bookmarkEnd w:id="97"/>
            <w:r w:rsidRPr="009339F6">
              <w:rPr>
                <w:rFonts w:ascii="Garamond" w:hAnsi="Garamond"/>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0805666" w14:textId="77777777" w:rsidR="00F5096F" w:rsidRDefault="00F5096F" w:rsidP="00F5096F">
            <w:pPr>
              <w:jc w:val="center"/>
              <w:rPr>
                <w:rFonts w:ascii="Garamond" w:hAnsi="Garamond"/>
                <w:sz w:val="20"/>
                <w:szCs w:val="20"/>
              </w:rPr>
            </w:pPr>
            <w:r>
              <w:rPr>
                <w:rFonts w:ascii="Garamond" w:hAnsi="Garamond"/>
                <w:sz w:val="20"/>
                <w:szCs w:val="20"/>
              </w:rPr>
              <w:t>1</w:t>
            </w:r>
          </w:p>
        </w:tc>
        <w:tc>
          <w:tcPr>
            <w:tcW w:w="720" w:type="dxa"/>
            <w:tcBorders>
              <w:top w:val="single" w:sz="4" w:space="0" w:color="auto"/>
              <w:left w:val="single" w:sz="4" w:space="0" w:color="auto"/>
              <w:bottom w:val="single" w:sz="4" w:space="0" w:color="auto"/>
              <w:right w:val="single" w:sz="4" w:space="0" w:color="auto"/>
            </w:tcBorders>
          </w:tcPr>
          <w:p w14:paraId="47D93373" w14:textId="27146581" w:rsidR="00F5096F" w:rsidRDefault="00643DB1" w:rsidP="00F5096F">
            <w:pPr>
              <w:jc w:val="center"/>
              <w:rPr>
                <w:rFonts w:ascii="Garamond" w:hAnsi="Garamond"/>
                <w:sz w:val="20"/>
                <w:szCs w:val="20"/>
              </w:rPr>
            </w:pPr>
            <w:hyperlink r:id="rId66" w:history="1">
              <w:r w:rsidR="00F5096F" w:rsidRPr="002B7B39">
                <w:rPr>
                  <w:rStyle w:val="Hyperlink"/>
                  <w:rFonts w:ascii="Garamond" w:hAnsi="Garamond"/>
                  <w:sz w:val="20"/>
                  <w:szCs w:val="20"/>
                </w:rPr>
                <w:t>video</w:t>
              </w:r>
            </w:hyperlink>
          </w:p>
        </w:tc>
      </w:tr>
      <w:tr w:rsidR="00F5096F" w:rsidRPr="00614EF6" w14:paraId="202DFA7E" w14:textId="1BC6B214" w:rsidTr="00FB43EA">
        <w:tc>
          <w:tcPr>
            <w:tcW w:w="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C8EC4" w14:textId="77777777" w:rsidR="00F5096F" w:rsidRPr="00614EF6" w:rsidRDefault="00F5096F" w:rsidP="00F5096F">
            <w:pPr>
              <w:rPr>
                <w:rFonts w:ascii="Garamond" w:hAnsi="Garamond"/>
                <w:sz w:val="20"/>
                <w:szCs w:val="20"/>
              </w:rPr>
            </w:pPr>
          </w:p>
        </w:tc>
        <w:bookmarkStart w:id="98" w:name="yoga"/>
        <w:tc>
          <w:tcPr>
            <w:tcW w:w="4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EBBEB" w14:textId="77777777" w:rsidR="00F5096F" w:rsidRPr="009339F6" w:rsidRDefault="00F5096F" w:rsidP="00F5096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"yoga" \o "</w:instrText>
            </w:r>
            <w:r w:rsidRPr="009339F6">
              <w:rPr>
                <w:rFonts w:ascii="Arial" w:hAnsi="Arial" w:cs="Arial"/>
                <w:b/>
              </w:rPr>
              <w:instrText xml:space="preserve"> Yoga 110</w:instrText>
            </w:r>
            <w:r w:rsidRPr="009339F6">
              <w:rPr>
                <w:rFonts w:ascii="Arial" w:hAnsi="Arial" w:cs="Arial"/>
              </w:rPr>
              <w:instrText xml:space="preserve">                                                                                                           (Contact: Athletics SPR)</w:instrText>
            </w:r>
          </w:p>
          <w:p w14:paraId="24EBE876" w14:textId="77777777" w:rsidR="00F5096F" w:rsidRPr="009339F6" w:rsidRDefault="00F5096F" w:rsidP="00F5096F">
            <w:pPr>
              <w:jc w:val="both"/>
              <w:rPr>
                <w:rFonts w:ascii="Arial" w:hAnsi="Arial" w:cs="Arial"/>
              </w:rPr>
            </w:pPr>
          </w:p>
          <w:p w14:paraId="0941B24A" w14:textId="77777777" w:rsidR="00F5096F" w:rsidRPr="009339F6" w:rsidRDefault="00F5096F" w:rsidP="00F5096F">
            <w:pPr>
              <w:spacing w:after="200" w:line="276" w:lineRule="auto"/>
              <w:jc w:val="both"/>
              <w:rPr>
                <w:rFonts w:ascii="Arial" w:hAnsi="Arial" w:cs="Arial"/>
                <w:lang w:val="en-CA"/>
              </w:rPr>
            </w:pPr>
            <w:r w:rsidRPr="009339F6">
              <w:rPr>
                <w:rFonts w:ascii="Arial" w:eastAsia="Calibri" w:hAnsi="Arial" w:cs="Arial"/>
              </w:rPr>
              <w:instrText xml:space="preserve">This course will introduce students to the ancient tradition of yoga in its various forms and styles. The main outcome of this course is to develop healthy relationships with self, others and the earth.  The intention is for students to develop a lifelong personal practice of yoga not only to maintain exceptional physical condition but also to develop healthy relationships with self and others.  Yoga 110 consists of research and activities both in oral and written form.  There will be self-assessments, creative writing, asana practice and postures, discussions self-reflection and journal writing. </w:instrText>
            </w:r>
            <w:r w:rsidRPr="009339F6">
              <w:rPr>
                <w:rFonts w:ascii="Arial" w:hAnsi="Arial" w:cs="Arial"/>
                <w:lang w:val="en-CA"/>
              </w:rPr>
              <w:instrText>Students are expected to have appropriate clothing for the practice of yoga for this course.  The purchase of a yoga mat is not necessary but is recommended.</w:instrText>
            </w:r>
          </w:p>
          <w:p w14:paraId="0CEDA3E3" w14:textId="386175EF" w:rsidR="00F5096F" w:rsidRPr="00614EF6" w:rsidRDefault="00F5096F" w:rsidP="00F5096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Yoga 110</w:t>
            </w:r>
            <w:bookmarkEnd w:id="98"/>
            <w:r w:rsidRPr="009339F6">
              <w:rPr>
                <w:rFonts w:ascii="Garamond" w:hAnsi="Garamond"/>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B4F52A" w14:textId="77777777" w:rsidR="00F5096F" w:rsidRDefault="00F5096F" w:rsidP="00F5096F">
            <w:pPr>
              <w:jc w:val="center"/>
              <w:rPr>
                <w:rFonts w:ascii="Garamond" w:hAnsi="Garamond"/>
                <w:sz w:val="20"/>
                <w:szCs w:val="20"/>
              </w:rPr>
            </w:pPr>
            <w:r>
              <w:rPr>
                <w:rFonts w:ascii="Garamond" w:hAnsi="Garamond"/>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A6D74" w14:textId="5486D6C9" w:rsidR="00F5096F" w:rsidRDefault="00643DB1" w:rsidP="00F5096F">
            <w:pPr>
              <w:jc w:val="center"/>
              <w:rPr>
                <w:rFonts w:ascii="Garamond" w:hAnsi="Garamond"/>
                <w:sz w:val="20"/>
                <w:szCs w:val="20"/>
              </w:rPr>
            </w:pPr>
            <w:hyperlink r:id="rId67" w:history="1">
              <w:r w:rsidR="00F5096F" w:rsidRPr="00482D3B">
                <w:rPr>
                  <w:rStyle w:val="Hyperlink"/>
                  <w:rFonts w:ascii="Garamond" w:hAnsi="Garamond"/>
                  <w:sz w:val="20"/>
                  <w:szCs w:val="20"/>
                </w:rPr>
                <w:t>video</w:t>
              </w:r>
            </w:hyperlink>
          </w:p>
        </w:tc>
      </w:tr>
      <w:tr w:rsidR="00F5096F" w:rsidRPr="00614EF6" w14:paraId="0D4BD75B" w14:textId="1A095888" w:rsidTr="00FB43EA">
        <w:tc>
          <w:tcPr>
            <w:tcW w:w="420" w:type="dxa"/>
            <w:tcBorders>
              <w:top w:val="single" w:sz="4" w:space="0" w:color="auto"/>
              <w:left w:val="single" w:sz="4" w:space="0" w:color="auto"/>
              <w:bottom w:val="single" w:sz="4" w:space="0" w:color="auto"/>
              <w:right w:val="single" w:sz="4" w:space="0" w:color="auto"/>
            </w:tcBorders>
            <w:shd w:val="clear" w:color="auto" w:fill="auto"/>
          </w:tcPr>
          <w:p w14:paraId="1EEF6A06" w14:textId="77777777" w:rsidR="00F5096F" w:rsidRPr="00614EF6" w:rsidRDefault="00F5096F" w:rsidP="00F5096F">
            <w:pPr>
              <w:rPr>
                <w:rFonts w:ascii="Garamond" w:hAnsi="Garamond"/>
                <w:sz w:val="20"/>
                <w:szCs w:val="20"/>
              </w:rPr>
            </w:pPr>
          </w:p>
        </w:tc>
        <w:bookmarkStart w:id="99" w:name="youngadult"/>
        <w:tc>
          <w:tcPr>
            <w:tcW w:w="4615" w:type="dxa"/>
            <w:tcBorders>
              <w:top w:val="single" w:sz="4" w:space="0" w:color="auto"/>
              <w:left w:val="single" w:sz="4" w:space="0" w:color="auto"/>
              <w:bottom w:val="single" w:sz="4" w:space="0" w:color="auto"/>
              <w:right w:val="single" w:sz="4" w:space="0" w:color="auto"/>
            </w:tcBorders>
            <w:shd w:val="clear" w:color="auto" w:fill="auto"/>
          </w:tcPr>
          <w:p w14:paraId="35AB84D0" w14:textId="77777777" w:rsidR="00F5096F" w:rsidRPr="009339F6" w:rsidRDefault="00F5096F" w:rsidP="00F5096F">
            <w:pPr>
              <w:spacing w:line="276" w:lineRule="auto"/>
              <w:rPr>
                <w:rFonts w:ascii="Arial" w:hAnsi="Arial" w:cs="Arial"/>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"youngadult" \o "</w:instrText>
            </w:r>
            <w:bookmarkStart w:id="100" w:name="_Hlk34742223"/>
            <w:r w:rsidRPr="009339F6">
              <w:rPr>
                <w:rFonts w:ascii="Arial" w:hAnsi="Arial" w:cs="Arial"/>
                <w:b/>
                <w:lang w:val="en-CA"/>
              </w:rPr>
              <w:instrText xml:space="preserve"> Young Adult Literature 120</w:instrText>
            </w:r>
            <w:r w:rsidRPr="009339F6">
              <w:rPr>
                <w:rFonts w:ascii="Arial" w:hAnsi="Arial" w:cs="Arial"/>
                <w:lang w:val="en-CA"/>
              </w:rPr>
              <w:instrText xml:space="preserve">                                                                              (Contact: English SPR)</w:instrText>
            </w:r>
          </w:p>
          <w:p w14:paraId="1012F5A9" w14:textId="77777777" w:rsidR="00F5096F" w:rsidRPr="009339F6" w:rsidRDefault="00F5096F" w:rsidP="00F5096F">
            <w:pPr>
              <w:spacing w:line="276" w:lineRule="auto"/>
              <w:rPr>
                <w:rFonts w:ascii="Arial" w:hAnsi="Arial" w:cs="Arial"/>
                <w:lang w:val="en-CA"/>
              </w:rPr>
            </w:pPr>
          </w:p>
          <w:p w14:paraId="4266FC8E" w14:textId="77777777" w:rsidR="00F5096F" w:rsidRPr="009339F6" w:rsidRDefault="00F5096F" w:rsidP="00F5096F">
            <w:pPr>
              <w:spacing w:line="276" w:lineRule="auto"/>
              <w:rPr>
                <w:rFonts w:ascii="Arial" w:hAnsi="Arial" w:cs="Arial"/>
              </w:rPr>
            </w:pPr>
            <w:r w:rsidRPr="009339F6">
              <w:rPr>
                <w:rFonts w:ascii="Arial" w:hAnsi="Arial" w:cs="Arial"/>
              </w:rPr>
              <w:instrText xml:space="preserve">Do you LOVE to read?  YAL is dedicated to bringing the joy back to reading. This course will appeal to avid readers who enjoy introspective writing and lively discussion. We will take a look at some of the most popular genres in YA literature: dystopian, realistic, supernatural, novels written in verse etc. But mostly we read for FUN! </w:instrText>
            </w:r>
          </w:p>
          <w:bookmarkEnd w:id="100"/>
          <w:p w14:paraId="61C32F23" w14:textId="03F3BB37" w:rsidR="00F5096F" w:rsidRDefault="00F5096F" w:rsidP="00F5096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Young Adult Literature 120</w:t>
            </w:r>
            <w:bookmarkEnd w:id="99"/>
            <w:r w:rsidRPr="009339F6">
              <w:rPr>
                <w:rFonts w:ascii="Garamond" w:hAnsi="Garamond"/>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F42C15" w14:textId="77777777" w:rsidR="00F5096F" w:rsidRDefault="00F5096F" w:rsidP="00F5096F">
            <w:pPr>
              <w:jc w:val="center"/>
              <w:rPr>
                <w:rFonts w:ascii="Garamond" w:hAnsi="Garamond"/>
                <w:sz w:val="20"/>
                <w:szCs w:val="20"/>
              </w:rPr>
            </w:pPr>
            <w:r>
              <w:rPr>
                <w:rFonts w:ascii="Garamond" w:hAnsi="Garamond"/>
                <w:sz w:val="20"/>
                <w:szCs w:val="20"/>
              </w:rPr>
              <w:t>1</w:t>
            </w:r>
          </w:p>
        </w:tc>
        <w:tc>
          <w:tcPr>
            <w:tcW w:w="720" w:type="dxa"/>
            <w:tcBorders>
              <w:top w:val="single" w:sz="4" w:space="0" w:color="auto"/>
              <w:left w:val="single" w:sz="4" w:space="0" w:color="auto"/>
              <w:bottom w:val="single" w:sz="4" w:space="0" w:color="auto"/>
              <w:right w:val="single" w:sz="4" w:space="0" w:color="auto"/>
            </w:tcBorders>
          </w:tcPr>
          <w:p w14:paraId="73961319" w14:textId="53EABD74" w:rsidR="00F5096F" w:rsidRDefault="00643DB1" w:rsidP="00F5096F">
            <w:pPr>
              <w:jc w:val="center"/>
              <w:rPr>
                <w:rFonts w:ascii="Garamond" w:hAnsi="Garamond"/>
                <w:sz w:val="20"/>
                <w:szCs w:val="20"/>
              </w:rPr>
            </w:pPr>
            <w:hyperlink r:id="rId68" w:history="1">
              <w:r w:rsidR="00F5096F" w:rsidRPr="00482D3B">
                <w:rPr>
                  <w:rStyle w:val="Hyperlink"/>
                  <w:rFonts w:ascii="Garamond" w:hAnsi="Garamond"/>
                  <w:sz w:val="20"/>
                  <w:szCs w:val="20"/>
                </w:rPr>
                <w:t>video</w:t>
              </w:r>
            </w:hyperlink>
          </w:p>
        </w:tc>
      </w:tr>
    </w:tbl>
    <w:p w14:paraId="2AFD51E4" w14:textId="77777777" w:rsidR="009148EB" w:rsidRDefault="009148EB" w:rsidP="009148EB">
      <w:pPr>
        <w:rPr>
          <w:rFonts w:ascii="Garamond" w:hAnsi="Garamond"/>
          <w:b/>
          <w:sz w:val="20"/>
          <w:szCs w:val="20"/>
        </w:rPr>
      </w:pPr>
    </w:p>
    <w:p w14:paraId="1D412D60" w14:textId="2305A7A6" w:rsidR="009148EB" w:rsidRPr="00B22571" w:rsidRDefault="009148EB" w:rsidP="009148EB">
      <w:pPr>
        <w:rPr>
          <w:rFonts w:ascii="Garamond" w:hAnsi="Garamond"/>
          <w:b/>
          <w:sz w:val="20"/>
          <w:szCs w:val="20"/>
          <w:u w:val="single"/>
        </w:rPr>
      </w:pPr>
      <w:r w:rsidRPr="00A7758F">
        <w:rPr>
          <w:rFonts w:ascii="Garamond" w:hAnsi="Garamond"/>
          <w:b/>
          <w:sz w:val="20"/>
          <w:szCs w:val="20"/>
        </w:rPr>
        <w:t>TECHNOLOGY</w:t>
      </w:r>
    </w:p>
    <w:p w14:paraId="68768EF8" w14:textId="77777777" w:rsidR="009148EB" w:rsidRDefault="009148EB" w:rsidP="009148EB">
      <w:pPr>
        <w:rPr>
          <w:rFonts w:ascii="Garamond" w:hAnsi="Garamond"/>
          <w:b/>
          <w:sz w:val="20"/>
          <w:szCs w:val="20"/>
        </w:rPr>
      </w:pPr>
    </w:p>
    <w:p w14:paraId="2757AACB" w14:textId="77777777" w:rsidR="009148EB" w:rsidRDefault="009148EB" w:rsidP="009148EB">
      <w:pPr>
        <w:rPr>
          <w:rFonts w:ascii="Garamond" w:hAnsi="Garamond"/>
          <w:sz w:val="20"/>
          <w:szCs w:val="20"/>
        </w:rPr>
      </w:pPr>
      <w:r>
        <w:rPr>
          <w:rFonts w:ascii="Garamond" w:hAnsi="Garamond"/>
          <w:sz w:val="20"/>
          <w:szCs w:val="20"/>
          <w:u w:val="single"/>
        </w:rPr>
        <w:t>Information Technology 120, Hospitality &amp; Tourism, and BBT 10 outcomes satisfy the Computer Literacy requirements however through other course work a student may demonstrate Computer Literacy skills to meet Provincial Guidelines</w:t>
      </w:r>
      <w:r>
        <w:rPr>
          <w:rFonts w:ascii="Garamond" w:hAnsi="Garamond"/>
          <w:sz w:val="20"/>
          <w:szCs w:val="20"/>
        </w:rPr>
        <w:t xml:space="preserve">.  </w:t>
      </w:r>
      <w:r w:rsidRPr="004174E1">
        <w:rPr>
          <w:rFonts w:ascii="Garamond" w:hAnsi="Garamond"/>
          <w:sz w:val="20"/>
          <w:szCs w:val="20"/>
        </w:rPr>
        <w:t>Students may choose additional courses from this group if they wish.</w:t>
      </w:r>
      <w:r>
        <w:rPr>
          <w:rFonts w:ascii="Garamond" w:hAnsi="Garamond"/>
          <w:sz w:val="20"/>
          <w:szCs w:val="20"/>
        </w:rPr>
        <w:t xml:space="preserve">  </w:t>
      </w:r>
    </w:p>
    <w:p w14:paraId="693FFA65" w14:textId="77777777" w:rsidR="009148EB" w:rsidRDefault="009148EB" w:rsidP="009148EB">
      <w:pPr>
        <w:rPr>
          <w:rFonts w:ascii="Garamond" w:hAnsi="Garamond"/>
          <w:sz w:val="20"/>
          <w:szCs w:val="20"/>
        </w:rPr>
      </w:pPr>
    </w:p>
    <w:tbl>
      <w:tblPr>
        <w:tblW w:w="6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592"/>
        <w:gridCol w:w="360"/>
        <w:gridCol w:w="725"/>
        <w:gridCol w:w="725"/>
      </w:tblGrid>
      <w:tr w:rsidR="007B0912" w:rsidRPr="00614EF6" w14:paraId="0FD3C938" w14:textId="5738740B" w:rsidTr="007B0912">
        <w:tc>
          <w:tcPr>
            <w:tcW w:w="438" w:type="dxa"/>
            <w:tcBorders>
              <w:bottom w:val="single" w:sz="4" w:space="0" w:color="auto"/>
            </w:tcBorders>
          </w:tcPr>
          <w:p w14:paraId="5675EDED" w14:textId="77777777" w:rsidR="007B0912" w:rsidRPr="00614EF6" w:rsidRDefault="007B0912" w:rsidP="007B0912">
            <w:pPr>
              <w:rPr>
                <w:rFonts w:ascii="Garamond" w:hAnsi="Garamond"/>
                <w:sz w:val="20"/>
                <w:szCs w:val="20"/>
              </w:rPr>
            </w:pPr>
          </w:p>
        </w:tc>
        <w:bookmarkStart w:id="101" w:name="CAD110"/>
        <w:tc>
          <w:tcPr>
            <w:tcW w:w="4592" w:type="dxa"/>
            <w:tcBorders>
              <w:bottom w:val="single" w:sz="4" w:space="0" w:color="auto"/>
            </w:tcBorders>
          </w:tcPr>
          <w:p w14:paraId="1E7904B4" w14:textId="77777777" w:rsidR="007B0912" w:rsidRPr="00AA3EDF" w:rsidRDefault="007B0912" w:rsidP="007B0912">
            <w:pPr>
              <w:keepNext/>
              <w:jc w:val="both"/>
              <w:outlineLvl w:val="0"/>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"CAD110" \o "</w:instrText>
            </w:r>
            <w:r w:rsidRPr="00AA3EDF">
              <w:rPr>
                <w:rFonts w:ascii="Arial" w:hAnsi="Arial" w:cs="Arial"/>
                <w:b/>
                <w:snapToGrid w:val="0"/>
              </w:rPr>
              <w:instrText xml:space="preserve"> Computer Aided Design 110</w:instrText>
            </w:r>
          </w:p>
          <w:p w14:paraId="23B6218B" w14:textId="77777777" w:rsidR="007B0912" w:rsidRPr="00AA3EDF" w:rsidRDefault="007B0912" w:rsidP="007B0912">
            <w:pPr>
              <w:keepNext/>
              <w:jc w:val="both"/>
              <w:outlineLvl w:val="0"/>
              <w:rPr>
                <w:rFonts w:ascii="Arial" w:hAnsi="Arial" w:cs="Arial"/>
                <w:b/>
                <w:snapToGrid w:val="0"/>
              </w:rPr>
            </w:pPr>
          </w:p>
          <w:p w14:paraId="1D319529" w14:textId="77777777" w:rsidR="007B0912" w:rsidRPr="00AA3EDF" w:rsidRDefault="007B0912" w:rsidP="007B0912">
            <w:pPr>
              <w:jc w:val="both"/>
              <w:rPr>
                <w:rFonts w:ascii="Arial" w:hAnsi="Arial" w:cs="Arial"/>
              </w:rPr>
            </w:pPr>
            <w:r w:rsidRPr="00AA3EDF">
              <w:rPr>
                <w:rFonts w:ascii="Arial" w:hAnsi="Arial" w:cs="Arial"/>
              </w:rPr>
              <w:instrText>This is an introductory course designed to give students a solid base of knowledge and skill in the drafting area. Through various activities, including sketching and computer assisted drawing (CAD), students gain the skills necessary both to visualize and present ideas graphically. In CAD 110, students will have the opportunity to experience drafting using 2D and 3D computer applications as well as learning about 3D printing. As use of this form of graphic communication is so universal, this course would be of interest and benefit to a wide range of students beyond those pursuing a career specifically in the drafting industry or technology/engineering areas.</w:instrText>
            </w:r>
          </w:p>
          <w:p w14:paraId="1975993D" w14:textId="1233FA33" w:rsidR="007B0912" w:rsidRPr="00614EF6"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Aided Design 110</w:t>
            </w:r>
            <w:bookmarkEnd w:id="101"/>
            <w:r w:rsidRPr="00AA3EDF">
              <w:rPr>
                <w:rFonts w:ascii="Garamond" w:hAnsi="Garamond"/>
                <w:sz w:val="20"/>
                <w:szCs w:val="20"/>
              </w:rPr>
              <w:fldChar w:fldCharType="end"/>
            </w:r>
          </w:p>
        </w:tc>
        <w:tc>
          <w:tcPr>
            <w:tcW w:w="360" w:type="dxa"/>
            <w:tcBorders>
              <w:bottom w:val="single" w:sz="4" w:space="0" w:color="auto"/>
            </w:tcBorders>
          </w:tcPr>
          <w:p w14:paraId="6E856DD7" w14:textId="77777777" w:rsidR="007B0912" w:rsidRPr="00614EF6" w:rsidRDefault="007B0912" w:rsidP="007B0912">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tcPr>
          <w:p w14:paraId="4F36DC40" w14:textId="425F7BC4" w:rsidR="007B0912" w:rsidRPr="00614EF6" w:rsidRDefault="00643DB1" w:rsidP="007B0912">
            <w:pPr>
              <w:jc w:val="center"/>
              <w:rPr>
                <w:rFonts w:ascii="Garamond" w:hAnsi="Garamond"/>
                <w:sz w:val="20"/>
                <w:szCs w:val="20"/>
              </w:rPr>
            </w:pPr>
            <w:hyperlink r:id="rId69" w:history="1">
              <w:r w:rsidR="007B0912" w:rsidRPr="000A0010">
                <w:rPr>
                  <w:rStyle w:val="Hyperlink"/>
                  <w:rFonts w:ascii="Garamond" w:hAnsi="Garamond"/>
                  <w:sz w:val="20"/>
                  <w:szCs w:val="20"/>
                </w:rPr>
                <w:t>video</w:t>
              </w:r>
            </w:hyperlink>
          </w:p>
        </w:tc>
        <w:tc>
          <w:tcPr>
            <w:tcW w:w="725" w:type="dxa"/>
            <w:tcBorders>
              <w:bottom w:val="single" w:sz="4" w:space="0" w:color="auto"/>
            </w:tcBorders>
          </w:tcPr>
          <w:p w14:paraId="2BC8B838" w14:textId="2C8D9917" w:rsidR="007B0912" w:rsidRPr="00614EF6" w:rsidRDefault="007B0912" w:rsidP="007B0912">
            <w:pPr>
              <w:jc w:val="center"/>
              <w:rPr>
                <w:rFonts w:ascii="Garamond" w:hAnsi="Garamond"/>
                <w:sz w:val="20"/>
                <w:szCs w:val="20"/>
              </w:rPr>
            </w:pPr>
          </w:p>
        </w:tc>
      </w:tr>
      <w:tr w:rsidR="007B0912" w:rsidRPr="00614EF6" w14:paraId="364A6D8C" w14:textId="038ED5F0" w:rsidTr="007B0912">
        <w:tc>
          <w:tcPr>
            <w:tcW w:w="438" w:type="dxa"/>
            <w:shd w:val="clear" w:color="auto" w:fill="D9D9D9"/>
          </w:tcPr>
          <w:p w14:paraId="4ADB236A" w14:textId="77777777" w:rsidR="007B0912" w:rsidRPr="00614EF6" w:rsidRDefault="007B0912" w:rsidP="007B0912">
            <w:pPr>
              <w:rPr>
                <w:rFonts w:ascii="Garamond" w:hAnsi="Garamond"/>
                <w:sz w:val="20"/>
                <w:szCs w:val="20"/>
              </w:rPr>
            </w:pPr>
          </w:p>
        </w:tc>
        <w:bookmarkStart w:id="102" w:name="comsci110"/>
        <w:tc>
          <w:tcPr>
            <w:tcW w:w="4592" w:type="dxa"/>
            <w:shd w:val="clear" w:color="auto" w:fill="D9D9D9"/>
          </w:tcPr>
          <w:p w14:paraId="6F1221C2" w14:textId="77777777" w:rsidR="007B0912" w:rsidRPr="00AA3EDF" w:rsidRDefault="007B0912" w:rsidP="007B0912">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"comsci110" \o "</w:instrText>
            </w:r>
            <w:r w:rsidRPr="00AA3EDF">
              <w:rPr>
                <w:rFonts w:ascii="Arial" w:hAnsi="Arial" w:cs="Arial"/>
                <w:b/>
                <w:snapToGrid w:val="0"/>
              </w:rPr>
              <w:instrText xml:space="preserve"> Computer Science 110</w:instrText>
            </w:r>
          </w:p>
          <w:p w14:paraId="25A60843" w14:textId="77777777" w:rsidR="007B0912" w:rsidRPr="00AA3EDF" w:rsidRDefault="007B0912" w:rsidP="007B0912">
            <w:pPr>
              <w:jc w:val="both"/>
              <w:rPr>
                <w:rFonts w:ascii="Arial" w:hAnsi="Arial" w:cs="Arial"/>
                <w:snapToGrid w:val="0"/>
              </w:rPr>
            </w:pPr>
          </w:p>
          <w:p w14:paraId="6D97C4AF" w14:textId="77777777" w:rsidR="007B0912" w:rsidRPr="00AA3EDF" w:rsidRDefault="007B0912" w:rsidP="007B0912">
            <w:pPr>
              <w:jc w:val="both"/>
              <w:rPr>
                <w:rFonts w:ascii="Arial" w:hAnsi="Arial" w:cs="Arial"/>
              </w:rPr>
            </w:pPr>
            <w:r w:rsidRPr="00AA3EDF">
              <w:rPr>
                <w:rFonts w:ascii="Arial" w:hAnsi="Arial" w:cs="Arial"/>
              </w:rPr>
              <w:instrText>This is a course designed to introduce the student to the process of developing a structured approach to writing computer instructions using a high-level language.  Students will learn programming concepts using the Python language.  The course is intended to develop problem-solving skills, logical-thinking skills, organizational skills and teamwork approaches. This course is a desired prerequisite for Computer Science 120.</w:instrText>
            </w:r>
          </w:p>
          <w:p w14:paraId="27002B94" w14:textId="72615F50" w:rsidR="007B0912" w:rsidRPr="00614EF6"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Science 110</w:t>
            </w:r>
            <w:bookmarkEnd w:id="102"/>
            <w:r w:rsidRPr="00AA3EDF">
              <w:rPr>
                <w:rFonts w:ascii="Garamond" w:hAnsi="Garamond"/>
                <w:sz w:val="20"/>
                <w:szCs w:val="20"/>
              </w:rPr>
              <w:fldChar w:fldCharType="end"/>
            </w:r>
          </w:p>
        </w:tc>
        <w:tc>
          <w:tcPr>
            <w:tcW w:w="360" w:type="dxa"/>
            <w:shd w:val="clear" w:color="auto" w:fill="D9D9D9"/>
          </w:tcPr>
          <w:p w14:paraId="63079E22" w14:textId="77777777" w:rsidR="007B0912" w:rsidRPr="00614EF6" w:rsidRDefault="007B0912" w:rsidP="007B0912">
            <w:pPr>
              <w:jc w:val="center"/>
              <w:rPr>
                <w:rFonts w:ascii="Garamond" w:hAnsi="Garamond"/>
                <w:sz w:val="20"/>
                <w:szCs w:val="20"/>
              </w:rPr>
            </w:pPr>
            <w:r w:rsidRPr="00614EF6">
              <w:rPr>
                <w:rFonts w:ascii="Garamond" w:hAnsi="Garamond"/>
                <w:sz w:val="20"/>
                <w:szCs w:val="20"/>
              </w:rPr>
              <w:t>1</w:t>
            </w:r>
          </w:p>
        </w:tc>
        <w:tc>
          <w:tcPr>
            <w:tcW w:w="725" w:type="dxa"/>
            <w:shd w:val="clear" w:color="auto" w:fill="D9D9D9"/>
          </w:tcPr>
          <w:p w14:paraId="1A85C02B" w14:textId="641BDFA6" w:rsidR="007B0912" w:rsidRPr="00614EF6" w:rsidRDefault="00643DB1" w:rsidP="007B0912">
            <w:pPr>
              <w:jc w:val="center"/>
              <w:rPr>
                <w:rFonts w:ascii="Garamond" w:hAnsi="Garamond"/>
                <w:sz w:val="20"/>
                <w:szCs w:val="20"/>
              </w:rPr>
            </w:pPr>
            <w:hyperlink r:id="rId70" w:history="1">
              <w:r w:rsidR="007B0912" w:rsidRPr="000A0010">
                <w:rPr>
                  <w:rStyle w:val="Hyperlink"/>
                  <w:rFonts w:ascii="Garamond" w:hAnsi="Garamond"/>
                  <w:sz w:val="20"/>
                  <w:szCs w:val="20"/>
                </w:rPr>
                <w:t>video</w:t>
              </w:r>
            </w:hyperlink>
          </w:p>
        </w:tc>
        <w:tc>
          <w:tcPr>
            <w:tcW w:w="725" w:type="dxa"/>
            <w:shd w:val="clear" w:color="auto" w:fill="D9D9D9"/>
          </w:tcPr>
          <w:p w14:paraId="19B1FEC7" w14:textId="5CB80431" w:rsidR="007B0912" w:rsidRPr="00614EF6" w:rsidRDefault="007B0912" w:rsidP="007B0912">
            <w:pPr>
              <w:jc w:val="center"/>
              <w:rPr>
                <w:rFonts w:ascii="Garamond" w:hAnsi="Garamond"/>
                <w:sz w:val="20"/>
                <w:szCs w:val="20"/>
              </w:rPr>
            </w:pPr>
          </w:p>
        </w:tc>
      </w:tr>
      <w:tr w:rsidR="007B0912" w:rsidRPr="00614EF6" w14:paraId="7431C9DD" w14:textId="4D9C630B" w:rsidTr="007B0912">
        <w:tc>
          <w:tcPr>
            <w:tcW w:w="438" w:type="dxa"/>
            <w:tcBorders>
              <w:bottom w:val="single" w:sz="4" w:space="0" w:color="auto"/>
            </w:tcBorders>
          </w:tcPr>
          <w:p w14:paraId="60595C9D" w14:textId="77777777" w:rsidR="007B0912" w:rsidRPr="00614EF6" w:rsidRDefault="007B0912" w:rsidP="007B0912">
            <w:pPr>
              <w:rPr>
                <w:rFonts w:ascii="Garamond" w:hAnsi="Garamond"/>
                <w:sz w:val="20"/>
                <w:szCs w:val="20"/>
              </w:rPr>
            </w:pPr>
          </w:p>
        </w:tc>
        <w:bookmarkStart w:id="103" w:name="comsci120"/>
        <w:tc>
          <w:tcPr>
            <w:tcW w:w="4592" w:type="dxa"/>
            <w:tcBorders>
              <w:bottom w:val="single" w:sz="4" w:space="0" w:color="auto"/>
            </w:tcBorders>
          </w:tcPr>
          <w:p w14:paraId="1C927614" w14:textId="77777777" w:rsidR="007B0912" w:rsidRPr="00AA3EDF" w:rsidRDefault="007B0912" w:rsidP="007B0912">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"comsci120" \o "</w:instrText>
            </w:r>
            <w:r w:rsidRPr="00AA3EDF">
              <w:rPr>
                <w:rFonts w:ascii="Arial" w:hAnsi="Arial" w:cs="Arial"/>
                <w:b/>
              </w:rPr>
              <w:instrText xml:space="preserve"> Computer Science 120    </w:instrText>
            </w:r>
          </w:p>
          <w:p w14:paraId="39C8940A" w14:textId="77777777" w:rsidR="007B0912" w:rsidRPr="00AA3EDF" w:rsidRDefault="007B0912" w:rsidP="007B0912">
            <w:pPr>
              <w:jc w:val="both"/>
              <w:rPr>
                <w:rFonts w:ascii="Arial" w:hAnsi="Arial" w:cs="Arial"/>
                <w:b/>
              </w:rPr>
            </w:pPr>
          </w:p>
          <w:p w14:paraId="5EE41501" w14:textId="77777777" w:rsidR="007B0912" w:rsidRPr="00AA3EDF" w:rsidRDefault="007B0912" w:rsidP="007B0912">
            <w:pPr>
              <w:rPr>
                <w:rFonts w:ascii="Arial" w:hAnsi="Arial" w:cs="Arial"/>
              </w:rPr>
            </w:pPr>
            <w:r w:rsidRPr="00AA3EDF">
              <w:rPr>
                <w:rFonts w:ascii="Arial" w:hAnsi="Arial" w:cs="Arial"/>
              </w:rPr>
              <w:instrText>Computer Science 120 is recommended for students with a strong interest in computer programming. Students will learn the basic syntax of the Java language, program Java Applets and write simple programs using object-oriented design principles. The course provides a good foundation for students who wish to pursue a post-secondary program in computer science.</w:instrText>
            </w:r>
          </w:p>
          <w:p w14:paraId="6CCEE32B" w14:textId="6F06AB3D" w:rsidR="007B0912" w:rsidRPr="00614EF6"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Science 120</w:t>
            </w:r>
            <w:bookmarkEnd w:id="103"/>
            <w:r w:rsidRPr="00AA3EDF">
              <w:rPr>
                <w:rFonts w:ascii="Garamond" w:hAnsi="Garamond"/>
                <w:sz w:val="20"/>
                <w:szCs w:val="20"/>
              </w:rPr>
              <w:fldChar w:fldCharType="end"/>
            </w:r>
          </w:p>
        </w:tc>
        <w:tc>
          <w:tcPr>
            <w:tcW w:w="360" w:type="dxa"/>
            <w:tcBorders>
              <w:bottom w:val="single" w:sz="4" w:space="0" w:color="auto"/>
            </w:tcBorders>
          </w:tcPr>
          <w:p w14:paraId="22DF8659" w14:textId="77777777" w:rsidR="007B0912" w:rsidRPr="00614EF6" w:rsidRDefault="007B0912" w:rsidP="007B0912">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tcPr>
          <w:p w14:paraId="1DFF5637" w14:textId="1C5FCE28" w:rsidR="007B0912" w:rsidRPr="00614EF6" w:rsidRDefault="00643DB1" w:rsidP="007B0912">
            <w:pPr>
              <w:jc w:val="center"/>
              <w:rPr>
                <w:rFonts w:ascii="Garamond" w:hAnsi="Garamond"/>
                <w:sz w:val="20"/>
                <w:szCs w:val="20"/>
              </w:rPr>
            </w:pPr>
            <w:hyperlink r:id="rId71" w:history="1">
              <w:r w:rsidR="007B0912" w:rsidRPr="000A0010">
                <w:rPr>
                  <w:rStyle w:val="Hyperlink"/>
                  <w:rFonts w:ascii="Garamond" w:hAnsi="Garamond"/>
                  <w:sz w:val="20"/>
                  <w:szCs w:val="20"/>
                </w:rPr>
                <w:t>video</w:t>
              </w:r>
            </w:hyperlink>
          </w:p>
        </w:tc>
        <w:tc>
          <w:tcPr>
            <w:tcW w:w="725" w:type="dxa"/>
            <w:tcBorders>
              <w:bottom w:val="single" w:sz="4" w:space="0" w:color="auto"/>
            </w:tcBorders>
          </w:tcPr>
          <w:p w14:paraId="03908706" w14:textId="09E47F96" w:rsidR="007B0912" w:rsidRPr="00614EF6" w:rsidRDefault="007B0912" w:rsidP="007B0912">
            <w:pPr>
              <w:jc w:val="center"/>
              <w:rPr>
                <w:rFonts w:ascii="Garamond" w:hAnsi="Garamond"/>
                <w:sz w:val="20"/>
                <w:szCs w:val="20"/>
              </w:rPr>
            </w:pPr>
          </w:p>
        </w:tc>
      </w:tr>
      <w:tr w:rsidR="007B0912" w:rsidRPr="00614EF6" w14:paraId="72F0D182" w14:textId="079C6995" w:rsidTr="007B0912">
        <w:tc>
          <w:tcPr>
            <w:tcW w:w="438" w:type="dxa"/>
            <w:tcBorders>
              <w:bottom w:val="single" w:sz="4" w:space="0" w:color="auto"/>
            </w:tcBorders>
            <w:shd w:val="clear" w:color="auto" w:fill="D9D9D9" w:themeFill="background1" w:themeFillShade="D9"/>
          </w:tcPr>
          <w:p w14:paraId="351A12B4" w14:textId="77777777" w:rsidR="007B0912" w:rsidRPr="00614EF6" w:rsidRDefault="007B0912" w:rsidP="007B0912">
            <w:pPr>
              <w:rPr>
                <w:rFonts w:ascii="Garamond" w:hAnsi="Garamond"/>
                <w:sz w:val="20"/>
                <w:szCs w:val="20"/>
              </w:rPr>
            </w:pPr>
          </w:p>
        </w:tc>
        <w:bookmarkStart w:id="104" w:name="cyber"/>
        <w:tc>
          <w:tcPr>
            <w:tcW w:w="4592" w:type="dxa"/>
            <w:tcBorders>
              <w:bottom w:val="single" w:sz="4" w:space="0" w:color="auto"/>
            </w:tcBorders>
            <w:shd w:val="clear" w:color="auto" w:fill="D9D9D9" w:themeFill="background1" w:themeFillShade="D9"/>
          </w:tcPr>
          <w:p w14:paraId="6DE4483B" w14:textId="77777777" w:rsidR="007B0912" w:rsidRPr="00AA3EDF" w:rsidRDefault="007B0912" w:rsidP="007B0912">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"cyber" \o "</w:instrText>
            </w:r>
            <w:r w:rsidRPr="00AA3EDF">
              <w:rPr>
                <w:rFonts w:ascii="Arial" w:hAnsi="Arial" w:cs="Arial"/>
                <w:b/>
              </w:rPr>
              <w:instrText xml:space="preserve"> Cybersecurity 120</w:instrText>
            </w:r>
          </w:p>
          <w:p w14:paraId="69B3F00C" w14:textId="77777777" w:rsidR="007B0912" w:rsidRPr="00AA3EDF" w:rsidRDefault="007B0912" w:rsidP="007B0912">
            <w:pPr>
              <w:jc w:val="both"/>
              <w:rPr>
                <w:rFonts w:ascii="Arial" w:hAnsi="Arial" w:cs="Arial"/>
                <w:b/>
              </w:rPr>
            </w:pPr>
          </w:p>
          <w:p w14:paraId="370CFCDD" w14:textId="77777777" w:rsidR="007B0912" w:rsidRPr="00AA3EDF" w:rsidRDefault="007B0912" w:rsidP="007B0912">
            <w:pPr>
              <w:jc w:val="both"/>
              <w:rPr>
                <w:rFonts w:ascii="Arial" w:hAnsi="Arial" w:cs="Arial"/>
                <w:shd w:val="clear" w:color="auto" w:fill="FFFFFF"/>
              </w:rPr>
            </w:pPr>
            <w:r w:rsidRPr="00AA3EDF">
              <w:rPr>
                <w:rFonts w:ascii="Arial" w:hAnsi="Arial" w:cs="Arial"/>
                <w:shd w:val="clear" w:color="auto" w:fill="FFFFFF"/>
              </w:rPr>
              <w:instrText>The Cybersecurity 120 course will inspire students through the experiential learning of the fundamentals and possibilities of cybersecurity. In this course, students will be actively engaged in the design, development and evaluation of defensive cybersecurity projects, including awareness, concepts and challenges. Topics will include networks, vulnerabilities, malware, access control, privacy and encryption.</w:instrText>
            </w:r>
          </w:p>
          <w:p w14:paraId="3283F2E7" w14:textId="084D7179" w:rsidR="007B0912"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Cybersecurity 120</w:t>
            </w:r>
            <w:bookmarkEnd w:id="104"/>
            <w:r w:rsidRPr="00AA3EDF">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4136EB61" w14:textId="77777777" w:rsidR="007B0912" w:rsidRPr="00614EF6" w:rsidRDefault="007B0912" w:rsidP="007B0912">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02541500" w14:textId="227488C2" w:rsidR="007B0912" w:rsidRDefault="00643DB1" w:rsidP="007B0912">
            <w:pPr>
              <w:jc w:val="center"/>
              <w:rPr>
                <w:rFonts w:ascii="Garamond" w:hAnsi="Garamond"/>
                <w:sz w:val="20"/>
                <w:szCs w:val="20"/>
              </w:rPr>
            </w:pPr>
            <w:hyperlink r:id="rId72" w:history="1">
              <w:r w:rsidR="007B0912" w:rsidRPr="000A0010">
                <w:rPr>
                  <w:rStyle w:val="Hyperlink"/>
                  <w:rFonts w:ascii="Garamond" w:hAnsi="Garamond"/>
                  <w:sz w:val="20"/>
                  <w:szCs w:val="20"/>
                </w:rPr>
                <w:t>video</w:t>
              </w:r>
            </w:hyperlink>
          </w:p>
        </w:tc>
        <w:tc>
          <w:tcPr>
            <w:tcW w:w="725" w:type="dxa"/>
            <w:tcBorders>
              <w:bottom w:val="single" w:sz="4" w:space="0" w:color="auto"/>
            </w:tcBorders>
            <w:shd w:val="clear" w:color="auto" w:fill="D9D9D9" w:themeFill="background1" w:themeFillShade="D9"/>
          </w:tcPr>
          <w:p w14:paraId="168B251D" w14:textId="26B17EA4" w:rsidR="007B0912" w:rsidRDefault="007B0912" w:rsidP="007B0912">
            <w:pPr>
              <w:jc w:val="center"/>
              <w:rPr>
                <w:rFonts w:ascii="Garamond" w:hAnsi="Garamond"/>
                <w:sz w:val="20"/>
                <w:szCs w:val="20"/>
              </w:rPr>
            </w:pPr>
          </w:p>
        </w:tc>
      </w:tr>
      <w:tr w:rsidR="007B0912" w:rsidRPr="00614EF6" w14:paraId="56E61B0A" w14:textId="3FAFDE6D" w:rsidTr="007B0912">
        <w:tc>
          <w:tcPr>
            <w:tcW w:w="438" w:type="dxa"/>
            <w:shd w:val="clear" w:color="auto" w:fill="auto"/>
          </w:tcPr>
          <w:p w14:paraId="1BA2704D" w14:textId="77777777" w:rsidR="007B0912" w:rsidRPr="00614EF6" w:rsidRDefault="007B0912" w:rsidP="007B0912">
            <w:pPr>
              <w:rPr>
                <w:rFonts w:ascii="Garamond" w:hAnsi="Garamond"/>
                <w:sz w:val="20"/>
                <w:szCs w:val="20"/>
              </w:rPr>
            </w:pPr>
          </w:p>
        </w:tc>
        <w:bookmarkStart w:id="105" w:name="digprod"/>
        <w:tc>
          <w:tcPr>
            <w:tcW w:w="4592" w:type="dxa"/>
          </w:tcPr>
          <w:p w14:paraId="1E06D180" w14:textId="77777777" w:rsidR="007B0912" w:rsidRPr="00AA3EDF" w:rsidRDefault="007B0912" w:rsidP="007B0912">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"digprod" \o "</w:instrText>
            </w:r>
            <w:r w:rsidRPr="00AA3EDF">
              <w:rPr>
                <w:rFonts w:ascii="Arial" w:hAnsi="Arial" w:cs="Arial"/>
                <w:b/>
              </w:rPr>
              <w:instrText xml:space="preserve"> Digital Production 120</w:instrText>
            </w:r>
            <w:r w:rsidRPr="00AA3EDF">
              <w:rPr>
                <w:rFonts w:ascii="Arial" w:hAnsi="Arial" w:cs="Arial"/>
                <w:b/>
              </w:rPr>
              <w:tab/>
            </w:r>
            <w:r w:rsidRPr="00AA3EDF">
              <w:rPr>
                <w:rFonts w:ascii="Arial" w:hAnsi="Arial" w:cs="Arial"/>
                <w:b/>
              </w:rPr>
              <w:tab/>
            </w:r>
            <w:r w:rsidRPr="00AA3EDF">
              <w:rPr>
                <w:rFonts w:ascii="Arial" w:hAnsi="Arial" w:cs="Arial"/>
                <w:b/>
              </w:rPr>
              <w:tab/>
            </w:r>
          </w:p>
          <w:p w14:paraId="069FEB3A" w14:textId="77777777" w:rsidR="007B0912" w:rsidRPr="00AA3EDF" w:rsidRDefault="007B0912" w:rsidP="007B0912">
            <w:pPr>
              <w:jc w:val="both"/>
              <w:rPr>
                <w:rFonts w:ascii="Arial" w:hAnsi="Arial" w:cs="Arial"/>
                <w:b/>
              </w:rPr>
            </w:pPr>
          </w:p>
          <w:p w14:paraId="400FCDBD" w14:textId="77777777" w:rsidR="007B0912" w:rsidRPr="00AA3EDF" w:rsidRDefault="007B0912" w:rsidP="007B0912">
            <w:pPr>
              <w:rPr>
                <w:rFonts w:ascii="Arial" w:eastAsia="Calibri" w:hAnsi="Arial" w:cs="Arial"/>
              </w:rPr>
            </w:pPr>
            <w:r w:rsidRPr="00AA3EDF">
              <w:rPr>
                <w:rFonts w:ascii="Arial" w:eastAsia="Calibri" w:hAnsi="Arial" w:cs="Arial"/>
              </w:rPr>
              <w:instrText>Digital Production 120 offers students opportunities to produce different forms of media including websites, digital imaging, audio and video production. Students will also explore ethical issues surrounding media production and consumption, copyright and the appropriate use of copyrighted materials.</w:instrText>
            </w:r>
          </w:p>
          <w:p w14:paraId="54067C7B" w14:textId="395491F2" w:rsidR="007B0912"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Digital Production 120</w:t>
            </w:r>
            <w:bookmarkEnd w:id="105"/>
            <w:r w:rsidRPr="00AA3EDF">
              <w:rPr>
                <w:rFonts w:ascii="Garamond" w:hAnsi="Garamond"/>
                <w:sz w:val="20"/>
                <w:szCs w:val="20"/>
              </w:rPr>
              <w:fldChar w:fldCharType="end"/>
            </w:r>
          </w:p>
        </w:tc>
        <w:tc>
          <w:tcPr>
            <w:tcW w:w="360" w:type="dxa"/>
            <w:shd w:val="clear" w:color="auto" w:fill="auto"/>
          </w:tcPr>
          <w:p w14:paraId="3A652FC3" w14:textId="77777777" w:rsidR="007B0912" w:rsidRPr="00614EF6" w:rsidRDefault="007B0912" w:rsidP="007B0912">
            <w:pPr>
              <w:jc w:val="center"/>
              <w:rPr>
                <w:rFonts w:ascii="Garamond" w:hAnsi="Garamond"/>
                <w:sz w:val="20"/>
                <w:szCs w:val="20"/>
              </w:rPr>
            </w:pPr>
            <w:r w:rsidRPr="00614EF6">
              <w:rPr>
                <w:rFonts w:ascii="Garamond" w:hAnsi="Garamond"/>
                <w:sz w:val="20"/>
                <w:szCs w:val="20"/>
              </w:rPr>
              <w:t>1</w:t>
            </w:r>
          </w:p>
        </w:tc>
        <w:tc>
          <w:tcPr>
            <w:tcW w:w="725" w:type="dxa"/>
          </w:tcPr>
          <w:p w14:paraId="12FF3E8B" w14:textId="6BAF451A" w:rsidR="007B0912" w:rsidRPr="00614EF6" w:rsidRDefault="00643DB1" w:rsidP="007B0912">
            <w:pPr>
              <w:jc w:val="center"/>
              <w:rPr>
                <w:rFonts w:ascii="Garamond" w:hAnsi="Garamond"/>
                <w:sz w:val="20"/>
                <w:szCs w:val="20"/>
              </w:rPr>
            </w:pPr>
            <w:hyperlink r:id="rId73" w:history="1">
              <w:r w:rsidR="007B0912" w:rsidRPr="000A0010">
                <w:rPr>
                  <w:rStyle w:val="Hyperlink"/>
                  <w:rFonts w:ascii="Garamond" w:hAnsi="Garamond"/>
                  <w:sz w:val="20"/>
                  <w:szCs w:val="20"/>
                </w:rPr>
                <w:t>video</w:t>
              </w:r>
            </w:hyperlink>
          </w:p>
        </w:tc>
        <w:tc>
          <w:tcPr>
            <w:tcW w:w="725" w:type="dxa"/>
          </w:tcPr>
          <w:p w14:paraId="58F4D536" w14:textId="5427B95E" w:rsidR="007B0912" w:rsidRPr="00614EF6" w:rsidRDefault="007B0912" w:rsidP="007B0912">
            <w:pPr>
              <w:jc w:val="center"/>
              <w:rPr>
                <w:rFonts w:ascii="Garamond" w:hAnsi="Garamond"/>
                <w:sz w:val="20"/>
                <w:szCs w:val="20"/>
              </w:rPr>
            </w:pPr>
          </w:p>
        </w:tc>
      </w:tr>
      <w:tr w:rsidR="007B0912" w:rsidRPr="00614EF6" w14:paraId="5AEA9D5B" w14:textId="7B1FF62D" w:rsidTr="007B0912">
        <w:tc>
          <w:tcPr>
            <w:tcW w:w="438" w:type="dxa"/>
            <w:shd w:val="clear" w:color="auto" w:fill="D9D9D9" w:themeFill="background1" w:themeFillShade="D9"/>
          </w:tcPr>
          <w:p w14:paraId="54A8283F" w14:textId="77777777" w:rsidR="007B0912" w:rsidRPr="00614EF6" w:rsidRDefault="007B0912" w:rsidP="007B0912">
            <w:pPr>
              <w:rPr>
                <w:rFonts w:ascii="Garamond" w:hAnsi="Garamond"/>
                <w:sz w:val="20"/>
                <w:szCs w:val="20"/>
              </w:rPr>
            </w:pPr>
          </w:p>
        </w:tc>
        <w:bookmarkStart w:id="106" w:name="infotech"/>
        <w:tc>
          <w:tcPr>
            <w:tcW w:w="4592" w:type="dxa"/>
            <w:shd w:val="clear" w:color="auto" w:fill="D9D9D9" w:themeFill="background1" w:themeFillShade="D9"/>
          </w:tcPr>
          <w:p w14:paraId="7C6FB2EC" w14:textId="77777777" w:rsidR="007B0912" w:rsidRPr="00AA3EDF" w:rsidRDefault="007B0912" w:rsidP="007B0912">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"infotech" \o "</w:instrText>
            </w:r>
            <w:r w:rsidRPr="00AA3EDF">
              <w:rPr>
                <w:rFonts w:ascii="Arial" w:hAnsi="Arial" w:cs="Arial"/>
                <w:b/>
              </w:rPr>
              <w:instrText xml:space="preserve"> Information Technology 120</w:instrText>
            </w:r>
          </w:p>
          <w:p w14:paraId="643008E9" w14:textId="77777777" w:rsidR="007B0912" w:rsidRPr="00AA3EDF" w:rsidRDefault="007B0912" w:rsidP="007B0912">
            <w:pPr>
              <w:jc w:val="both"/>
              <w:rPr>
                <w:rFonts w:ascii="Arial" w:hAnsi="Arial" w:cs="Arial"/>
                <w:b/>
              </w:rPr>
            </w:pPr>
          </w:p>
          <w:p w14:paraId="21D2B22E" w14:textId="77777777" w:rsidR="007B0912" w:rsidRPr="00AA3EDF" w:rsidRDefault="007B0912" w:rsidP="007B0912">
            <w:pPr>
              <w:rPr>
                <w:rFonts w:ascii="Arial" w:hAnsi="Arial" w:cs="Arial"/>
              </w:rPr>
            </w:pPr>
            <w:r w:rsidRPr="00AA3EDF">
              <w:rPr>
                <w:rFonts w:ascii="Arial" w:hAnsi="Arial" w:cs="Arial"/>
              </w:rPr>
              <w:instrText xml:space="preserve">This course introduces students to technical applications necessary to build proficient IT skills. Students will learn, in-depth, the major components of Microsoft Office, including: Word, Excel, Access, Publisher and PowerPoint.  With a focus on the communication of information, this course will explore a number of technical ideologies that will give the student the ability to analyze, synthesize and evaluate situations at home, school or work. </w:instrText>
            </w:r>
          </w:p>
          <w:p w14:paraId="7991B851" w14:textId="2B0A58E4" w:rsidR="007B0912" w:rsidRPr="00614EF6"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Information Technology 120</w:t>
            </w:r>
            <w:bookmarkEnd w:id="106"/>
            <w:r w:rsidRPr="00AA3EDF">
              <w:rPr>
                <w:rFonts w:ascii="Garamond" w:hAnsi="Garamond"/>
                <w:sz w:val="20"/>
                <w:szCs w:val="20"/>
              </w:rPr>
              <w:fldChar w:fldCharType="end"/>
            </w:r>
          </w:p>
        </w:tc>
        <w:tc>
          <w:tcPr>
            <w:tcW w:w="360" w:type="dxa"/>
            <w:shd w:val="clear" w:color="auto" w:fill="D9D9D9" w:themeFill="background1" w:themeFillShade="D9"/>
          </w:tcPr>
          <w:p w14:paraId="38316B35" w14:textId="77777777" w:rsidR="007B0912" w:rsidRPr="00614EF6" w:rsidRDefault="007B0912" w:rsidP="007B0912">
            <w:pPr>
              <w:jc w:val="center"/>
              <w:rPr>
                <w:rFonts w:ascii="Garamond" w:hAnsi="Garamond"/>
                <w:sz w:val="20"/>
                <w:szCs w:val="20"/>
              </w:rPr>
            </w:pPr>
            <w:r w:rsidRPr="00614EF6">
              <w:rPr>
                <w:rFonts w:ascii="Garamond" w:hAnsi="Garamond"/>
                <w:sz w:val="20"/>
                <w:szCs w:val="20"/>
              </w:rPr>
              <w:t>1</w:t>
            </w:r>
          </w:p>
        </w:tc>
        <w:tc>
          <w:tcPr>
            <w:tcW w:w="725" w:type="dxa"/>
            <w:shd w:val="clear" w:color="auto" w:fill="D9D9D9" w:themeFill="background1" w:themeFillShade="D9"/>
          </w:tcPr>
          <w:p w14:paraId="74E22D13" w14:textId="77777777" w:rsidR="007B0912" w:rsidRPr="00614EF6" w:rsidRDefault="007B0912" w:rsidP="007B0912">
            <w:pPr>
              <w:jc w:val="center"/>
              <w:rPr>
                <w:rFonts w:ascii="Garamond" w:hAnsi="Garamond"/>
                <w:sz w:val="20"/>
                <w:szCs w:val="20"/>
              </w:rPr>
            </w:pPr>
          </w:p>
        </w:tc>
        <w:tc>
          <w:tcPr>
            <w:tcW w:w="725" w:type="dxa"/>
            <w:shd w:val="clear" w:color="auto" w:fill="D9D9D9" w:themeFill="background1" w:themeFillShade="D9"/>
          </w:tcPr>
          <w:p w14:paraId="14341908" w14:textId="473C71AF" w:rsidR="007B0912" w:rsidRPr="00614EF6" w:rsidRDefault="007B0912" w:rsidP="007B0912">
            <w:pPr>
              <w:jc w:val="center"/>
              <w:rPr>
                <w:rFonts w:ascii="Garamond" w:hAnsi="Garamond"/>
                <w:sz w:val="20"/>
                <w:szCs w:val="20"/>
              </w:rPr>
            </w:pPr>
          </w:p>
        </w:tc>
      </w:tr>
      <w:tr w:rsidR="007B0912" w:rsidRPr="00614EF6" w14:paraId="6C8CAF6E" w14:textId="7AB438D2" w:rsidTr="007B0912">
        <w:tc>
          <w:tcPr>
            <w:tcW w:w="438" w:type="dxa"/>
            <w:shd w:val="clear" w:color="auto" w:fill="auto"/>
          </w:tcPr>
          <w:p w14:paraId="75A3825F" w14:textId="77777777" w:rsidR="007B0912" w:rsidRPr="00614EF6" w:rsidRDefault="007B0912" w:rsidP="007B0912">
            <w:pPr>
              <w:rPr>
                <w:rFonts w:ascii="Garamond" w:hAnsi="Garamond"/>
                <w:sz w:val="20"/>
                <w:szCs w:val="20"/>
              </w:rPr>
            </w:pPr>
          </w:p>
        </w:tc>
        <w:bookmarkStart w:id="107" w:name="robotics"/>
        <w:tc>
          <w:tcPr>
            <w:tcW w:w="4592" w:type="dxa"/>
          </w:tcPr>
          <w:p w14:paraId="4700F5EC" w14:textId="77777777" w:rsidR="007B0912" w:rsidRPr="00AA3EDF" w:rsidRDefault="007B0912" w:rsidP="007B0912">
            <w:pPr>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"robotics" \o "</w:instrText>
            </w:r>
            <w:r w:rsidRPr="00AA3EDF">
              <w:rPr>
                <w:rFonts w:ascii="Arial" w:hAnsi="Arial" w:cs="Arial"/>
                <w:b/>
              </w:rPr>
              <w:instrText xml:space="preserve"> Robotics &amp; Automated Technology 120  </w:instrText>
            </w:r>
          </w:p>
          <w:p w14:paraId="0AE74970" w14:textId="77777777" w:rsidR="007B0912" w:rsidRPr="00AA3EDF" w:rsidRDefault="007B0912" w:rsidP="007B0912">
            <w:pPr>
              <w:rPr>
                <w:rFonts w:ascii="Arial" w:hAnsi="Arial" w:cs="Arial"/>
                <w:b/>
              </w:rPr>
            </w:pPr>
          </w:p>
          <w:p w14:paraId="65F8F3F9" w14:textId="77777777" w:rsidR="007B0912" w:rsidRPr="00AA3EDF" w:rsidRDefault="007B0912" w:rsidP="007B0912">
            <w:pPr>
              <w:rPr>
                <w:rFonts w:ascii="Arial" w:hAnsi="Arial" w:cs="Arial"/>
              </w:rPr>
            </w:pPr>
            <w:r w:rsidRPr="00AA3EDF">
              <w:rPr>
                <w:rFonts w:ascii="Arial" w:hAnsi="Arial" w:cs="Arial"/>
              </w:rPr>
              <w:instrText>This course introduces students to the skills and knowledge required to pursue further studies in the robotics field.  This course is designed for students who are interested in a technical or engineering career. Three main disciplines—computer science, electronics, and engineering—interrelate in robotic technology concepts.  Students will be involved with the assembly of components in order to build a robot.  Automated or robotic technology will be explored through experimentation, including hands-on and programming of robotic devices.  Students will work to create automatic or robot-operated systems that model concepts used in industry.</w:instrText>
            </w:r>
          </w:p>
          <w:p w14:paraId="5643172A" w14:textId="1AB490B2" w:rsidR="007B0912"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Robotics &amp; Automated Technology 120</w:t>
            </w:r>
            <w:bookmarkEnd w:id="107"/>
            <w:r w:rsidRPr="00AA3EDF">
              <w:rPr>
                <w:rFonts w:ascii="Garamond" w:hAnsi="Garamond"/>
                <w:sz w:val="20"/>
                <w:szCs w:val="20"/>
              </w:rPr>
              <w:fldChar w:fldCharType="end"/>
            </w:r>
          </w:p>
        </w:tc>
        <w:tc>
          <w:tcPr>
            <w:tcW w:w="360" w:type="dxa"/>
            <w:shd w:val="clear" w:color="auto" w:fill="auto"/>
          </w:tcPr>
          <w:p w14:paraId="12C00BAD" w14:textId="77777777" w:rsidR="007B0912" w:rsidRPr="00614EF6" w:rsidRDefault="007B0912" w:rsidP="007B0912">
            <w:pPr>
              <w:jc w:val="center"/>
              <w:rPr>
                <w:rFonts w:ascii="Garamond" w:hAnsi="Garamond"/>
                <w:sz w:val="20"/>
                <w:szCs w:val="20"/>
              </w:rPr>
            </w:pPr>
            <w:r>
              <w:rPr>
                <w:rFonts w:ascii="Garamond" w:hAnsi="Garamond"/>
                <w:sz w:val="20"/>
                <w:szCs w:val="20"/>
              </w:rPr>
              <w:t>1</w:t>
            </w:r>
          </w:p>
        </w:tc>
        <w:tc>
          <w:tcPr>
            <w:tcW w:w="725" w:type="dxa"/>
          </w:tcPr>
          <w:p w14:paraId="08B0027E" w14:textId="3DFAF35A" w:rsidR="007B0912" w:rsidRDefault="00643DB1" w:rsidP="007B0912">
            <w:pPr>
              <w:jc w:val="center"/>
              <w:rPr>
                <w:rFonts w:ascii="Garamond" w:hAnsi="Garamond"/>
                <w:sz w:val="20"/>
                <w:szCs w:val="20"/>
              </w:rPr>
            </w:pPr>
            <w:hyperlink r:id="rId74" w:history="1">
              <w:r w:rsidR="007B0912" w:rsidRPr="000A0010">
                <w:rPr>
                  <w:rStyle w:val="Hyperlink"/>
                  <w:rFonts w:ascii="Garamond" w:hAnsi="Garamond"/>
                  <w:sz w:val="20"/>
                  <w:szCs w:val="20"/>
                </w:rPr>
                <w:t>video</w:t>
              </w:r>
            </w:hyperlink>
          </w:p>
        </w:tc>
        <w:tc>
          <w:tcPr>
            <w:tcW w:w="725" w:type="dxa"/>
          </w:tcPr>
          <w:p w14:paraId="6EF4CE8A" w14:textId="24AC7FD0" w:rsidR="007B0912" w:rsidRDefault="007B0912" w:rsidP="007B0912">
            <w:pPr>
              <w:jc w:val="center"/>
              <w:rPr>
                <w:rFonts w:ascii="Garamond" w:hAnsi="Garamond"/>
                <w:sz w:val="20"/>
                <w:szCs w:val="20"/>
              </w:rPr>
            </w:pPr>
          </w:p>
        </w:tc>
      </w:tr>
    </w:tbl>
    <w:p w14:paraId="31917A9A" w14:textId="6494C785" w:rsidR="00295405" w:rsidRPr="00841DA5" w:rsidRDefault="00295405" w:rsidP="00295405">
      <w:pPr>
        <w:spacing w:before="100" w:beforeAutospacing="1" w:after="100" w:afterAutospacing="1"/>
        <w:rPr>
          <w:rFonts w:ascii="Garamond" w:hAnsi="Garamond"/>
          <w:b/>
          <w:sz w:val="20"/>
          <w:szCs w:val="20"/>
        </w:rPr>
      </w:pPr>
      <w:r>
        <w:rPr>
          <w:rFonts w:ascii="Garamond" w:hAnsi="Garamond"/>
          <w:b/>
          <w:sz w:val="20"/>
          <w:szCs w:val="20"/>
        </w:rPr>
        <w:t>N</w:t>
      </w:r>
      <w:r w:rsidRPr="00841DA5">
        <w:rPr>
          <w:rFonts w:ascii="Garamond" w:hAnsi="Garamond"/>
          <w:b/>
          <w:sz w:val="20"/>
          <w:szCs w:val="20"/>
        </w:rPr>
        <w:t>OTES</w:t>
      </w:r>
    </w:p>
    <w:p w14:paraId="351936CB" w14:textId="3AEDFFC2" w:rsidR="00295405" w:rsidRDefault="00295405" w:rsidP="00295405">
      <w:pPr>
        <w:numPr>
          <w:ilvl w:val="0"/>
          <w:numId w:val="4"/>
        </w:numPr>
        <w:spacing w:before="100" w:beforeAutospacing="1" w:after="100" w:afterAutospacing="1"/>
        <w:rPr>
          <w:rFonts w:ascii="Garamond" w:hAnsi="Garamond"/>
          <w:sz w:val="20"/>
          <w:szCs w:val="20"/>
        </w:rPr>
      </w:pPr>
      <w:r w:rsidRPr="00841DA5">
        <w:rPr>
          <w:rFonts w:ascii="Garamond" w:hAnsi="Garamond"/>
          <w:sz w:val="20"/>
          <w:szCs w:val="20"/>
        </w:rPr>
        <w:t>Students must have a minimum</w:t>
      </w:r>
      <w:r>
        <w:rPr>
          <w:rFonts w:ascii="Garamond" w:hAnsi="Garamond"/>
          <w:sz w:val="20"/>
          <w:szCs w:val="20"/>
        </w:rPr>
        <w:t xml:space="preserve"> of 8</w:t>
      </w:r>
      <w:r w:rsidR="00D8406E">
        <w:rPr>
          <w:rFonts w:ascii="Garamond" w:hAnsi="Garamond"/>
          <w:sz w:val="20"/>
          <w:szCs w:val="20"/>
        </w:rPr>
        <w:t>5</w:t>
      </w:r>
      <w:r w:rsidRPr="00841DA5">
        <w:rPr>
          <w:rFonts w:ascii="Garamond" w:hAnsi="Garamond"/>
          <w:sz w:val="20"/>
          <w:szCs w:val="20"/>
        </w:rPr>
        <w:t xml:space="preserve">% </w:t>
      </w:r>
      <w:r>
        <w:rPr>
          <w:rFonts w:ascii="Garamond" w:hAnsi="Garamond"/>
          <w:sz w:val="20"/>
          <w:szCs w:val="20"/>
        </w:rPr>
        <w:t xml:space="preserve">in prerequisite courses </w:t>
      </w:r>
      <w:r w:rsidRPr="00841DA5">
        <w:rPr>
          <w:rFonts w:ascii="Garamond" w:hAnsi="Garamond"/>
          <w:sz w:val="20"/>
          <w:szCs w:val="20"/>
        </w:rPr>
        <w:t xml:space="preserve">to take level </w:t>
      </w:r>
      <w:r>
        <w:rPr>
          <w:rFonts w:ascii="Garamond" w:hAnsi="Garamond"/>
          <w:sz w:val="20"/>
          <w:szCs w:val="20"/>
        </w:rPr>
        <w:t>one</w:t>
      </w:r>
      <w:r w:rsidRPr="00841DA5">
        <w:rPr>
          <w:rFonts w:ascii="Garamond" w:hAnsi="Garamond"/>
          <w:sz w:val="20"/>
          <w:szCs w:val="20"/>
        </w:rPr>
        <w:t xml:space="preserve"> or </w:t>
      </w:r>
      <w:r>
        <w:rPr>
          <w:rFonts w:ascii="Garamond" w:hAnsi="Garamond"/>
          <w:sz w:val="20"/>
          <w:szCs w:val="20"/>
        </w:rPr>
        <w:t>AP.</w:t>
      </w:r>
    </w:p>
    <w:p w14:paraId="2357E336" w14:textId="77777777" w:rsidR="00295405" w:rsidRDefault="00295405" w:rsidP="00295405">
      <w:pPr>
        <w:numPr>
          <w:ilvl w:val="0"/>
          <w:numId w:val="4"/>
        </w:numPr>
        <w:spacing w:before="100" w:beforeAutospacing="1" w:after="100" w:afterAutospacing="1"/>
        <w:rPr>
          <w:rFonts w:ascii="Garamond" w:hAnsi="Garamond"/>
          <w:sz w:val="20"/>
          <w:szCs w:val="20"/>
        </w:rPr>
      </w:pPr>
      <w:r>
        <w:rPr>
          <w:rFonts w:ascii="Garamond" w:hAnsi="Garamond"/>
          <w:sz w:val="20"/>
          <w:szCs w:val="20"/>
        </w:rPr>
        <w:t>To upgrade to level two English or Math a student must complete level three with a minimum of 75%.</w:t>
      </w:r>
    </w:p>
    <w:p w14:paraId="7DB463CF" w14:textId="77777777" w:rsidR="00637D80" w:rsidRPr="00637D80" w:rsidRDefault="00295405" w:rsidP="00841DA5">
      <w:pPr>
        <w:numPr>
          <w:ilvl w:val="0"/>
          <w:numId w:val="4"/>
        </w:numPr>
        <w:spacing w:before="100" w:beforeAutospacing="1" w:after="100" w:afterAutospacing="1"/>
        <w:rPr>
          <w:rFonts w:ascii="Garamond" w:hAnsi="Garamond"/>
          <w:szCs w:val="20"/>
        </w:rPr>
      </w:pPr>
      <w:r w:rsidRPr="00637D80">
        <w:rPr>
          <w:rFonts w:ascii="Garamond" w:hAnsi="Garamond"/>
          <w:sz w:val="20"/>
          <w:szCs w:val="20"/>
        </w:rPr>
        <w:t>Requirements for graduation may not meet the entrance requirements for university or college.  Students should see a guidance counselor regarding requirements for specific programs before completing this form.</w:t>
      </w:r>
    </w:p>
    <w:p w14:paraId="0C65EA33" w14:textId="77777777" w:rsidR="00841DA5" w:rsidRPr="00637D80" w:rsidRDefault="00841DA5" w:rsidP="00637D80">
      <w:pPr>
        <w:spacing w:before="100" w:beforeAutospacing="1" w:after="100" w:afterAutospacing="1"/>
        <w:rPr>
          <w:rFonts w:ascii="Garamond" w:hAnsi="Garamond"/>
          <w:szCs w:val="20"/>
        </w:rPr>
      </w:pPr>
      <w:r w:rsidRPr="00637D80">
        <w:rPr>
          <w:rFonts w:ascii="Garamond" w:hAnsi="Garamond"/>
          <w:b/>
          <w:sz w:val="20"/>
          <w:szCs w:val="20"/>
        </w:rPr>
        <w:t>GRADUATION REQUIREMENTS</w:t>
      </w:r>
    </w:p>
    <w:p w14:paraId="3CD64C84" w14:textId="673C9FCC"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Modern History 11</w:t>
      </w:r>
      <w:r w:rsidR="00D8406E">
        <w:rPr>
          <w:rFonts w:ascii="Garamond" w:hAnsi="Garamond"/>
          <w:sz w:val="20"/>
          <w:szCs w:val="20"/>
        </w:rPr>
        <w:t xml:space="preserve"> or AP Seminar/World Issues</w:t>
      </w:r>
    </w:p>
    <w:p w14:paraId="04424151" w14:textId="24CEE20F"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English 11</w:t>
      </w:r>
      <w:r w:rsidR="0078689F">
        <w:rPr>
          <w:rFonts w:ascii="Garamond" w:hAnsi="Garamond"/>
          <w:sz w:val="20"/>
          <w:szCs w:val="20"/>
        </w:rPr>
        <w:t xml:space="preserve"> (2 credits)</w:t>
      </w:r>
    </w:p>
    <w:p w14:paraId="7CD08056" w14:textId="03753329"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English 12</w:t>
      </w:r>
      <w:r w:rsidR="0078689F">
        <w:rPr>
          <w:rFonts w:ascii="Garamond" w:hAnsi="Garamond"/>
          <w:sz w:val="20"/>
          <w:szCs w:val="20"/>
        </w:rPr>
        <w:t xml:space="preserve"> (1 credit)</w:t>
      </w:r>
    </w:p>
    <w:p w14:paraId="65D8611F" w14:textId="2C5BA2D6"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Math 11 (</w:t>
      </w:r>
      <w:r w:rsidR="0078689F">
        <w:rPr>
          <w:rFonts w:ascii="Garamond" w:hAnsi="Garamond"/>
          <w:sz w:val="20"/>
          <w:szCs w:val="20"/>
        </w:rPr>
        <w:t xml:space="preserve">2 credits) </w:t>
      </w:r>
    </w:p>
    <w:p w14:paraId="3912C219" w14:textId="77777777"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One Science credit</w:t>
      </w:r>
    </w:p>
    <w:p w14:paraId="1FACF8C6" w14:textId="77777777" w:rsidR="00841DA5" w:rsidRDefault="00703B82"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One Life Role/Personal Development credit</w:t>
      </w:r>
    </w:p>
    <w:p w14:paraId="49D0868A" w14:textId="77777777" w:rsidR="00281544" w:rsidRDefault="00281544"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 xml:space="preserve">Computer Literacy </w:t>
      </w:r>
    </w:p>
    <w:p w14:paraId="5FC64854" w14:textId="77777777" w:rsidR="00703B82" w:rsidRDefault="00F0779B"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Five grade 12 credits</w:t>
      </w:r>
    </w:p>
    <w:p w14:paraId="54D1A371" w14:textId="7D5E7CBF" w:rsidR="00C771A8" w:rsidRPr="00C771A8" w:rsidRDefault="00F0779B" w:rsidP="00F0779B">
      <w:pPr>
        <w:numPr>
          <w:ilvl w:val="0"/>
          <w:numId w:val="6"/>
        </w:numPr>
        <w:spacing w:before="100" w:beforeAutospacing="1" w:after="100" w:afterAutospacing="1"/>
        <w:rPr>
          <w:rFonts w:ascii="Garamond" w:hAnsi="Garamond"/>
          <w:b/>
          <w:sz w:val="20"/>
          <w:szCs w:val="20"/>
        </w:rPr>
      </w:pPr>
      <w:r w:rsidRPr="00C771A8">
        <w:rPr>
          <w:rFonts w:ascii="Garamond" w:hAnsi="Garamond"/>
          <w:sz w:val="20"/>
          <w:szCs w:val="20"/>
        </w:rPr>
        <w:t>1</w:t>
      </w:r>
      <w:r w:rsidR="0078689F">
        <w:rPr>
          <w:rFonts w:ascii="Garamond" w:hAnsi="Garamond"/>
          <w:sz w:val="20"/>
          <w:szCs w:val="20"/>
        </w:rPr>
        <w:t>8</w:t>
      </w:r>
      <w:r w:rsidRPr="00C771A8">
        <w:rPr>
          <w:rFonts w:ascii="Garamond" w:hAnsi="Garamond"/>
          <w:sz w:val="20"/>
          <w:szCs w:val="20"/>
        </w:rPr>
        <w:t xml:space="preserve"> credits in total</w:t>
      </w:r>
    </w:p>
    <w:p w14:paraId="09781998" w14:textId="77777777" w:rsidR="00ED007B" w:rsidRPr="00594FE3" w:rsidRDefault="00ED007B" w:rsidP="00594FE3">
      <w:pPr>
        <w:spacing w:after="100" w:afterAutospacing="1"/>
        <w:rPr>
          <w:rFonts w:ascii="Garamond" w:hAnsi="Garamond"/>
          <w:b/>
          <w:sz w:val="20"/>
          <w:szCs w:val="20"/>
        </w:rPr>
      </w:pPr>
      <w:r w:rsidRPr="00594FE3">
        <w:rPr>
          <w:rFonts w:ascii="Garamond" w:hAnsi="Garamond"/>
          <w:b/>
          <w:sz w:val="28"/>
          <w:szCs w:val="28"/>
          <w:u w:val="single"/>
        </w:rPr>
        <w:t>List courses in order of preference</w:t>
      </w:r>
      <w:r w:rsidRPr="00594FE3">
        <w:rPr>
          <w:rFonts w:ascii="Garamond" w:hAnsi="Garamond"/>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ED007B" w:rsidRPr="00720A23" w14:paraId="7C6BAB62" w14:textId="77777777" w:rsidTr="00C41A3E">
        <w:tc>
          <w:tcPr>
            <w:tcW w:w="5750" w:type="dxa"/>
          </w:tcPr>
          <w:p w14:paraId="5F7A9324"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1)</w:t>
            </w:r>
          </w:p>
        </w:tc>
      </w:tr>
      <w:tr w:rsidR="00ED007B" w:rsidRPr="00720A23" w14:paraId="5341837A" w14:textId="77777777" w:rsidTr="00C41A3E">
        <w:tc>
          <w:tcPr>
            <w:tcW w:w="5750" w:type="dxa"/>
          </w:tcPr>
          <w:p w14:paraId="499AD09A"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2)</w:t>
            </w:r>
          </w:p>
        </w:tc>
      </w:tr>
      <w:tr w:rsidR="00ED007B" w:rsidRPr="00720A23" w14:paraId="10FC2462" w14:textId="77777777" w:rsidTr="00C41A3E">
        <w:tc>
          <w:tcPr>
            <w:tcW w:w="5750" w:type="dxa"/>
          </w:tcPr>
          <w:p w14:paraId="135DCFDE" w14:textId="77777777" w:rsidR="00ED007B" w:rsidRPr="00C41A3E" w:rsidRDefault="00ED007B" w:rsidP="00EF4ED1">
            <w:pPr>
              <w:spacing w:before="100" w:beforeAutospacing="1" w:after="100" w:afterAutospacing="1"/>
              <w:rPr>
                <w:rFonts w:ascii="Garamond" w:hAnsi="Garamond"/>
                <w:sz w:val="28"/>
                <w:szCs w:val="28"/>
              </w:rPr>
            </w:pPr>
            <w:r w:rsidRPr="00C41A3E">
              <w:rPr>
                <w:rFonts w:ascii="Garamond" w:hAnsi="Garamond"/>
                <w:sz w:val="28"/>
                <w:szCs w:val="28"/>
              </w:rPr>
              <w:t>3)</w:t>
            </w:r>
          </w:p>
        </w:tc>
      </w:tr>
      <w:tr w:rsidR="00ED007B" w:rsidRPr="00720A23" w14:paraId="5FC7CED6" w14:textId="77777777" w:rsidTr="00C41A3E">
        <w:tc>
          <w:tcPr>
            <w:tcW w:w="5750" w:type="dxa"/>
          </w:tcPr>
          <w:p w14:paraId="340C87F0"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4)</w:t>
            </w:r>
          </w:p>
        </w:tc>
      </w:tr>
      <w:tr w:rsidR="00ED007B" w:rsidRPr="00720A23" w14:paraId="1301AC9E" w14:textId="77777777" w:rsidTr="00C41A3E">
        <w:tc>
          <w:tcPr>
            <w:tcW w:w="5750" w:type="dxa"/>
          </w:tcPr>
          <w:p w14:paraId="0F56E0FB"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5)</w:t>
            </w:r>
          </w:p>
        </w:tc>
      </w:tr>
      <w:tr w:rsidR="00ED007B" w:rsidRPr="00720A23" w14:paraId="59D1B078" w14:textId="77777777" w:rsidTr="00C41A3E">
        <w:tc>
          <w:tcPr>
            <w:tcW w:w="5750" w:type="dxa"/>
          </w:tcPr>
          <w:p w14:paraId="4247DC0D"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6)</w:t>
            </w:r>
          </w:p>
        </w:tc>
      </w:tr>
      <w:tr w:rsidR="00ED007B" w:rsidRPr="00720A23" w14:paraId="2E7C19BF" w14:textId="77777777" w:rsidTr="00C41A3E">
        <w:tc>
          <w:tcPr>
            <w:tcW w:w="5750" w:type="dxa"/>
          </w:tcPr>
          <w:p w14:paraId="5C6BCBF3"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7)</w:t>
            </w:r>
          </w:p>
        </w:tc>
      </w:tr>
      <w:tr w:rsidR="00ED007B" w:rsidRPr="00720A23" w14:paraId="63F31068" w14:textId="77777777" w:rsidTr="00C41A3E">
        <w:tc>
          <w:tcPr>
            <w:tcW w:w="5750" w:type="dxa"/>
          </w:tcPr>
          <w:p w14:paraId="69F48083"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8)</w:t>
            </w:r>
          </w:p>
        </w:tc>
      </w:tr>
      <w:tr w:rsidR="00ED007B" w:rsidRPr="00720A23" w14:paraId="0D51FDA1" w14:textId="77777777" w:rsidTr="00C41A3E">
        <w:tc>
          <w:tcPr>
            <w:tcW w:w="5750" w:type="dxa"/>
          </w:tcPr>
          <w:p w14:paraId="7EC9586B"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9)</w:t>
            </w:r>
          </w:p>
        </w:tc>
      </w:tr>
      <w:tr w:rsidR="00ED007B" w:rsidRPr="00720A23" w14:paraId="318B44B1" w14:textId="77777777" w:rsidTr="00C41A3E">
        <w:tc>
          <w:tcPr>
            <w:tcW w:w="5750" w:type="dxa"/>
          </w:tcPr>
          <w:p w14:paraId="1D7BCD9A"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10)</w:t>
            </w:r>
          </w:p>
        </w:tc>
      </w:tr>
      <w:tr w:rsidR="00ED007B" w:rsidRPr="00720A23" w14:paraId="44FB7170" w14:textId="77777777" w:rsidTr="00C41A3E">
        <w:tc>
          <w:tcPr>
            <w:tcW w:w="5750" w:type="dxa"/>
          </w:tcPr>
          <w:p w14:paraId="46D71989"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Alt</w:t>
            </w:r>
          </w:p>
        </w:tc>
      </w:tr>
      <w:tr w:rsidR="007E3D83" w:rsidRPr="00720A23" w14:paraId="773F4EE6" w14:textId="77777777" w:rsidTr="00C41A3E">
        <w:tc>
          <w:tcPr>
            <w:tcW w:w="5750" w:type="dxa"/>
          </w:tcPr>
          <w:p w14:paraId="7D3BB944" w14:textId="77777777" w:rsidR="007E3D83" w:rsidRPr="00C41A3E" w:rsidRDefault="007E3D83" w:rsidP="00720A23">
            <w:pPr>
              <w:spacing w:before="100" w:beforeAutospacing="1" w:after="100" w:afterAutospacing="1"/>
              <w:rPr>
                <w:rFonts w:ascii="Garamond" w:hAnsi="Garamond"/>
                <w:sz w:val="28"/>
                <w:szCs w:val="28"/>
              </w:rPr>
            </w:pPr>
            <w:r w:rsidRPr="00C41A3E">
              <w:rPr>
                <w:rFonts w:ascii="Garamond" w:hAnsi="Garamond"/>
                <w:sz w:val="28"/>
                <w:szCs w:val="28"/>
              </w:rPr>
              <w:t>Alt</w:t>
            </w:r>
          </w:p>
        </w:tc>
      </w:tr>
    </w:tbl>
    <w:p w14:paraId="52C2CEA8" w14:textId="77777777" w:rsidR="00C41A3E" w:rsidRDefault="00C41A3E" w:rsidP="00C41A3E">
      <w:pPr>
        <w:rPr>
          <w:b/>
        </w:rPr>
      </w:pPr>
    </w:p>
    <w:p w14:paraId="167EDBAD" w14:textId="77777777" w:rsidR="00C41A3E" w:rsidRDefault="00C41A3E" w:rsidP="00C41A3E">
      <w:pPr>
        <w:rPr>
          <w:b/>
          <w:u w:val="single"/>
        </w:rPr>
      </w:pPr>
      <w:r w:rsidRPr="00562E64">
        <w:rPr>
          <w:b/>
        </w:rPr>
        <w:t>VP/Guidance Signature</w:t>
      </w:r>
      <w:r w:rsidRPr="00EE240B">
        <w:rPr>
          <w:b/>
        </w:rPr>
        <w:t>:</w:t>
      </w:r>
      <w:r w:rsidR="00EE240B" w:rsidRPr="00EE240B">
        <w:rPr>
          <w:b/>
        </w:rPr>
        <w:t xml:space="preserve"> </w:t>
      </w:r>
      <w:r>
        <w:rPr>
          <w:b/>
          <w:u w:val="single"/>
        </w:rPr>
        <w:t>_________</w:t>
      </w:r>
      <w:r w:rsidR="00EE240B">
        <w:rPr>
          <w:b/>
          <w:u w:val="single"/>
        </w:rPr>
        <w:t xml:space="preserve">               </w:t>
      </w:r>
      <w:r>
        <w:rPr>
          <w:b/>
          <w:u w:val="single"/>
        </w:rPr>
        <w:t>_________</w:t>
      </w:r>
    </w:p>
    <w:p w14:paraId="1BBE2AC1" w14:textId="77777777" w:rsidR="00B47BD4" w:rsidRPr="00841DA5" w:rsidRDefault="00C41A3E" w:rsidP="00A9366F">
      <w:pPr>
        <w:rPr>
          <w:rFonts w:ascii="Garamond" w:hAnsi="Garamond"/>
          <w:sz w:val="20"/>
          <w:szCs w:val="20"/>
        </w:rPr>
      </w:pPr>
      <w:r w:rsidRPr="00562E64">
        <w:rPr>
          <w:b/>
        </w:rPr>
        <w:t>Date</w:t>
      </w:r>
      <w:r w:rsidRPr="00EE240B">
        <w:rPr>
          <w:b/>
        </w:rPr>
        <w:t xml:space="preserve">: </w:t>
      </w:r>
      <w:r>
        <w:rPr>
          <w:b/>
          <w:u w:val="single"/>
        </w:rPr>
        <w:t>____</w:t>
      </w:r>
      <w:r w:rsidR="00EE240B">
        <w:rPr>
          <w:b/>
          <w:u w:val="single"/>
        </w:rPr>
        <w:t xml:space="preserve"> </w:t>
      </w:r>
      <w:r>
        <w:rPr>
          <w:b/>
          <w:u w:val="single"/>
        </w:rPr>
        <w:t>____________________________</w:t>
      </w:r>
      <w:r w:rsidR="00EE240B">
        <w:rPr>
          <w:b/>
          <w:u w:val="single"/>
        </w:rPr>
        <w:t xml:space="preserve">               </w:t>
      </w:r>
      <w:r>
        <w:rPr>
          <w:b/>
          <w:u w:val="single"/>
        </w:rPr>
        <w:t>_</w:t>
      </w:r>
      <w:r w:rsidR="00A9366F">
        <w:rPr>
          <w:b/>
          <w:u w:val="single"/>
        </w:rPr>
        <w:t>_</w:t>
      </w:r>
    </w:p>
    <w:sectPr w:rsidR="00B47BD4" w:rsidRPr="00841DA5" w:rsidSect="00DF3B21">
      <w:pgSz w:w="20160" w:h="12240" w:orient="landscape" w:code="5"/>
      <w:pgMar w:top="540" w:right="720" w:bottom="540" w:left="720" w:header="720" w:footer="720" w:gutter="0"/>
      <w:cols w:num="3" w:space="720" w:equalWidth="0">
        <w:col w:w="5760" w:space="720"/>
        <w:col w:w="5760" w:space="720"/>
        <w:col w:w="57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Lat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E7576"/>
    <w:multiLevelType w:val="hybridMultilevel"/>
    <w:tmpl w:val="12685C4E"/>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F36281"/>
    <w:multiLevelType w:val="hybridMultilevel"/>
    <w:tmpl w:val="844833A2"/>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B866AA"/>
    <w:multiLevelType w:val="multilevel"/>
    <w:tmpl w:val="B0BA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253CB0"/>
    <w:multiLevelType w:val="hybridMultilevel"/>
    <w:tmpl w:val="C7A820F0"/>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2430E8"/>
    <w:multiLevelType w:val="multilevel"/>
    <w:tmpl w:val="08A2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7E6807"/>
    <w:multiLevelType w:val="hybridMultilevel"/>
    <w:tmpl w:val="62C0E9C2"/>
    <w:lvl w:ilvl="0" w:tplc="79EAA834">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E2"/>
    <w:rsid w:val="000018C1"/>
    <w:rsid w:val="00014CD8"/>
    <w:rsid w:val="00024461"/>
    <w:rsid w:val="00030576"/>
    <w:rsid w:val="000310A1"/>
    <w:rsid w:val="0003139A"/>
    <w:rsid w:val="0003427C"/>
    <w:rsid w:val="00041B75"/>
    <w:rsid w:val="0006454F"/>
    <w:rsid w:val="00074046"/>
    <w:rsid w:val="0007599B"/>
    <w:rsid w:val="000827DF"/>
    <w:rsid w:val="00093BF7"/>
    <w:rsid w:val="0009666E"/>
    <w:rsid w:val="000B34CC"/>
    <w:rsid w:val="000B353E"/>
    <w:rsid w:val="000B6E2B"/>
    <w:rsid w:val="000C0849"/>
    <w:rsid w:val="000C3307"/>
    <w:rsid w:val="000C4F27"/>
    <w:rsid w:val="000D2F20"/>
    <w:rsid w:val="000D504A"/>
    <w:rsid w:val="000E020C"/>
    <w:rsid w:val="000E42D3"/>
    <w:rsid w:val="000E4702"/>
    <w:rsid w:val="000F54FA"/>
    <w:rsid w:val="00104723"/>
    <w:rsid w:val="0011657C"/>
    <w:rsid w:val="00117245"/>
    <w:rsid w:val="00122761"/>
    <w:rsid w:val="00134471"/>
    <w:rsid w:val="00150D1E"/>
    <w:rsid w:val="00152041"/>
    <w:rsid w:val="001561AA"/>
    <w:rsid w:val="001635B0"/>
    <w:rsid w:val="00166E9B"/>
    <w:rsid w:val="001711B8"/>
    <w:rsid w:val="00180BE9"/>
    <w:rsid w:val="0018206F"/>
    <w:rsid w:val="00186182"/>
    <w:rsid w:val="00193115"/>
    <w:rsid w:val="00197334"/>
    <w:rsid w:val="001A4D9D"/>
    <w:rsid w:val="001B4DF4"/>
    <w:rsid w:val="001B5AF8"/>
    <w:rsid w:val="001C1184"/>
    <w:rsid w:val="001C2568"/>
    <w:rsid w:val="001C619F"/>
    <w:rsid w:val="001E6C4E"/>
    <w:rsid w:val="001F0F4D"/>
    <w:rsid w:val="001F3168"/>
    <w:rsid w:val="0020725E"/>
    <w:rsid w:val="00212B09"/>
    <w:rsid w:val="00213570"/>
    <w:rsid w:val="00222220"/>
    <w:rsid w:val="00236218"/>
    <w:rsid w:val="00236557"/>
    <w:rsid w:val="0024786F"/>
    <w:rsid w:val="00253C6F"/>
    <w:rsid w:val="00257ADB"/>
    <w:rsid w:val="00271F4E"/>
    <w:rsid w:val="0027537C"/>
    <w:rsid w:val="00281544"/>
    <w:rsid w:val="002827D9"/>
    <w:rsid w:val="00284482"/>
    <w:rsid w:val="002940FE"/>
    <w:rsid w:val="00295405"/>
    <w:rsid w:val="002A5DFB"/>
    <w:rsid w:val="002B043C"/>
    <w:rsid w:val="002B7720"/>
    <w:rsid w:val="002B7F69"/>
    <w:rsid w:val="002D00E5"/>
    <w:rsid w:val="002D20D8"/>
    <w:rsid w:val="002D2665"/>
    <w:rsid w:val="002D3F9B"/>
    <w:rsid w:val="002D4EC7"/>
    <w:rsid w:val="002E00FE"/>
    <w:rsid w:val="002E21B0"/>
    <w:rsid w:val="002E5686"/>
    <w:rsid w:val="0032392B"/>
    <w:rsid w:val="0032720E"/>
    <w:rsid w:val="003318FD"/>
    <w:rsid w:val="003431EF"/>
    <w:rsid w:val="00346A57"/>
    <w:rsid w:val="00353F27"/>
    <w:rsid w:val="00356001"/>
    <w:rsid w:val="00357745"/>
    <w:rsid w:val="00380BF9"/>
    <w:rsid w:val="00382D91"/>
    <w:rsid w:val="00390ACC"/>
    <w:rsid w:val="0039531B"/>
    <w:rsid w:val="003A4CB1"/>
    <w:rsid w:val="003B6553"/>
    <w:rsid w:val="003C14F1"/>
    <w:rsid w:val="003E20A1"/>
    <w:rsid w:val="003E4FD7"/>
    <w:rsid w:val="003F3816"/>
    <w:rsid w:val="00401AC7"/>
    <w:rsid w:val="00405074"/>
    <w:rsid w:val="004174E1"/>
    <w:rsid w:val="00432B80"/>
    <w:rsid w:val="00432E37"/>
    <w:rsid w:val="00436D3E"/>
    <w:rsid w:val="0044158F"/>
    <w:rsid w:val="00443474"/>
    <w:rsid w:val="00461D56"/>
    <w:rsid w:val="00464A24"/>
    <w:rsid w:val="004901FF"/>
    <w:rsid w:val="0049048B"/>
    <w:rsid w:val="00496D1A"/>
    <w:rsid w:val="004A1D8E"/>
    <w:rsid w:val="004A3C6E"/>
    <w:rsid w:val="004B0D12"/>
    <w:rsid w:val="004C18F8"/>
    <w:rsid w:val="004C20A6"/>
    <w:rsid w:val="004C6399"/>
    <w:rsid w:val="004C7970"/>
    <w:rsid w:val="004D2046"/>
    <w:rsid w:val="004E1BD9"/>
    <w:rsid w:val="004E3A5F"/>
    <w:rsid w:val="004E47C7"/>
    <w:rsid w:val="004F4F31"/>
    <w:rsid w:val="004F6053"/>
    <w:rsid w:val="00520FF4"/>
    <w:rsid w:val="00527961"/>
    <w:rsid w:val="005475D5"/>
    <w:rsid w:val="00564BB5"/>
    <w:rsid w:val="005848AB"/>
    <w:rsid w:val="0059298B"/>
    <w:rsid w:val="00594FE3"/>
    <w:rsid w:val="005A6E9C"/>
    <w:rsid w:val="005A7031"/>
    <w:rsid w:val="005B53FA"/>
    <w:rsid w:val="005C24A9"/>
    <w:rsid w:val="005D0FE2"/>
    <w:rsid w:val="005D1C25"/>
    <w:rsid w:val="005D4BD9"/>
    <w:rsid w:val="005E042E"/>
    <w:rsid w:val="005E4E69"/>
    <w:rsid w:val="005E67EB"/>
    <w:rsid w:val="005F657C"/>
    <w:rsid w:val="005F79D8"/>
    <w:rsid w:val="00605212"/>
    <w:rsid w:val="006067FD"/>
    <w:rsid w:val="006106EC"/>
    <w:rsid w:val="00614EF6"/>
    <w:rsid w:val="00623A8C"/>
    <w:rsid w:val="00623F91"/>
    <w:rsid w:val="00637D80"/>
    <w:rsid w:val="00642B92"/>
    <w:rsid w:val="00643DB1"/>
    <w:rsid w:val="006440E0"/>
    <w:rsid w:val="006528D8"/>
    <w:rsid w:val="00654A49"/>
    <w:rsid w:val="00661411"/>
    <w:rsid w:val="00674A6C"/>
    <w:rsid w:val="006751C4"/>
    <w:rsid w:val="00676CB7"/>
    <w:rsid w:val="00686ED0"/>
    <w:rsid w:val="00687FA2"/>
    <w:rsid w:val="0069060D"/>
    <w:rsid w:val="006A41E3"/>
    <w:rsid w:val="006A7F95"/>
    <w:rsid w:val="006B7CEF"/>
    <w:rsid w:val="006D4C5C"/>
    <w:rsid w:val="006F424C"/>
    <w:rsid w:val="007014F8"/>
    <w:rsid w:val="00703B82"/>
    <w:rsid w:val="00704053"/>
    <w:rsid w:val="00705454"/>
    <w:rsid w:val="00720A23"/>
    <w:rsid w:val="00724481"/>
    <w:rsid w:val="00734627"/>
    <w:rsid w:val="0074326F"/>
    <w:rsid w:val="007807EE"/>
    <w:rsid w:val="00780877"/>
    <w:rsid w:val="00782A2C"/>
    <w:rsid w:val="0078689F"/>
    <w:rsid w:val="0079167D"/>
    <w:rsid w:val="007A1FA7"/>
    <w:rsid w:val="007A200D"/>
    <w:rsid w:val="007A4314"/>
    <w:rsid w:val="007B0912"/>
    <w:rsid w:val="007B280B"/>
    <w:rsid w:val="007B3D17"/>
    <w:rsid w:val="007B65C2"/>
    <w:rsid w:val="007C411F"/>
    <w:rsid w:val="007D2065"/>
    <w:rsid w:val="007D49F4"/>
    <w:rsid w:val="007E3D83"/>
    <w:rsid w:val="007F2224"/>
    <w:rsid w:val="007F6809"/>
    <w:rsid w:val="007F6AB2"/>
    <w:rsid w:val="00813124"/>
    <w:rsid w:val="00834707"/>
    <w:rsid w:val="008370F7"/>
    <w:rsid w:val="00841355"/>
    <w:rsid w:val="00841DA5"/>
    <w:rsid w:val="00844B75"/>
    <w:rsid w:val="008554A2"/>
    <w:rsid w:val="00857F3E"/>
    <w:rsid w:val="008636B6"/>
    <w:rsid w:val="00873CCE"/>
    <w:rsid w:val="008832D2"/>
    <w:rsid w:val="00890197"/>
    <w:rsid w:val="008A20D8"/>
    <w:rsid w:val="008A6E25"/>
    <w:rsid w:val="008B0C20"/>
    <w:rsid w:val="008B1924"/>
    <w:rsid w:val="008B2C70"/>
    <w:rsid w:val="008B34DD"/>
    <w:rsid w:val="008B5C45"/>
    <w:rsid w:val="008D318B"/>
    <w:rsid w:val="008E068B"/>
    <w:rsid w:val="008E40EB"/>
    <w:rsid w:val="008E44FB"/>
    <w:rsid w:val="008E5A32"/>
    <w:rsid w:val="008E7674"/>
    <w:rsid w:val="008F4CDF"/>
    <w:rsid w:val="00911F48"/>
    <w:rsid w:val="00912C47"/>
    <w:rsid w:val="00913506"/>
    <w:rsid w:val="00913D2A"/>
    <w:rsid w:val="009148EB"/>
    <w:rsid w:val="00916C1B"/>
    <w:rsid w:val="00924C73"/>
    <w:rsid w:val="00933920"/>
    <w:rsid w:val="00940E0E"/>
    <w:rsid w:val="00947F25"/>
    <w:rsid w:val="00953294"/>
    <w:rsid w:val="0096732C"/>
    <w:rsid w:val="00973A76"/>
    <w:rsid w:val="00980C19"/>
    <w:rsid w:val="00983136"/>
    <w:rsid w:val="00986C8C"/>
    <w:rsid w:val="00992191"/>
    <w:rsid w:val="009A3ADA"/>
    <w:rsid w:val="009A40D6"/>
    <w:rsid w:val="009A70C2"/>
    <w:rsid w:val="009B22E0"/>
    <w:rsid w:val="009B4D09"/>
    <w:rsid w:val="009B4DB4"/>
    <w:rsid w:val="009C1503"/>
    <w:rsid w:val="009D6929"/>
    <w:rsid w:val="009E0516"/>
    <w:rsid w:val="009E5B33"/>
    <w:rsid w:val="009F32BF"/>
    <w:rsid w:val="00A06833"/>
    <w:rsid w:val="00A1618E"/>
    <w:rsid w:val="00A17B55"/>
    <w:rsid w:val="00A33FC7"/>
    <w:rsid w:val="00A37D7F"/>
    <w:rsid w:val="00A41267"/>
    <w:rsid w:val="00A52FFF"/>
    <w:rsid w:val="00A5583E"/>
    <w:rsid w:val="00A63A7F"/>
    <w:rsid w:val="00A66355"/>
    <w:rsid w:val="00A71689"/>
    <w:rsid w:val="00A7370F"/>
    <w:rsid w:val="00A74955"/>
    <w:rsid w:val="00A75E39"/>
    <w:rsid w:val="00A7758F"/>
    <w:rsid w:val="00A844F1"/>
    <w:rsid w:val="00A9366F"/>
    <w:rsid w:val="00A93FA5"/>
    <w:rsid w:val="00A94D93"/>
    <w:rsid w:val="00AA595B"/>
    <w:rsid w:val="00AA5B4E"/>
    <w:rsid w:val="00AB2A66"/>
    <w:rsid w:val="00AB4704"/>
    <w:rsid w:val="00AB4894"/>
    <w:rsid w:val="00AC0A4A"/>
    <w:rsid w:val="00AC30A4"/>
    <w:rsid w:val="00AD3FC1"/>
    <w:rsid w:val="00AE3E8D"/>
    <w:rsid w:val="00AF2A42"/>
    <w:rsid w:val="00AF3350"/>
    <w:rsid w:val="00B02740"/>
    <w:rsid w:val="00B11ABE"/>
    <w:rsid w:val="00B22571"/>
    <w:rsid w:val="00B348C7"/>
    <w:rsid w:val="00B46BD9"/>
    <w:rsid w:val="00B47BD4"/>
    <w:rsid w:val="00B50E78"/>
    <w:rsid w:val="00B60ABB"/>
    <w:rsid w:val="00B61542"/>
    <w:rsid w:val="00B61A0F"/>
    <w:rsid w:val="00B633A1"/>
    <w:rsid w:val="00B64B33"/>
    <w:rsid w:val="00B80D94"/>
    <w:rsid w:val="00B825A9"/>
    <w:rsid w:val="00B826E1"/>
    <w:rsid w:val="00B87A8B"/>
    <w:rsid w:val="00B9324B"/>
    <w:rsid w:val="00BA44DA"/>
    <w:rsid w:val="00BA4DBA"/>
    <w:rsid w:val="00BA503C"/>
    <w:rsid w:val="00BB3A6F"/>
    <w:rsid w:val="00BB4AE9"/>
    <w:rsid w:val="00BB5BE2"/>
    <w:rsid w:val="00BD2E6A"/>
    <w:rsid w:val="00BE502B"/>
    <w:rsid w:val="00BF1114"/>
    <w:rsid w:val="00C00ED1"/>
    <w:rsid w:val="00C10000"/>
    <w:rsid w:val="00C240D1"/>
    <w:rsid w:val="00C313ED"/>
    <w:rsid w:val="00C3382B"/>
    <w:rsid w:val="00C4198C"/>
    <w:rsid w:val="00C41A3E"/>
    <w:rsid w:val="00C45EDF"/>
    <w:rsid w:val="00C46DBB"/>
    <w:rsid w:val="00C5414D"/>
    <w:rsid w:val="00C70102"/>
    <w:rsid w:val="00C75F60"/>
    <w:rsid w:val="00C771A8"/>
    <w:rsid w:val="00C80821"/>
    <w:rsid w:val="00C94BE3"/>
    <w:rsid w:val="00CB5E56"/>
    <w:rsid w:val="00CB68AE"/>
    <w:rsid w:val="00CC7544"/>
    <w:rsid w:val="00CD13C9"/>
    <w:rsid w:val="00CE1763"/>
    <w:rsid w:val="00CF4145"/>
    <w:rsid w:val="00D06EEA"/>
    <w:rsid w:val="00D12D67"/>
    <w:rsid w:val="00D40D65"/>
    <w:rsid w:val="00D41230"/>
    <w:rsid w:val="00D45CD8"/>
    <w:rsid w:val="00D61FE5"/>
    <w:rsid w:val="00D63A0E"/>
    <w:rsid w:val="00D65F65"/>
    <w:rsid w:val="00D8406E"/>
    <w:rsid w:val="00D9497A"/>
    <w:rsid w:val="00D94BF0"/>
    <w:rsid w:val="00DA456F"/>
    <w:rsid w:val="00DB1034"/>
    <w:rsid w:val="00DB4B93"/>
    <w:rsid w:val="00DB6523"/>
    <w:rsid w:val="00DB70E8"/>
    <w:rsid w:val="00DC574C"/>
    <w:rsid w:val="00DD4AF1"/>
    <w:rsid w:val="00DE0C2D"/>
    <w:rsid w:val="00DE24D8"/>
    <w:rsid w:val="00DE4CD0"/>
    <w:rsid w:val="00DE4E35"/>
    <w:rsid w:val="00DE6686"/>
    <w:rsid w:val="00DF3B21"/>
    <w:rsid w:val="00E0394E"/>
    <w:rsid w:val="00E04279"/>
    <w:rsid w:val="00E06A69"/>
    <w:rsid w:val="00E11BAD"/>
    <w:rsid w:val="00E15927"/>
    <w:rsid w:val="00E20C73"/>
    <w:rsid w:val="00E2163E"/>
    <w:rsid w:val="00E25262"/>
    <w:rsid w:val="00E33CD2"/>
    <w:rsid w:val="00E45507"/>
    <w:rsid w:val="00E72C99"/>
    <w:rsid w:val="00E751FC"/>
    <w:rsid w:val="00E817AE"/>
    <w:rsid w:val="00E84437"/>
    <w:rsid w:val="00E8642F"/>
    <w:rsid w:val="00E96807"/>
    <w:rsid w:val="00EA41EB"/>
    <w:rsid w:val="00EA543E"/>
    <w:rsid w:val="00EA6B9A"/>
    <w:rsid w:val="00EB4518"/>
    <w:rsid w:val="00EB5C1D"/>
    <w:rsid w:val="00EC4D54"/>
    <w:rsid w:val="00EC618B"/>
    <w:rsid w:val="00ED007B"/>
    <w:rsid w:val="00ED08EF"/>
    <w:rsid w:val="00ED21C4"/>
    <w:rsid w:val="00ED2ED9"/>
    <w:rsid w:val="00EE240B"/>
    <w:rsid w:val="00EE79E2"/>
    <w:rsid w:val="00EF2C43"/>
    <w:rsid w:val="00EF34C8"/>
    <w:rsid w:val="00EF4ED1"/>
    <w:rsid w:val="00F0178B"/>
    <w:rsid w:val="00F04CB2"/>
    <w:rsid w:val="00F0541D"/>
    <w:rsid w:val="00F060F0"/>
    <w:rsid w:val="00F0779B"/>
    <w:rsid w:val="00F12A44"/>
    <w:rsid w:val="00F1439B"/>
    <w:rsid w:val="00F20540"/>
    <w:rsid w:val="00F24C19"/>
    <w:rsid w:val="00F261EF"/>
    <w:rsid w:val="00F34860"/>
    <w:rsid w:val="00F40209"/>
    <w:rsid w:val="00F50939"/>
    <w:rsid w:val="00F5096F"/>
    <w:rsid w:val="00F61470"/>
    <w:rsid w:val="00F63182"/>
    <w:rsid w:val="00F63BC3"/>
    <w:rsid w:val="00F70FA6"/>
    <w:rsid w:val="00F74A48"/>
    <w:rsid w:val="00F74EDF"/>
    <w:rsid w:val="00F7687C"/>
    <w:rsid w:val="00F83C72"/>
    <w:rsid w:val="00F96981"/>
    <w:rsid w:val="00FA3EC8"/>
    <w:rsid w:val="00FA78B6"/>
    <w:rsid w:val="00FB2CD9"/>
    <w:rsid w:val="00FB43EA"/>
    <w:rsid w:val="00FE4295"/>
    <w:rsid w:val="00FF2152"/>
    <w:rsid w:val="00FF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E3DC0B6"/>
  <w15:docId w15:val="{AC3DE1F5-0944-4C8D-9506-85A4A0B0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60521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48C7"/>
    <w:rPr>
      <w:rFonts w:ascii="Tahoma" w:hAnsi="Tahoma" w:cs="Tahoma"/>
      <w:sz w:val="16"/>
      <w:szCs w:val="16"/>
    </w:rPr>
  </w:style>
  <w:style w:type="character" w:customStyle="1" w:styleId="BalloonTextChar">
    <w:name w:val="Balloon Text Char"/>
    <w:basedOn w:val="DefaultParagraphFont"/>
    <w:link w:val="BalloonText"/>
    <w:rsid w:val="00B348C7"/>
    <w:rPr>
      <w:rFonts w:ascii="Tahoma" w:hAnsi="Tahoma" w:cs="Tahoma"/>
      <w:sz w:val="16"/>
      <w:szCs w:val="16"/>
    </w:rPr>
  </w:style>
  <w:style w:type="character" w:styleId="Hyperlink">
    <w:name w:val="Hyperlink"/>
    <w:basedOn w:val="DefaultParagraphFont"/>
    <w:uiPriority w:val="99"/>
    <w:unhideWhenUsed/>
    <w:rsid w:val="009E5B33"/>
    <w:rPr>
      <w:color w:val="0000FF" w:themeColor="hyperlink"/>
      <w:u w:val="single"/>
    </w:rPr>
  </w:style>
  <w:style w:type="character" w:styleId="UnresolvedMention">
    <w:name w:val="Unresolved Mention"/>
    <w:basedOn w:val="DefaultParagraphFont"/>
    <w:uiPriority w:val="99"/>
    <w:semiHidden/>
    <w:unhideWhenUsed/>
    <w:rsid w:val="009E5B33"/>
    <w:rPr>
      <w:color w:val="605E5C"/>
      <w:shd w:val="clear" w:color="auto" w:fill="E1DFDD"/>
    </w:rPr>
  </w:style>
  <w:style w:type="paragraph" w:customStyle="1" w:styleId="Default">
    <w:name w:val="Default"/>
    <w:rsid w:val="009E5B33"/>
    <w:pPr>
      <w:autoSpaceDE w:val="0"/>
      <w:autoSpaceDN w:val="0"/>
      <w:adjustRightInd w:val="0"/>
    </w:pPr>
    <w:rPr>
      <w:rFonts w:ascii="Lato" w:eastAsiaTheme="minorHAnsi" w:hAnsi="Lato" w:cs="Lato"/>
      <w:color w:val="000000"/>
      <w:sz w:val="24"/>
      <w:szCs w:val="24"/>
    </w:rPr>
  </w:style>
  <w:style w:type="character" w:customStyle="1" w:styleId="Heading2Char">
    <w:name w:val="Heading 2 Char"/>
    <w:basedOn w:val="DefaultParagraphFont"/>
    <w:link w:val="Heading2"/>
    <w:semiHidden/>
    <w:rsid w:val="0060521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605212"/>
    <w:rPr>
      <w:rFonts w:eastAsia="Calibri"/>
    </w:rPr>
  </w:style>
  <w:style w:type="character" w:styleId="FollowedHyperlink">
    <w:name w:val="FollowedHyperlink"/>
    <w:basedOn w:val="DefaultParagraphFont"/>
    <w:semiHidden/>
    <w:unhideWhenUsed/>
    <w:rsid w:val="00C00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7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8otNz8ZxGcg&amp;t=163s" TargetMode="External"/><Relationship Id="rId21" Type="http://schemas.openxmlformats.org/officeDocument/2006/relationships/hyperlink" Target="https://www.youtube.com/watch?v=-SwnOUXKuT0&amp;t=126s" TargetMode="External"/><Relationship Id="rId42" Type="http://schemas.openxmlformats.org/officeDocument/2006/relationships/hyperlink" Target="https://www.youtube.com/watch?v=fGwaGq_6O4E&amp;t=51s" TargetMode="External"/><Relationship Id="rId47" Type="http://schemas.openxmlformats.org/officeDocument/2006/relationships/hyperlink" Target="https://www.youtube.com/watch?v=t8jFisIjyf4&amp;t=138s" TargetMode="External"/><Relationship Id="rId63" Type="http://schemas.openxmlformats.org/officeDocument/2006/relationships/hyperlink" Target="https://www.youtube.com/watch?v=91xaQkPV2Rc&amp;t=326s" TargetMode="External"/><Relationship Id="rId68" Type="http://schemas.openxmlformats.org/officeDocument/2006/relationships/hyperlink" Target="https://www.youtube.com/watch?v=91xaQkPV2Rc&amp;t=699s" TargetMode="External"/><Relationship Id="rId2" Type="http://schemas.openxmlformats.org/officeDocument/2006/relationships/customXml" Target="../customXml/item2.xml"/><Relationship Id="rId16" Type="http://schemas.openxmlformats.org/officeDocument/2006/relationships/hyperlink" Target="https://www.youtube.com/watch?v=6NPfGRo_hzQ&amp;t=139s" TargetMode="External"/><Relationship Id="rId29" Type="http://schemas.openxmlformats.org/officeDocument/2006/relationships/hyperlink" Target="https://www.youtube.com/watch?v=ycTD9nBYPSw&amp;t=172s" TargetMode="External"/><Relationship Id="rId11" Type="http://schemas.openxmlformats.org/officeDocument/2006/relationships/hyperlink" Target="https://www.youtube.com/watch?v=YmwvNB4Q_Iw&amp;t=173s" TargetMode="External"/><Relationship Id="rId24" Type="http://schemas.openxmlformats.org/officeDocument/2006/relationships/hyperlink" Target="https://www.youtube.com/watch?v=-SwnOUXKuT0&amp;t=159s" TargetMode="External"/><Relationship Id="rId32" Type="http://schemas.openxmlformats.org/officeDocument/2006/relationships/hyperlink" Target="https://www.youtube.com/watch?v=ycTD9nBYPSw&amp;t=233s" TargetMode="External"/><Relationship Id="rId37" Type="http://schemas.openxmlformats.org/officeDocument/2006/relationships/hyperlink" Target="https://www.youtube.com/watch?v=vLBuQc9A2LA" TargetMode="External"/><Relationship Id="rId40" Type="http://schemas.openxmlformats.org/officeDocument/2006/relationships/hyperlink" Target="https://www.youtube.com/watch?v=fGwaGq_6O4E" TargetMode="External"/><Relationship Id="rId45" Type="http://schemas.openxmlformats.org/officeDocument/2006/relationships/hyperlink" Target="https://www.youtube.com/watch?v=t8jFisIjyf4" TargetMode="External"/><Relationship Id="rId53" Type="http://schemas.openxmlformats.org/officeDocument/2006/relationships/hyperlink" Target="https://www.youtube.com/watch?v=t8jFisIjyf4&amp;t=372s" TargetMode="External"/><Relationship Id="rId58" Type="http://schemas.openxmlformats.org/officeDocument/2006/relationships/hyperlink" Target="https://www.youtube.com/watch?v=LsJa-wG6uAE&amp;t=73s" TargetMode="External"/><Relationship Id="rId66" Type="http://schemas.openxmlformats.org/officeDocument/2006/relationships/hyperlink" Target="https://www.youtube.com/watch?v=vLBuQc9A2LA&amp;t=61s" TargetMode="External"/><Relationship Id="rId74" Type="http://schemas.openxmlformats.org/officeDocument/2006/relationships/hyperlink" Target="https://www.youtube.com/watch?v=w_fKqrChx1g&amp;t=254s" TargetMode="External"/><Relationship Id="rId5" Type="http://schemas.openxmlformats.org/officeDocument/2006/relationships/styles" Target="styles.xml"/><Relationship Id="rId61" Type="http://schemas.openxmlformats.org/officeDocument/2006/relationships/hyperlink" Target="https://www.youtube.com/watch?v=91xaQkPV2Rc&amp;t=172s" TargetMode="External"/><Relationship Id="rId19" Type="http://schemas.openxmlformats.org/officeDocument/2006/relationships/hyperlink" Target="https://www.youtube.com/watch?v=-SwnOUXKuT0&amp;t=185s" TargetMode="External"/><Relationship Id="rId14" Type="http://schemas.openxmlformats.org/officeDocument/2006/relationships/hyperlink" Target="https://www.youtube.com/watch?v=YmwvNB4Q_Iw" TargetMode="External"/><Relationship Id="rId22" Type="http://schemas.openxmlformats.org/officeDocument/2006/relationships/hyperlink" Target="https://www.youtube.com/watch?v=vLBuQc9A2LA&amp;t=96s" TargetMode="External"/><Relationship Id="rId27" Type="http://schemas.openxmlformats.org/officeDocument/2006/relationships/hyperlink" Target="https://www.youtube.com/watch?v=ycTD9nBYPSw&amp;t=84s" TargetMode="External"/><Relationship Id="rId30" Type="http://schemas.openxmlformats.org/officeDocument/2006/relationships/hyperlink" Target="https://www.youtube.com/watch?v=ycTD9nBYPSw&amp;t=233s" TargetMode="External"/><Relationship Id="rId35" Type="http://schemas.openxmlformats.org/officeDocument/2006/relationships/hyperlink" Target="https://www.youtube.com/watch?v=6NPfGRo_hzQ&amp;t=86s" TargetMode="External"/><Relationship Id="rId43" Type="http://schemas.openxmlformats.org/officeDocument/2006/relationships/hyperlink" Target="https://www.youtube.com/watch?v=t8jFisIjyf4" TargetMode="External"/><Relationship Id="rId48" Type="http://schemas.openxmlformats.org/officeDocument/2006/relationships/hyperlink" Target="https://www.youtube.com/watch?v=t8jFisIjyf4&amp;t=40s" TargetMode="External"/><Relationship Id="rId56" Type="http://schemas.openxmlformats.org/officeDocument/2006/relationships/hyperlink" Target="https://www.youtube.com/watch?v=LsJa-wG6uAE&amp;t=103s" TargetMode="External"/><Relationship Id="rId64" Type="http://schemas.openxmlformats.org/officeDocument/2006/relationships/hyperlink" Target="https://www.youtube.com/watch?v=91xaQkPV2Rc&amp;t=467s" TargetMode="External"/><Relationship Id="rId69" Type="http://schemas.openxmlformats.org/officeDocument/2006/relationships/hyperlink" Target="https://www.youtube.com/watch?v=w_fKqrChx1g" TargetMode="External"/><Relationship Id="rId8" Type="http://schemas.openxmlformats.org/officeDocument/2006/relationships/hyperlink" Target="https://www.youtube.com/watch?v=8otNz8ZxGcg&amp;t=253s" TargetMode="External"/><Relationship Id="rId51" Type="http://schemas.openxmlformats.org/officeDocument/2006/relationships/hyperlink" Target="https://www.youtube.com/watch?v=t8jFisIjyf4&amp;t=84s" TargetMode="External"/><Relationship Id="rId72" Type="http://schemas.openxmlformats.org/officeDocument/2006/relationships/hyperlink" Target="https://www.youtube.com/watch?v=w_fKqrChx1g&amp;t=189s" TargetMode="External"/><Relationship Id="rId3" Type="http://schemas.openxmlformats.org/officeDocument/2006/relationships/customXml" Target="../customXml/item3.xml"/><Relationship Id="rId12" Type="http://schemas.openxmlformats.org/officeDocument/2006/relationships/hyperlink" Target="https://www.youtube.com/watch?v=YmwvNB4Q_Iw" TargetMode="External"/><Relationship Id="rId17" Type="http://schemas.openxmlformats.org/officeDocument/2006/relationships/hyperlink" Target="https://www.youtube.com/watch?v=-SwnOUXKuT0&amp;t=418s" TargetMode="External"/><Relationship Id="rId25" Type="http://schemas.openxmlformats.org/officeDocument/2006/relationships/hyperlink" Target="https://www.youtube.com/watch?v=ycTD9nBYPSw&amp;t=7s" TargetMode="External"/><Relationship Id="rId33" Type="http://schemas.openxmlformats.org/officeDocument/2006/relationships/hyperlink" Target="https://www.youtube.com/watch?v=ycTD9nBYPSw&amp;t=233s" TargetMode="External"/><Relationship Id="rId38" Type="http://schemas.openxmlformats.org/officeDocument/2006/relationships/hyperlink" Target="https://www.youtube.com/watch?v=vLBuQc9A2LA&amp;t=96s" TargetMode="External"/><Relationship Id="rId46" Type="http://schemas.openxmlformats.org/officeDocument/2006/relationships/hyperlink" Target="https://www.youtube.com/watch?v=t8jFisIjyf4&amp;t=306s" TargetMode="External"/><Relationship Id="rId59" Type="http://schemas.openxmlformats.org/officeDocument/2006/relationships/hyperlink" Target="https://www.youtube.com/watch?v=91xaQkPV2Rc" TargetMode="External"/><Relationship Id="rId67" Type="http://schemas.openxmlformats.org/officeDocument/2006/relationships/hyperlink" Target="https://www.youtube.com/watch?v=91xaQkPV2Rc&amp;t=654s" TargetMode="External"/><Relationship Id="rId20" Type="http://schemas.openxmlformats.org/officeDocument/2006/relationships/hyperlink" Target="https://www.youtube.com/watch?v=-SwnOUXKuT0" TargetMode="External"/><Relationship Id="rId41" Type="http://schemas.openxmlformats.org/officeDocument/2006/relationships/hyperlink" Target="https://www.youtube.com/watch?v=-SwnOUXKuT0&amp;t=159s" TargetMode="External"/><Relationship Id="rId54" Type="http://schemas.openxmlformats.org/officeDocument/2006/relationships/hyperlink" Target="https://www.youtube.com/watch?v=LsJa-wG6uAE&amp;t=199s" TargetMode="External"/><Relationship Id="rId62" Type="http://schemas.openxmlformats.org/officeDocument/2006/relationships/hyperlink" Target="https://www.youtube.com/watch?v=91xaQkPV2Rc&amp;t=273s" TargetMode="External"/><Relationship Id="rId70" Type="http://schemas.openxmlformats.org/officeDocument/2006/relationships/hyperlink" Target="https://www.youtube.com/watch?v=w_fKqrChx1g&amp;t=131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youtube.com/watch?v=8otNz8ZxGcg&amp;t=120s" TargetMode="External"/><Relationship Id="rId23" Type="http://schemas.openxmlformats.org/officeDocument/2006/relationships/hyperlink" Target="https://www.youtube.com/watch?v=-SwnOUXKuT0&amp;t=294s" TargetMode="External"/><Relationship Id="rId28" Type="http://schemas.openxmlformats.org/officeDocument/2006/relationships/hyperlink" Target="https://www.youtube.com/watch?v=ycTD9nBYPSw&amp;t=43s" TargetMode="External"/><Relationship Id="rId36" Type="http://schemas.openxmlformats.org/officeDocument/2006/relationships/hyperlink" Target="https://www.youtube.com/watch?v=6NPfGRo_hzQ&amp;t=139s" TargetMode="External"/><Relationship Id="rId49" Type="http://schemas.openxmlformats.org/officeDocument/2006/relationships/hyperlink" Target="https://www.youtube.com/watch?v=t8jFisIjyf4&amp;t=40s" TargetMode="External"/><Relationship Id="rId57" Type="http://schemas.openxmlformats.org/officeDocument/2006/relationships/hyperlink" Target="https://www.youtube.com/watch?v=LsJa-wG6uAE" TargetMode="External"/><Relationship Id="rId10" Type="http://schemas.openxmlformats.org/officeDocument/2006/relationships/hyperlink" Target="https://www.youtube.com/watch?v=YmwvNB4Q_Iw" TargetMode="External"/><Relationship Id="rId31" Type="http://schemas.openxmlformats.org/officeDocument/2006/relationships/hyperlink" Target="https://www.youtube.com/watch?v=ycTD9nBYPSw&amp;t=233s" TargetMode="External"/><Relationship Id="rId44" Type="http://schemas.openxmlformats.org/officeDocument/2006/relationships/hyperlink" Target="https://www.youtube.com/watch?v=t8jFisIjyf4" TargetMode="External"/><Relationship Id="rId52" Type="http://schemas.openxmlformats.org/officeDocument/2006/relationships/hyperlink" Target="https://www.youtube.com/watch?v=t8jFisIjyf4&amp;t=395s" TargetMode="External"/><Relationship Id="rId60" Type="http://schemas.openxmlformats.org/officeDocument/2006/relationships/hyperlink" Target="https://www.youtube.com/watch?v=91xaQkPV2Rc&amp;t=132s" TargetMode="External"/><Relationship Id="rId65" Type="http://schemas.openxmlformats.org/officeDocument/2006/relationships/hyperlink" Target="https://www.youtube.com/watch?v=91xaQkPV2Rc&amp;t=507s" TargetMode="External"/><Relationship Id="rId73" Type="http://schemas.openxmlformats.org/officeDocument/2006/relationships/hyperlink" Target="https://www.youtube.com/watch?v=w_fKqrChx1g&amp;t=306s" TargetMode="External"/><Relationship Id="rId4" Type="http://schemas.openxmlformats.org/officeDocument/2006/relationships/numbering" Target="numbering.xml"/><Relationship Id="rId9" Type="http://schemas.openxmlformats.org/officeDocument/2006/relationships/hyperlink" Target="https://www.youtube.com/watch?v=YmwvNB4Q_Iw" TargetMode="External"/><Relationship Id="rId13" Type="http://schemas.openxmlformats.org/officeDocument/2006/relationships/hyperlink" Target="https://www.youtube.com/watch?v=YmwvNB4Q_Iw&amp;t=40s" TargetMode="External"/><Relationship Id="rId18" Type="http://schemas.openxmlformats.org/officeDocument/2006/relationships/hyperlink" Target="https://www.youtube.com/watch?v=fGwaGq_6O4E" TargetMode="External"/><Relationship Id="rId39" Type="http://schemas.openxmlformats.org/officeDocument/2006/relationships/hyperlink" Target="https://www.youtube.com/watch?v=vLBuQc9A2LA&amp;t=61s" TargetMode="External"/><Relationship Id="rId34" Type="http://schemas.openxmlformats.org/officeDocument/2006/relationships/hyperlink" Target="https://www.youtube.com/watch?v=6NPfGRo_hzQ" TargetMode="External"/><Relationship Id="rId50" Type="http://schemas.openxmlformats.org/officeDocument/2006/relationships/hyperlink" Target="https://www.youtube.com/watch?v=t8jFisIjyf4&amp;t=84s" TargetMode="External"/><Relationship Id="rId55" Type="http://schemas.openxmlformats.org/officeDocument/2006/relationships/hyperlink" Target="https://www.youtube.com/watch?v=LsJa-wG6uAE&amp;t=138s" TargetMode="External"/><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www.youtube.com/watch?v=w_fKqrChx1g&amp;t=13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30F9951F4284D802DE7966E93EFFA" ma:contentTypeVersion="" ma:contentTypeDescription="Create a new document." ma:contentTypeScope="" ma:versionID="af9bb875bde8fc3b4cc995560f599197">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973DF3-930E-4033-BF2F-89A4F9FFBA42}"/>
</file>

<file path=customXml/itemProps2.xml><?xml version="1.0" encoding="utf-8"?>
<ds:datastoreItem xmlns:ds="http://schemas.openxmlformats.org/officeDocument/2006/customXml" ds:itemID="{BA21DE77-C3A9-43DF-9818-8F7552EADB36}"/>
</file>

<file path=customXml/itemProps3.xml><?xml version="1.0" encoding="utf-8"?>
<ds:datastoreItem xmlns:ds="http://schemas.openxmlformats.org/officeDocument/2006/customXml" ds:itemID="{01AEA719-2865-42E0-9533-70747FB0EB2E}"/>
</file>

<file path=docProps/app.xml><?xml version="1.0" encoding="utf-8"?>
<Properties xmlns="http://schemas.openxmlformats.org/officeDocument/2006/extended-properties" xmlns:vt="http://schemas.openxmlformats.org/officeDocument/2006/docPropsVTypes">
  <Template>Normal</Template>
  <TotalTime>0</TotalTime>
  <Pages>1</Pages>
  <Words>12575</Words>
  <Characters>71680</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Harbour View High School</vt:lpstr>
    </vt:vector>
  </TitlesOfParts>
  <Company>nbdoe</Company>
  <LinksUpToDate>false</LinksUpToDate>
  <CharactersWithSpaces>84087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 View High School</dc:title>
  <dc:creator>nbdoe</dc:creator>
  <cp:lastModifiedBy>Ashley.Vautour@nbed.nb.ca</cp:lastModifiedBy>
  <cp:revision>3</cp:revision>
  <cp:lastPrinted>2021-02-18T18:16:00Z</cp:lastPrinted>
  <dcterms:created xsi:type="dcterms:W3CDTF">2021-03-10T16:34:00Z</dcterms:created>
  <dcterms:modified xsi:type="dcterms:W3CDTF">2021-03-10T16:34:00Z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0x01010086530F9951F4284D802DE7966E93EFFA</vt:lpwstr>
  </property>
</Properties>
</file>