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54" w:rsidRDefault="00D93954">
      <w:pPr>
        <w:pStyle w:val="Title"/>
      </w:pPr>
      <w:bookmarkStart w:id="0" w:name="_GoBack"/>
      <w:bookmarkEnd w:id="0"/>
      <w:r>
        <w:t>fhs continuous improvement plan</w:t>
      </w:r>
    </w:p>
    <w:p w:rsidR="00415B8B" w:rsidRDefault="007668E6">
      <w:pPr>
        <w:pStyle w:val="Title"/>
      </w:pPr>
      <w:r>
        <w:t>Improvement processes</w:t>
      </w:r>
      <w:r w:rsidR="00D93954">
        <w:t xml:space="preserve"> </w:t>
      </w:r>
      <w:r w:rsidR="00783D64">
        <w:fldChar w:fldCharType="begin"/>
      </w:r>
      <w:r w:rsidR="00783D64">
        <w:instrText xml:space="preserve"> DOCVARIABLE  MonthStart1 \@  yyyy   \* MERGEFORMAT </w:instrText>
      </w:r>
      <w:r w:rsidR="00783D64">
        <w:fldChar w:fldCharType="separate"/>
      </w:r>
      <w:r w:rsidR="000E266E">
        <w:t>2017</w:t>
      </w:r>
      <w:r w:rsidR="00783D64">
        <w:fldChar w:fldCharType="end"/>
      </w:r>
      <w:r w:rsidR="00783D64">
        <w:fldChar w:fldCharType="begin"/>
      </w:r>
      <w:r w:rsidR="00783D64">
        <w:instrText xml:space="preserve"> If</w:instrText>
      </w:r>
      <w:r w:rsidR="00783D64">
        <w:fldChar w:fldCharType="begin"/>
      </w:r>
      <w:r w:rsidR="00783D64">
        <w:instrText xml:space="preserve"> DOCVARIABLE  MonthStart1 \@  yyyy</w:instrText>
      </w:r>
      <w:r w:rsidR="00783D64">
        <w:fldChar w:fldCharType="separate"/>
      </w:r>
      <w:r w:rsidR="000E266E">
        <w:instrText>2017</w:instrText>
      </w:r>
      <w:r w:rsidR="00783D64">
        <w:fldChar w:fldCharType="end"/>
      </w:r>
      <w:r w:rsidR="00783D64">
        <w:instrText>=</w:instrText>
      </w:r>
      <w:r w:rsidR="00783D64">
        <w:fldChar w:fldCharType="begin"/>
      </w:r>
      <w:r w:rsidR="00783D64">
        <w:instrText xml:space="preserve"> DOCVARIABLE  MonthStartLast \@  yyyy</w:instrText>
      </w:r>
      <w:r w:rsidR="00783D64">
        <w:fldChar w:fldCharType="separate"/>
      </w:r>
      <w:r w:rsidR="000E266E">
        <w:instrText>2018</w:instrText>
      </w:r>
      <w:r w:rsidR="00783D64">
        <w:fldChar w:fldCharType="end"/>
      </w:r>
      <w:r w:rsidR="00783D64">
        <w:instrText xml:space="preserve"> "" "-"</w:instrText>
      </w:r>
      <w:r w:rsidR="00783D64">
        <w:fldChar w:fldCharType="separate"/>
      </w:r>
      <w:r w:rsidR="000E266E">
        <w:rPr>
          <w:noProof/>
        </w:rPr>
        <w:t>-</w:t>
      </w:r>
      <w:r w:rsidR="00783D64">
        <w:fldChar w:fldCharType="end"/>
      </w:r>
      <w:r w:rsidR="00783D64">
        <w:fldChar w:fldCharType="begin"/>
      </w:r>
      <w:r w:rsidR="00783D64">
        <w:instrText xml:space="preserve"> If</w:instrText>
      </w:r>
      <w:r w:rsidR="00783D64">
        <w:fldChar w:fldCharType="begin"/>
      </w:r>
      <w:r w:rsidR="00783D64">
        <w:instrText xml:space="preserve"> DOCVARIABLE  MonthStart1 \@  yyyy</w:instrText>
      </w:r>
      <w:r w:rsidR="00783D64">
        <w:fldChar w:fldCharType="separate"/>
      </w:r>
      <w:r w:rsidR="000E266E">
        <w:instrText>2017</w:instrText>
      </w:r>
      <w:r w:rsidR="00783D64">
        <w:fldChar w:fldCharType="end"/>
      </w:r>
      <w:r w:rsidR="00783D64">
        <w:instrText>=</w:instrText>
      </w:r>
      <w:r w:rsidR="00783D64">
        <w:fldChar w:fldCharType="begin"/>
      </w:r>
      <w:r w:rsidR="00783D64">
        <w:instrText xml:space="preserve"> DOCVARIABLE  MonthStartLast \@  yyyy</w:instrText>
      </w:r>
      <w:r w:rsidR="00783D64">
        <w:fldChar w:fldCharType="separate"/>
      </w:r>
      <w:r w:rsidR="000E266E">
        <w:instrText>2018</w:instrText>
      </w:r>
      <w:r w:rsidR="00783D64">
        <w:fldChar w:fldCharType="end"/>
      </w:r>
      <w:r w:rsidR="00783D64">
        <w:instrText xml:space="preserve"> "" </w:instrText>
      </w:r>
      <w:r w:rsidR="00783D64">
        <w:fldChar w:fldCharType="begin"/>
      </w:r>
      <w:r w:rsidR="00783D64">
        <w:instrText xml:space="preserve"> DOCVARIABLE  MonthStartLast \@  yyyy</w:instrText>
      </w:r>
      <w:r w:rsidR="00783D64">
        <w:fldChar w:fldCharType="separate"/>
      </w:r>
      <w:r w:rsidR="000E266E">
        <w:instrText>2018</w:instrText>
      </w:r>
      <w:r w:rsidR="00783D64">
        <w:fldChar w:fldCharType="end"/>
      </w:r>
      <w:r w:rsidR="00783D64">
        <w:fldChar w:fldCharType="separate"/>
      </w:r>
      <w:r w:rsidR="000E266E">
        <w:rPr>
          <w:noProof/>
        </w:rPr>
        <w:t>2018</w:t>
      </w:r>
      <w:r w:rsidR="00783D64">
        <w:fldChar w:fldCharType="end"/>
      </w:r>
    </w:p>
    <w:p w:rsidR="00415B8B" w:rsidRDefault="00415B8B">
      <w:pPr>
        <w:pStyle w:val="NoSpacing"/>
      </w:pPr>
    </w:p>
    <w:tbl>
      <w:tblPr>
        <w:tblW w:w="5000" w:type="pct"/>
        <w:tblBorders>
          <w:insideV w:val="single" w:sz="2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9090"/>
        <w:gridCol w:w="4878"/>
      </w:tblGrid>
      <w:tr w:rsidR="00415B8B" w:rsidTr="000E266E">
        <w:tc>
          <w:tcPr>
            <w:tcW w:w="3254" w:type="pct"/>
          </w:tcPr>
          <w:tbl>
            <w:tblPr>
              <w:tblStyle w:val="EventPlannerTable"/>
              <w:tblW w:w="13950" w:type="dxa"/>
              <w:tblLayout w:type="fixed"/>
              <w:tblLook w:val="04A0" w:firstRow="1" w:lastRow="0" w:firstColumn="1" w:lastColumn="0" w:noHBand="0" w:noVBand="1"/>
              <w:tblCaption w:val="Content table"/>
            </w:tblPr>
            <w:tblGrid>
              <w:gridCol w:w="13950"/>
            </w:tblGrid>
            <w:tr w:rsidR="005F0A99" w:rsidTr="008E12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5F0A99" w:rsidRDefault="005F0A99">
                  <w:pPr>
                    <w:pStyle w:val="Heading2"/>
                    <w:outlineLvl w:val="1"/>
                  </w:pPr>
                </w:p>
              </w:tc>
            </w:tr>
            <w:tr w:rsidR="005F0A99" w:rsidTr="008E1276">
              <w:trPr>
                <w:trHeight w:val="360"/>
              </w:trPr>
              <w:tc>
                <w:tcPr>
                  <w:tcW w:w="5000" w:type="pct"/>
                  <w:shd w:val="clear" w:color="auto" w:fill="00B0F0"/>
                </w:tcPr>
                <w:p w:rsidR="005F0A99" w:rsidRDefault="005F0A99" w:rsidP="00E62E3B">
                  <w:pPr>
                    <w:pStyle w:val="Heading3"/>
                    <w:ind w:left="0"/>
                    <w:outlineLvl w:val="2"/>
                  </w:pPr>
                  <w:r>
                    <w:t xml:space="preserve"> </w:t>
                  </w:r>
                  <w:r w:rsidR="00E62E3B">
                    <w:rPr>
                      <w:shd w:val="clear" w:color="auto" w:fill="00B0F0"/>
                    </w:rPr>
                    <w:t>cultural inclusion</w:t>
                  </w:r>
                </w:p>
              </w:tc>
            </w:tr>
            <w:tr w:rsidR="00E62E3B" w:rsidTr="008E1276">
              <w:trPr>
                <w:trHeight w:val="360"/>
              </w:trPr>
              <w:tc>
                <w:tcPr>
                  <w:tcW w:w="5000" w:type="pct"/>
                  <w:tcBorders>
                    <w:bottom w:val="single" w:sz="24" w:space="0" w:color="FFFFFF" w:themeColor="background1"/>
                  </w:tcBorders>
                  <w:shd w:val="clear" w:color="auto" w:fill="FFC000"/>
                </w:tcPr>
                <w:p w:rsidR="00E62E3B" w:rsidRDefault="00E62E3B" w:rsidP="005F0A99">
                  <w:pPr>
                    <w:pStyle w:val="Heading3"/>
                    <w:outlineLvl w:val="2"/>
                  </w:pPr>
                  <w:r>
                    <w:t xml:space="preserve">social inclusion </w:t>
                  </w:r>
                </w:p>
              </w:tc>
            </w:tr>
            <w:tr w:rsidR="00E62E3B" w:rsidRPr="00E62E3B" w:rsidTr="008E1276">
              <w:trPr>
                <w:trHeight w:val="360"/>
              </w:trPr>
              <w:tc>
                <w:tcPr>
                  <w:tcW w:w="5000" w:type="pct"/>
                  <w:tcBorders>
                    <w:bottom w:val="single" w:sz="24" w:space="0" w:color="FFFFFF" w:themeColor="background1"/>
                  </w:tcBorders>
                  <w:shd w:val="clear" w:color="auto" w:fill="FF0000"/>
                </w:tcPr>
                <w:p w:rsidR="00E62E3B" w:rsidRPr="00E62E3B" w:rsidRDefault="00E62E3B" w:rsidP="00E62E3B">
                  <w:pPr>
                    <w:pStyle w:val="Heading3"/>
                    <w:ind w:left="0"/>
                    <w:outlineLvl w:val="2"/>
                    <w:rPr>
                      <w:color w:val="auto"/>
                    </w:rPr>
                  </w:pPr>
                  <w:r>
                    <w:rPr>
                      <w:color w:val="FF0000"/>
                    </w:rPr>
                    <w:t xml:space="preserve">  </w:t>
                  </w:r>
                  <w:r>
                    <w:rPr>
                      <w:color w:val="auto"/>
                    </w:rPr>
                    <w:t>Academic inclusion</w:t>
                  </w:r>
                </w:p>
              </w:tc>
            </w:tr>
            <w:tr w:rsidR="005F0A99" w:rsidTr="008E1276">
              <w:trPr>
                <w:trHeight w:val="360"/>
              </w:trPr>
              <w:tc>
                <w:tcPr>
                  <w:tcW w:w="5000" w:type="pct"/>
                  <w:tcBorders>
                    <w:bottom w:val="single" w:sz="24" w:space="0" w:color="FFFFFF" w:themeColor="background1"/>
                  </w:tcBorders>
                  <w:shd w:val="clear" w:color="auto" w:fill="72D936" w:themeFill="accent2"/>
                </w:tcPr>
                <w:p w:rsidR="005F0A99" w:rsidRDefault="005F0A99" w:rsidP="005F0A99">
                  <w:pPr>
                    <w:pStyle w:val="Heading3"/>
                    <w:outlineLvl w:val="2"/>
                  </w:pPr>
                  <w:r>
                    <w:t>literacy benchmarking</w:t>
                  </w:r>
                </w:p>
              </w:tc>
            </w:tr>
            <w:tr w:rsidR="005F0A99" w:rsidTr="008E1276">
              <w:trPr>
                <w:trHeight w:val="360"/>
              </w:trPr>
              <w:tc>
                <w:tcPr>
                  <w:tcW w:w="5000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FFF00"/>
                </w:tcPr>
                <w:p w:rsidR="005F0A99" w:rsidRDefault="000E266E" w:rsidP="00C10F49">
                  <w:pPr>
                    <w:pStyle w:val="Heading3"/>
                    <w:outlineLvl w:val="2"/>
                  </w:pPr>
                  <w:r>
                    <w:t xml:space="preserve">3-8 </w:t>
                  </w:r>
                  <w:r w:rsidR="00C10F49">
                    <w:t>mathematics benchmarking</w:t>
                  </w:r>
                  <w:r>
                    <w:t xml:space="preserve"> </w:t>
                  </w:r>
                  <w:r w:rsidRPr="000E266E">
                    <w:rPr>
                      <w:rFonts w:ascii="Arial" w:hAnsi="Arial" w:cs="Arial"/>
                      <w:b w:val="0"/>
                      <w:color w:val="auto"/>
                      <w:sz w:val="16"/>
                      <w:szCs w:val="16"/>
                    </w:rPr>
                    <w:t>(K-2 English: Sept. 18-29 &amp; June 5-15/1 FI: Jan. 15-26 &amp; June 5-15)</w:t>
                  </w:r>
                </w:p>
              </w:tc>
            </w:tr>
            <w:tr w:rsidR="00D93954" w:rsidTr="008E1276">
              <w:trPr>
                <w:trHeight w:val="360"/>
              </w:trPr>
              <w:tc>
                <w:tcPr>
                  <w:tcW w:w="5000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194B3" w:themeFill="accent5" w:themeFillTint="99"/>
                </w:tcPr>
                <w:p w:rsidR="00D93954" w:rsidRDefault="00D93954" w:rsidP="00C10F49">
                  <w:pPr>
                    <w:pStyle w:val="Heading3"/>
                    <w:outlineLvl w:val="2"/>
                  </w:pPr>
                  <w:r>
                    <w:t>holidays</w:t>
                  </w:r>
                </w:p>
              </w:tc>
            </w:tr>
            <w:tr w:rsidR="00D93954" w:rsidTr="008E1276">
              <w:trPr>
                <w:trHeight w:val="360"/>
              </w:trPr>
              <w:tc>
                <w:tcPr>
                  <w:tcW w:w="5000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A6A6A6" w:themeFill="background1" w:themeFillShade="A6"/>
                </w:tcPr>
                <w:p w:rsidR="00D93954" w:rsidRDefault="00D93954" w:rsidP="00C10F49">
                  <w:pPr>
                    <w:pStyle w:val="Heading3"/>
                    <w:outlineLvl w:val="2"/>
                  </w:pPr>
                  <w:r>
                    <w:t>professional learning</w:t>
                  </w:r>
                  <w:r w:rsidR="00EE73C0">
                    <w:t xml:space="preserve"> (pm only Sept. 20, Oct. 25, dec. 6, Jan. 17</w:t>
                  </w:r>
                  <w:r w:rsidR="008E1276">
                    <w:t>, APR. 25)</w:t>
                  </w:r>
                </w:p>
              </w:tc>
            </w:tr>
          </w:tbl>
          <w:p w:rsidR="00415B8B" w:rsidRDefault="00415B8B">
            <w:pPr>
              <w:spacing w:after="160" w:line="300" w:lineRule="auto"/>
            </w:pPr>
          </w:p>
        </w:tc>
        <w:tc>
          <w:tcPr>
            <w:tcW w:w="1746" w:type="pct"/>
          </w:tcPr>
          <w:p w:rsidR="00415B8B" w:rsidRDefault="008E1276">
            <w:pPr>
              <w:spacing w:after="160" w:line="300" w:lineRule="auto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289560</wp:posOffset>
                      </wp:positionV>
                      <wp:extent cx="2994660" cy="1788160"/>
                      <wp:effectExtent l="0" t="0" r="15240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660" cy="178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66E" w:rsidRPr="008E1276" w:rsidRDefault="000E266E" w:rsidP="008E127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8E1276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Other Notable Dates:</w:t>
                                  </w:r>
                                </w:p>
                                <w:p w:rsidR="000E266E" w:rsidRPr="000E266E" w:rsidRDefault="000E266E">
                                  <w:pPr>
                                    <w:rPr>
                                      <w:rFonts w:asciiTheme="majorHAnsi" w:hAnsiTheme="majorHAnsi"/>
                                      <w:sz w:val="8"/>
                                    </w:rPr>
                                  </w:pPr>
                                </w:p>
                                <w:p w:rsidR="000E266E" w:rsidRDefault="000E266E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November 10/17 &amp; March 19/18: Literacy Benchmark and Middle Level and Elementary Specialist Teacher Marks Due</w:t>
                                  </w:r>
                                </w:p>
                                <w:p w:rsidR="000E266E" w:rsidRPr="000E266E" w:rsidRDefault="000E266E">
                                  <w:pPr>
                                    <w:rPr>
                                      <w:rFonts w:asciiTheme="majorHAnsi" w:hAnsiTheme="majorHAnsi"/>
                                      <w:sz w:val="8"/>
                                    </w:rPr>
                                  </w:pPr>
                                </w:p>
                                <w:p w:rsidR="000E266E" w:rsidRDefault="000E266E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March 2/18</w:t>
                                  </w:r>
                                  <w:r w:rsidRPr="008E1276">
                                    <w:rPr>
                                      <w:rFonts w:asciiTheme="majorHAnsi" w:hAnsiTheme="majorHAnsi"/>
                                    </w:rPr>
                                    <w:t>: Science Fair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&amp; April 23/18</w:t>
                                  </w:r>
                                  <w:r w:rsidRPr="008E1276">
                                    <w:rPr>
                                      <w:rFonts w:asciiTheme="majorHAnsi" w:hAnsiTheme="majorHAnsi"/>
                                    </w:rPr>
                                    <w:t>: Heritage Fair</w:t>
                                  </w:r>
                                </w:p>
                                <w:p w:rsidR="000E266E" w:rsidRPr="000E266E" w:rsidRDefault="000E266E">
                                  <w:pPr>
                                    <w:rPr>
                                      <w:rFonts w:asciiTheme="majorHAnsi" w:hAnsiTheme="majorHAnsi"/>
                                      <w:sz w:val="8"/>
                                    </w:rPr>
                                  </w:pPr>
                                </w:p>
                                <w:p w:rsidR="000E266E" w:rsidRDefault="000E266E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K-2 Formative Assessment and BLNA (2 weeks each): </w:t>
                                  </w:r>
                                </w:p>
                                <w:p w:rsidR="000E266E" w:rsidRDefault="000E266E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ab/>
                                    <w:t>1</w:t>
                                  </w:r>
                                  <w:r w:rsidRPr="000E266E">
                                    <w:rPr>
                                      <w:rFonts w:asciiTheme="majorHAnsi" w:hAnsiTheme="majorHAnsi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: Sept. 5-Oct. 31</w:t>
                                  </w:r>
                                </w:p>
                                <w:p w:rsidR="000E266E" w:rsidRDefault="000E266E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ab/>
                                    <w:t>2</w:t>
                                  </w:r>
                                  <w:r w:rsidRPr="000E266E">
                                    <w:rPr>
                                      <w:rFonts w:asciiTheme="majorHAnsi" w:hAnsiTheme="majorHAnsi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: Jan.-March</w:t>
                                  </w:r>
                                </w:p>
                                <w:p w:rsidR="000E266E" w:rsidRDefault="000E266E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ab/>
                                    <w:t>3</w:t>
                                  </w:r>
                                  <w:r w:rsidRPr="000E266E">
                                    <w:rPr>
                                      <w:rFonts w:asciiTheme="majorHAnsi" w:hAnsiTheme="majorHAnsi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: Apr. 1-June 15</w:t>
                                  </w:r>
                                </w:p>
                                <w:p w:rsidR="000E266E" w:rsidRPr="008E1276" w:rsidRDefault="000E266E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25pt;margin-top:22.8pt;width:235.8pt;height:1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">
                      <v:textbox>
                        <w:txbxContent>
                          <w:p w:rsidR="000E266E" w:rsidRPr="008E1276" w:rsidRDefault="000E266E" w:rsidP="008E12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8E1276">
                              <w:rPr>
                                <w:rFonts w:asciiTheme="majorHAnsi" w:hAnsiTheme="majorHAnsi"/>
                                <w:b/>
                              </w:rPr>
                              <w:t>Other Notable Dates:</w:t>
                            </w:r>
                          </w:p>
                          <w:p w:rsidR="000E266E" w:rsidRPr="000E266E" w:rsidRDefault="000E266E">
                            <w:pPr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0E266E" w:rsidRDefault="000E266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November 10/17 &amp; March 19/18: Literacy Benchmark and Middle Level and Elementary Specialist Teacher Marks Due</w:t>
                            </w:r>
                          </w:p>
                          <w:p w:rsidR="000E266E" w:rsidRPr="000E266E" w:rsidRDefault="000E266E">
                            <w:pPr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  <w:p w:rsidR="000E266E" w:rsidRDefault="000E266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March 2/18</w:t>
                            </w:r>
                            <w:r w:rsidRPr="008E1276">
                              <w:rPr>
                                <w:rFonts w:asciiTheme="majorHAnsi" w:hAnsiTheme="majorHAnsi"/>
                              </w:rPr>
                              <w:t>: Science Fair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&amp; April 23/18</w:t>
                            </w:r>
                            <w:r w:rsidRPr="008E1276">
                              <w:rPr>
                                <w:rFonts w:asciiTheme="majorHAnsi" w:hAnsiTheme="majorHAnsi"/>
                              </w:rPr>
                              <w:t>: Heritage Fair</w:t>
                            </w:r>
                          </w:p>
                          <w:p w:rsidR="000E266E" w:rsidRPr="000E266E" w:rsidRDefault="000E266E">
                            <w:pPr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  <w:p w:rsidR="000E266E" w:rsidRDefault="000E266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K-2 Formative Assessment and BLNA (2 weeks each): </w:t>
                            </w:r>
                          </w:p>
                          <w:p w:rsidR="000E266E" w:rsidRDefault="000E266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1</w:t>
                            </w:r>
                            <w:r w:rsidRPr="000E266E">
                              <w:rPr>
                                <w:rFonts w:asciiTheme="majorHAnsi" w:hAnsiTheme="maj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: Sept. 5-Oct. 31</w:t>
                            </w:r>
                          </w:p>
                          <w:p w:rsidR="000E266E" w:rsidRDefault="000E266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2</w:t>
                            </w:r>
                            <w:r w:rsidRPr="000E266E">
                              <w:rPr>
                                <w:rFonts w:asciiTheme="majorHAnsi" w:hAnsiTheme="majorHAnsi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: Jan.-March</w:t>
                            </w:r>
                          </w:p>
                          <w:p w:rsidR="000E266E" w:rsidRDefault="000E266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3</w:t>
                            </w:r>
                            <w:r w:rsidRPr="000E266E">
                              <w:rPr>
                                <w:rFonts w:asciiTheme="majorHAnsi" w:hAnsiTheme="maj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: Apr. 1-June 15</w:t>
                            </w:r>
                          </w:p>
                          <w:p w:rsidR="000E266E" w:rsidRPr="008E1276" w:rsidRDefault="000E266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15B8B" w:rsidRDefault="00415B8B">
      <w:pPr>
        <w:pStyle w:val="NoSpacing"/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20"/>
        <w:gridCol w:w="2321"/>
        <w:gridCol w:w="2320"/>
        <w:gridCol w:w="2321"/>
        <w:gridCol w:w="2321"/>
      </w:tblGrid>
      <w:tr w:rsidR="00210BAB">
        <w:tc>
          <w:tcPr>
            <w:tcW w:w="2407" w:type="dxa"/>
          </w:tcPr>
          <w:bookmarkStart w:id="1" w:name="_Calendar"/>
          <w:bookmarkEnd w:id="1"/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MonthStart1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August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MonthStart2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September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MonthStart3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October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7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MonthStart4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November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MonthStart5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December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MonthStart6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January</w:t>
            </w:r>
            <w:r w:rsidRPr="00E62E3B">
              <w:rPr>
                <w:color w:val="auto"/>
              </w:rPr>
              <w:fldChar w:fldCharType="end"/>
            </w:r>
          </w:p>
        </w:tc>
      </w:tr>
      <w:tr w:rsidR="00210BAB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210BAB" w:rsidRPr="00D93954"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F2203C"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D93954" w:rsidRPr="00D93954" w:rsidTr="00AC77AA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MonthStart2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MonthStart2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MonthStart2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MonthStart2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MonthStart2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MonthStart2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MonthStart2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7668E6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E73C0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C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MonthEnd2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MonthStart3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MonthStart3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MonthStart3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MonthStart3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MonthStart3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MonthStart3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MonthStart3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E73C0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BB11BA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MonthEnd3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MonthStart4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Wednesday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MonthStart4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Wednesday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MonthStart4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Wednesday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MonthStart4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Wednesday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MonthStart4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Wednesday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MonthStart4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Wednesday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MonthStart4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Wednesday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71275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D93954" w:rsidRPr="00D93954" w:rsidT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9D7979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0E266E" w:rsidP="000E266E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  <w:r w:rsidR="00210BAB" w:rsidRPr="009D7979">
                    <w:rPr>
                      <w:color w:val="auto"/>
                    </w:rPr>
                    <w:fldChar w:fldCharType="begin"/>
                  </w:r>
                  <w:r w:rsidR="00210BAB" w:rsidRPr="009D7979">
                    <w:rPr>
                      <w:color w:val="auto"/>
                    </w:rPr>
                    <w:instrText xml:space="preserve"> =E5+1 </w:instrText>
                  </w:r>
                  <w:r w:rsidR="00210BAB" w:rsidRPr="009D7979">
                    <w:rPr>
                      <w:color w:val="auto"/>
                    </w:rPr>
                    <w:fldChar w:fldCharType="end"/>
                  </w:r>
                  <w:r w:rsidR="009D7979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 w:rsidP="000E266E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0E266E">
                  <w:pPr>
                    <w:pStyle w:val="Dates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26</w:t>
                  </w:r>
                  <w:r w:rsidR="00210BAB" w:rsidRPr="00D93954">
                    <w:rPr>
                      <w:color w:val="auto"/>
                    </w:rPr>
                    <w:fldChar w:fldCharType="begin"/>
                  </w:r>
                  <w:r w:rsidR="00210BAB" w:rsidRPr="00D93954">
                    <w:rPr>
                      <w:color w:val="auto"/>
                    </w:rPr>
                    <w:instrText xml:space="preserve">IF </w:instrText>
                  </w:r>
                  <w:r w:rsidR="00210BAB" w:rsidRPr="00D93954">
                    <w:rPr>
                      <w:color w:val="auto"/>
                    </w:rPr>
                    <w:fldChar w:fldCharType="begin"/>
                  </w:r>
                  <w:r w:rsidR="00210BAB" w:rsidRPr="00D93954">
                    <w:rPr>
                      <w:color w:val="auto"/>
                    </w:rPr>
                    <w:instrText xml:space="preserve"> =G5</w:instrText>
                  </w:r>
                  <w:r w:rsidR="00210BAB" w:rsidRPr="00D93954">
                    <w:rPr>
                      <w:color w:val="auto"/>
                    </w:rPr>
                    <w:fldChar w:fldCharType="separate"/>
                  </w:r>
                  <w:r>
                    <w:rPr>
                      <w:noProof/>
                      <w:color w:val="auto"/>
                    </w:rPr>
                    <w:instrText>245</w:instrText>
                  </w:r>
                  <w:r w:rsidR="00210BAB" w:rsidRPr="00D93954">
                    <w:rPr>
                      <w:color w:val="auto"/>
                    </w:rPr>
                    <w:fldChar w:fldCharType="end"/>
                  </w:r>
                  <w:r w:rsidR="00210BAB" w:rsidRPr="00D93954">
                    <w:rPr>
                      <w:color w:val="auto"/>
                    </w:rPr>
                    <w:instrText xml:space="preserve"> = 0,"" </w:instrText>
                  </w:r>
                  <w:r w:rsidR="00210BAB" w:rsidRPr="00D93954">
                    <w:rPr>
                      <w:color w:val="auto"/>
                    </w:rPr>
                    <w:fldChar w:fldCharType="begin"/>
                  </w:r>
                  <w:r w:rsidR="00210BAB" w:rsidRPr="00D93954">
                    <w:rPr>
                      <w:color w:val="auto"/>
                    </w:rPr>
                    <w:instrText xml:space="preserve"> IF </w:instrText>
                  </w:r>
                  <w:r w:rsidR="00210BAB" w:rsidRPr="00D93954">
                    <w:rPr>
                      <w:color w:val="auto"/>
                    </w:rPr>
                    <w:fldChar w:fldCharType="begin"/>
                  </w:r>
                  <w:r w:rsidR="00210BAB" w:rsidRPr="00D93954">
                    <w:rPr>
                      <w:color w:val="auto"/>
                    </w:rPr>
                    <w:instrText xml:space="preserve"> =G5 </w:instrText>
                  </w:r>
                  <w:r w:rsidR="00210BAB" w:rsidRPr="00D93954">
                    <w:rPr>
                      <w:color w:val="auto"/>
                    </w:rPr>
                    <w:fldChar w:fldCharType="separate"/>
                  </w:r>
                  <w:r>
                    <w:rPr>
                      <w:noProof/>
                      <w:color w:val="auto"/>
                    </w:rPr>
                    <w:instrText>245</w:instrText>
                  </w:r>
                  <w:r w:rsidR="00210BAB" w:rsidRPr="00D93954">
                    <w:rPr>
                      <w:color w:val="auto"/>
                    </w:rPr>
                    <w:fldChar w:fldCharType="end"/>
                  </w:r>
                  <w:r w:rsidR="00210BAB" w:rsidRPr="00D93954">
                    <w:rPr>
                      <w:color w:val="auto"/>
                    </w:rPr>
                    <w:instrText xml:space="preserve">  &lt; </w:instrText>
                  </w:r>
                  <w:r w:rsidR="00210BAB" w:rsidRPr="00D93954">
                    <w:rPr>
                      <w:color w:val="auto"/>
                    </w:rPr>
                    <w:fldChar w:fldCharType="begin"/>
                  </w:r>
                  <w:r w:rsidR="00210BAB" w:rsidRPr="00D93954">
                    <w:rPr>
                      <w:color w:val="auto"/>
                    </w:rPr>
                    <w:instrText xml:space="preserve"> DocVariable MonthEnd4 \@ d </w:instrText>
                  </w:r>
                  <w:r w:rsidR="00210BAB" w:rsidRPr="00D93954">
                    <w:rPr>
                      <w:color w:val="auto"/>
                    </w:rPr>
                    <w:fldChar w:fldCharType="separate"/>
                  </w:r>
                  <w:r>
                    <w:rPr>
                      <w:color w:val="auto"/>
                    </w:rPr>
                    <w:instrText>30</w:instrText>
                  </w:r>
                  <w:r w:rsidR="00210BAB" w:rsidRPr="00D93954">
                    <w:rPr>
                      <w:color w:val="auto"/>
                    </w:rPr>
                    <w:fldChar w:fldCharType="end"/>
                  </w:r>
                  <w:r w:rsidR="00210BAB" w:rsidRPr="00D93954">
                    <w:rPr>
                      <w:color w:val="auto"/>
                    </w:rPr>
                    <w:instrText xml:space="preserve">  </w:instrText>
                  </w:r>
                  <w:r w:rsidR="00210BAB" w:rsidRPr="00D93954">
                    <w:rPr>
                      <w:color w:val="auto"/>
                    </w:rPr>
                    <w:fldChar w:fldCharType="begin"/>
                  </w:r>
                  <w:r w:rsidR="00210BAB" w:rsidRPr="00D93954">
                    <w:rPr>
                      <w:color w:val="auto"/>
                    </w:rPr>
                    <w:instrText xml:space="preserve"> =G5+1 </w:instrText>
                  </w:r>
                  <w:r w:rsidR="00210BAB" w:rsidRPr="00D93954">
                    <w:rPr>
                      <w:color w:val="auto"/>
                    </w:rPr>
                    <w:fldChar w:fldCharType="separate"/>
                  </w:r>
                  <w:r w:rsidR="00210BAB" w:rsidRPr="00D93954">
                    <w:rPr>
                      <w:noProof/>
                      <w:color w:val="auto"/>
                    </w:rPr>
                    <w:instrText>26</w:instrText>
                  </w:r>
                  <w:r w:rsidR="00210BAB" w:rsidRPr="00D93954">
                    <w:rPr>
                      <w:color w:val="auto"/>
                    </w:rPr>
                    <w:fldChar w:fldCharType="end"/>
                  </w:r>
                  <w:r w:rsidR="00210BAB" w:rsidRPr="00D93954">
                    <w:rPr>
                      <w:color w:val="auto"/>
                    </w:rPr>
                    <w:instrText xml:space="preserve"> "" </w:instrText>
                  </w:r>
                  <w:r w:rsidR="00210BAB" w:rsidRPr="00D93954">
                    <w:rPr>
                      <w:color w:val="auto"/>
                    </w:rPr>
                    <w:fldChar w:fldCharType="end"/>
                  </w:r>
                  <w:r w:rsidR="00210BAB"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MonthEnd4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="000E266E">
                    <w:rPr>
                      <w:color w:val="auto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MonthEnd4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="000E266E">
                    <w:rPr>
                      <w:color w:val="auto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MonthEnd4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="000E266E"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MonthEnd4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="000E266E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:rsidR="00210BAB" w:rsidRPr="009D7979" w:rsidRDefault="00210BAB">
                  <w:pPr>
                    <w:pStyle w:val="Dates"/>
                    <w:rPr>
                      <w:color w:val="auto"/>
                      <w:highlight w:val="darkGray"/>
                    </w:rPr>
                  </w:pPr>
                  <w:r w:rsidRPr="009D7979">
                    <w:rPr>
                      <w:color w:val="auto"/>
                      <w:highlight w:val="darkGray"/>
                    </w:rPr>
                    <w:fldChar w:fldCharType="begin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IF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begin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=E6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  <w:highlight w:val="darkGray"/>
                    </w:rPr>
                    <w:instrText>0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end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= 0,""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begin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IF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begin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=E6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separate"/>
                  </w:r>
                  <w:r w:rsidRPr="009D7979">
                    <w:rPr>
                      <w:noProof/>
                      <w:color w:val="auto"/>
                      <w:highlight w:val="darkGray"/>
                    </w:rPr>
                    <w:instrText>30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end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 &lt;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begin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DocVariable MonthEnd4 \@ d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separate"/>
                  </w:r>
                  <w:r w:rsidRPr="009D7979">
                    <w:rPr>
                      <w:color w:val="auto"/>
                      <w:highlight w:val="darkGray"/>
                    </w:rPr>
                    <w:instrText>30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end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begin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=E6+1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separate"/>
                  </w:r>
                  <w:r w:rsidRPr="009D7979">
                    <w:rPr>
                      <w:color w:val="auto"/>
                      <w:highlight w:val="darkGray"/>
                    </w:rPr>
                    <w:instrText>31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end"/>
                  </w:r>
                  <w:r w:rsidRPr="009D7979">
                    <w:rPr>
                      <w:color w:val="auto"/>
                      <w:highlight w:val="darkGray"/>
                    </w:rPr>
                    <w:instrText xml:space="preserve"> "" </w:instrText>
                  </w:r>
                  <w:r w:rsidRPr="009D7979">
                    <w:rPr>
                      <w:color w:val="auto"/>
                      <w:highlight w:val="darkGray"/>
                    </w:rPr>
                    <w:fldChar w:fldCharType="end"/>
                  </w:r>
                  <w:r w:rsidRPr="009D7979">
                    <w:rPr>
                      <w:color w:val="auto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MonthEnd4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MonthEnd4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MonthEnd4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210BAB" w:rsidRPr="00D93954" w:rsidTr="000E266E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MonthStart5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MonthStart5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MonthStart5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MonthStart5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MonthStart5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MonthStart5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MonthStart5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E73C0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70C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D93954" w:rsidRPr="00D93954" w:rsidT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MonthEnd5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D93954" w:rsidRPr="00D93954" w:rsidT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MonthStart6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Monday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MonthStart6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Monday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MonthStart6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Monday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MonthStart6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Monday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MonthStart6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Monday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MonthStart6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Monday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MonthStart6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Monday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D93954" w:rsidRPr="00D93954" w:rsidT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300" w:themeFill="accent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300" w:themeFill="accent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300" w:themeFill="accent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300" w:themeFill="accent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300" w:themeFill="accent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E73C0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MonthEnd6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</w:tr>
      <w:tr w:rsidR="00210BAB">
        <w:tc>
          <w:tcPr>
            <w:tcW w:w="2407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MonthStart7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February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MonthStart8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March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MonthStart9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April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7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MonthStart10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May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MonthStart11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June</w:t>
            </w:r>
            <w:r w:rsidRPr="00E62E3B">
              <w:rPr>
                <w:color w:val="auto"/>
              </w:rPr>
              <w:fldChar w:fldCharType="end"/>
            </w:r>
          </w:p>
        </w:tc>
        <w:tc>
          <w:tcPr>
            <w:tcW w:w="2408" w:type="dxa"/>
          </w:tcPr>
          <w:p w:rsidR="00210BAB" w:rsidRPr="00E62E3B" w:rsidRDefault="00210BAB">
            <w:pPr>
              <w:pStyle w:val="Months"/>
              <w:rPr>
                <w:color w:val="auto"/>
              </w:rPr>
            </w:pPr>
            <w:r w:rsidRPr="00E62E3B">
              <w:rPr>
                <w:color w:val="auto"/>
              </w:rPr>
              <w:fldChar w:fldCharType="begin"/>
            </w:r>
            <w:r w:rsidRPr="00E62E3B">
              <w:rPr>
                <w:color w:val="auto"/>
              </w:rPr>
              <w:instrText xml:space="preserve"> DOCVARIABLE  MonthStart12 \@ MMMM \* MERGEFORMAT </w:instrText>
            </w:r>
            <w:r w:rsidRPr="00E62E3B">
              <w:rPr>
                <w:color w:val="auto"/>
              </w:rPr>
              <w:fldChar w:fldCharType="separate"/>
            </w:r>
            <w:r w:rsidR="000E266E">
              <w:rPr>
                <w:color w:val="auto"/>
              </w:rPr>
              <w:t>July</w:t>
            </w:r>
            <w:r w:rsidRPr="00E62E3B">
              <w:rPr>
                <w:color w:val="auto"/>
              </w:rPr>
              <w:fldChar w:fldCharType="end"/>
            </w:r>
          </w:p>
        </w:tc>
      </w:tr>
      <w:tr w:rsidR="00210BAB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MonthStart7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auto"/>
                  </w:tcBorders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MonthStart7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auto"/>
                  </w:tcBorders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MonthStart7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auto"/>
                  </w:tcBorders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MonthStart7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MonthStart7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MonthStart7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MonthStart7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71275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!G10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MonthEnd7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E62E3B" w:rsidRPr="00D93954" w:rsidTr="00E62E3B">
              <w:tc>
                <w:tcPr>
                  <w:tcW w:w="710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E62E3B" w:rsidRPr="00D93954" w:rsidTr="00E62E3B">
              <w:tc>
                <w:tcPr>
                  <w:tcW w:w="710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MonthStart8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MonthStart8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MonthStart8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MonthStart8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MonthStart8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MonthStart8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MonthStart8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Thursday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E73C0">
              <w:trPr>
                <w:trHeight w:val="233"/>
              </w:trPr>
              <w:tc>
                <w:tcPr>
                  <w:tcW w:w="710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E73C0">
              <w:tc>
                <w:tcPr>
                  <w:tcW w:w="710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9D7979">
              <w:tc>
                <w:tcPr>
                  <w:tcW w:w="710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808080" w:themeFill="background1" w:themeFillShade="8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8E1276">
              <w:tc>
                <w:tcPr>
                  <w:tcW w:w="710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10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MonthEnd8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6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210BAB" w:rsidRPr="00D93954" w:rsidTr="008E1276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MonthStart9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MonthStart9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MonthStart9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MonthStart9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MonthStart9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MonthStart9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MonthStart9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E62E3B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8E1276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MonthEnd9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E62E3B" w:rsidRPr="00D93954" w:rsidTr="008E1276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MonthStart10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MonthStart10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MonthStart10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MonthStart10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MonthStart10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MonthStart10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MonthStart10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Tuesday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8E1276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6A6A6" w:themeFill="background1" w:themeFillShade="A6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9D7979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194B3" w:themeFill="accent5" w:themeFillTint="99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E62E3B" w:rsidRPr="00D93954" w:rsidTr="009D7979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!G10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MonthEnd10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y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t>S</w:t>
                  </w:r>
                </w:p>
              </w:tc>
            </w:tr>
            <w:tr w:rsidR="00E62E3B" w:rsidRPr="00D93954" w:rsidTr="009D7979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“Sunday" 1 ""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“Monday"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“Tuesday"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“Wednesday"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= “Thursday"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“Friday"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 w:rsidRPr="00D93954">
                    <w:rPr>
                      <w:noProof/>
                      <w:color w:val="auto"/>
                    </w:rPr>
                    <w:t>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MonthStart11 \@ dddd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Friday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“Saturday" 1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&lt;&gt; 0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 w:rsidTr="009D7979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=G2+1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 w:rsidTr="00300975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=G3+1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=G4+1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23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=G5+1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24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25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=B6+1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26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=C6+1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27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=D6+1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=E6+1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=F6+1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D93954">
              <w:tc>
                <w:tcPr>
                  <w:tcW w:w="708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=G6+1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= 0,""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IF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&lt;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DocVariable MonthEnd11 \@ d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31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 </w:instrText>
                  </w:r>
                  <w:r w:rsidRPr="00D93954">
                    <w:rPr>
                      <w:color w:val="auto"/>
                    </w:rPr>
                    <w:fldChar w:fldCharType="begin"/>
                  </w:r>
                  <w:r w:rsidRPr="00D93954">
                    <w:rPr>
                      <w:color w:val="auto"/>
                    </w:rPr>
                    <w:instrText xml:space="preserve"> =A7+1 </w:instrText>
                  </w:r>
                  <w:r w:rsidRPr="00D93954">
                    <w:rPr>
                      <w:color w:val="auto"/>
                    </w:rPr>
                    <w:fldChar w:fldCharType="separate"/>
                  </w:r>
                  <w:r w:rsidRPr="00D93954">
                    <w:rPr>
                      <w:color w:val="auto"/>
                    </w:rPr>
                    <w:instrText>!A12 Is Not In Table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instrText xml:space="preserve"> "" </w:instrText>
                  </w:r>
                  <w:r w:rsidRPr="00D93954">
                    <w:rPr>
                      <w:color w:val="auto"/>
                    </w:rPr>
                    <w:fldChar w:fldCharType="end"/>
                  </w:r>
                  <w:r w:rsidRPr="00D93954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D93954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D93954" w:rsidRDefault="00210BAB">
            <w:pPr>
              <w:rPr>
                <w:color w:val="auto"/>
              </w:rPr>
            </w:pPr>
          </w:p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210BAB" w:rsidRPr="00E62E3B">
              <w:tc>
                <w:tcPr>
                  <w:tcW w:w="708" w:type="pct"/>
                </w:tcPr>
                <w:p w:rsidR="00210BAB" w:rsidRPr="00E62E3B" w:rsidRDefault="00210BAB">
                  <w:pPr>
                    <w:pStyle w:val="Day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y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y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y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y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y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:rsidR="00210BAB" w:rsidRPr="00E62E3B" w:rsidRDefault="00210BAB">
                  <w:pPr>
                    <w:pStyle w:val="Day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t>S</w:t>
                  </w:r>
                </w:p>
              </w:tc>
            </w:tr>
            <w:tr w:rsidR="00210BAB" w:rsidRPr="00E62E3B">
              <w:tc>
                <w:tcPr>
                  <w:tcW w:w="708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MonthStart12 \@ dddd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“Sunday" 1 ""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 w:rsidRPr="00E62E3B">
                    <w:rPr>
                      <w:noProof/>
                      <w:color w:val="auto"/>
                    </w:rPr>
                    <w:t>1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MonthStart12 \@ dddd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“Monday" 1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=A2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&lt;&gt; 0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=A2+1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MonthStart12 \@ dddd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“Tuesday" 1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=B2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&lt;&gt; 0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=B2+1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MonthStart12 \@ dddd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“Wednesday" 1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=C2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&lt;&gt; 0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=C2+1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4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MonthStart12 \@ dddd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= “Thursday" 1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=D2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4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&lt;&gt; 0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=D2+1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5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MonthStart12 \@ dddd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“Friday" 1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=E2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5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&lt;&gt; 0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=E2+1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6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MonthStart12 \@ dddd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Sunday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“Saturday" 1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=F2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6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&lt;&gt; 0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=F2+1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7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7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7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E62E3B">
              <w:tc>
                <w:tcPr>
                  <w:tcW w:w="708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=G2+1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8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=A3+1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9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=B3+1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10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=C3+1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11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=D3+1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12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=E3+1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13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=F3+1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14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E62E3B">
              <w:tc>
                <w:tcPr>
                  <w:tcW w:w="708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=G3+1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15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=A4+1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16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=B4+1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17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=C4+1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18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=D4+1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19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=E4+1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20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=F4+1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21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E62E3B">
              <w:tc>
                <w:tcPr>
                  <w:tcW w:w="708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=G4+1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22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=A5+1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23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=B5+1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24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=C5+1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25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=D5+1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26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=E5+1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27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=F5+1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28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E62E3B">
              <w:tc>
                <w:tcPr>
                  <w:tcW w:w="708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=G5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=G5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28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=G5+1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29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=A6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=A6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29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=A6+1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30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=B6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=B6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=B6+1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t>31</w:t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=C6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=C6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=C6+1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26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=D6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=D6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26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=D6+1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27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27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=E6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=E6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27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=E6+1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28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28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=F6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=F6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28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=F6+1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29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29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</w:tr>
            <w:tr w:rsidR="00210BAB" w:rsidRPr="00E62E3B">
              <w:tc>
                <w:tcPr>
                  <w:tcW w:w="708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=G6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=G6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29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=G6+1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=A7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="000E266E">
                    <w:rPr>
                      <w:noProof/>
                      <w:color w:val="auto"/>
                    </w:rPr>
                    <w:instrText>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= 0,""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IF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=A7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30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&lt;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DocVariable MonthEnd12 \@ d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 </w:instrText>
                  </w:r>
                  <w:r w:rsidRPr="00E62E3B">
                    <w:rPr>
                      <w:color w:val="auto"/>
                    </w:rPr>
                    <w:fldChar w:fldCharType="begin"/>
                  </w:r>
                  <w:r w:rsidRPr="00E62E3B">
                    <w:rPr>
                      <w:color w:val="auto"/>
                    </w:rPr>
                    <w:instrText xml:space="preserve"> =A7+1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instrText xml:space="preserve"> "" </w:instrText>
                  </w:r>
                  <w:r w:rsidRPr="00E62E3B">
                    <w:rPr>
                      <w:color w:val="auto"/>
                    </w:rPr>
                    <w:fldChar w:fldCharType="separate"/>
                  </w:r>
                  <w:r w:rsidRPr="00E62E3B">
                    <w:rPr>
                      <w:color w:val="auto"/>
                    </w:rPr>
                    <w:instrText>31</w:instrText>
                  </w:r>
                  <w:r w:rsidRPr="00E62E3B">
                    <w:rPr>
                      <w:color w:val="auto"/>
                    </w:rPr>
                    <w:fldChar w:fldCharType="end"/>
                  </w:r>
                  <w:r w:rsidRPr="00E62E3B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</w:tcPr>
                <w:p w:rsidR="00210BAB" w:rsidRPr="00E62E3B" w:rsidRDefault="00210BAB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:rsidR="00210BAB" w:rsidRPr="00E62E3B" w:rsidRDefault="00210BAB">
            <w:pPr>
              <w:rPr>
                <w:color w:val="auto"/>
              </w:rPr>
            </w:pPr>
          </w:p>
        </w:tc>
      </w:tr>
    </w:tbl>
    <w:p w:rsidR="00415B8B" w:rsidRDefault="00415B8B"/>
    <w:sectPr w:rsidR="00415B8B"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91" w:rsidRDefault="00EE1391">
      <w:pPr>
        <w:spacing w:before="0" w:after="0"/>
      </w:pPr>
      <w:r>
        <w:separator/>
      </w:r>
    </w:p>
  </w:endnote>
  <w:endnote w:type="continuationSeparator" w:id="0">
    <w:p w:rsidR="00EE1391" w:rsidRDefault="00EE13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91" w:rsidRDefault="00EE1391">
      <w:pPr>
        <w:spacing w:before="0" w:after="0"/>
      </w:pPr>
      <w:r>
        <w:separator/>
      </w:r>
    </w:p>
  </w:footnote>
  <w:footnote w:type="continuationSeparator" w:id="0">
    <w:p w:rsidR="00EE1391" w:rsidRDefault="00EE139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8/31/2017"/>
    <w:docVar w:name="MonthEnd10" w:val="5/31/2018"/>
    <w:docVar w:name="MonthEnd11" w:val="6/30/2018"/>
    <w:docVar w:name="MonthEnd12" w:val="7/31/2018"/>
    <w:docVar w:name="MonthEnd2" w:val="9/30/2017"/>
    <w:docVar w:name="MonthEnd3" w:val="10/31/2017"/>
    <w:docVar w:name="MonthEnd4" w:val="11/30/2017"/>
    <w:docVar w:name="MonthEnd5" w:val="12/31/2017"/>
    <w:docVar w:name="MonthEnd6" w:val="1/31/2018"/>
    <w:docVar w:name="MonthEnd7" w:val="2/28/2018"/>
    <w:docVar w:name="MonthEnd8" w:val="3/31/2018"/>
    <w:docVar w:name="MonthEnd9" w:val="4/30/2018"/>
    <w:docVar w:name="Months" w:val="12"/>
    <w:docVar w:name="MonthStart1" w:val="8/1/2017"/>
    <w:docVar w:name="MonthStart10" w:val="5/1/2018"/>
    <w:docVar w:name="MonthStart11" w:val="6/1/2018"/>
    <w:docVar w:name="MonthStart12" w:val="7/1/2018"/>
    <w:docVar w:name="MonthStart2" w:val="9/1/2017"/>
    <w:docVar w:name="MonthStart3" w:val="10/1/2017"/>
    <w:docVar w:name="MonthStart4" w:val="11/1/2017"/>
    <w:docVar w:name="MonthStart5" w:val="12/1/2017"/>
    <w:docVar w:name="MonthStart6" w:val="1/1/2018"/>
    <w:docVar w:name="MonthStart7" w:val="2/1/2018"/>
    <w:docVar w:name="MonthStart8" w:val="3/1/2018"/>
    <w:docVar w:name="MonthStart9" w:val="4/1/2018"/>
    <w:docVar w:name="MonthStartLast" w:val="7/1/2018"/>
    <w:docVar w:name="WeekStart" w:val="Sunday"/>
  </w:docVars>
  <w:rsids>
    <w:rsidRoot w:val="00210BAB"/>
    <w:rsid w:val="00046919"/>
    <w:rsid w:val="000B155D"/>
    <w:rsid w:val="000E266E"/>
    <w:rsid w:val="00210BAB"/>
    <w:rsid w:val="00300975"/>
    <w:rsid w:val="00320481"/>
    <w:rsid w:val="00340DAB"/>
    <w:rsid w:val="00415B8B"/>
    <w:rsid w:val="004C3B47"/>
    <w:rsid w:val="005F0A99"/>
    <w:rsid w:val="006D0D48"/>
    <w:rsid w:val="0071275B"/>
    <w:rsid w:val="007668E6"/>
    <w:rsid w:val="00783D64"/>
    <w:rsid w:val="008B4542"/>
    <w:rsid w:val="008D6E25"/>
    <w:rsid w:val="008E1276"/>
    <w:rsid w:val="009324D6"/>
    <w:rsid w:val="009C0DC4"/>
    <w:rsid w:val="009D7979"/>
    <w:rsid w:val="00AC77AA"/>
    <w:rsid w:val="00B21CB7"/>
    <w:rsid w:val="00B4366A"/>
    <w:rsid w:val="00BB11BA"/>
    <w:rsid w:val="00C10F49"/>
    <w:rsid w:val="00C50B42"/>
    <w:rsid w:val="00D2488E"/>
    <w:rsid w:val="00D93954"/>
    <w:rsid w:val="00E17B9A"/>
    <w:rsid w:val="00E62E3B"/>
    <w:rsid w:val="00EE1391"/>
    <w:rsid w:val="00EE73C0"/>
    <w:rsid w:val="00F2203C"/>
    <w:rsid w:val="00F31466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297D7CC-986E-4E36-BCE2-BF981323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j.burns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34E0E-8ED0-4403-AA96-1872C1234574}"/>
</file>

<file path=customXml/itemProps2.xml><?xml version="1.0" encoding="utf-8"?>
<ds:datastoreItem xmlns:ds="http://schemas.openxmlformats.org/officeDocument/2006/customXml" ds:itemID="{EABE2D2B-B652-4083-A328-C364AAC5F306}"/>
</file>

<file path=customXml/itemProps3.xml><?xml version="1.0" encoding="utf-8"?>
<ds:datastoreItem xmlns:ds="http://schemas.openxmlformats.org/officeDocument/2006/customXml" ds:itemID="{F7CD9731-63E7-4CC2-A003-A8EE826C55B1}"/>
</file>

<file path=customXml/itemProps4.xml><?xml version="1.0" encoding="utf-8"?>
<ds:datastoreItem xmlns:ds="http://schemas.openxmlformats.org/officeDocument/2006/customXml" ds:itemID="{04B6B0F0-3A91-49DA-9A70-FAF3A44181C1}"/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0</TotalTime>
  <Pages>1</Pages>
  <Words>3573</Words>
  <Characters>20367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Jason (ASD-S)</dc:creator>
  <cp:keywords/>
  <dc:description/>
  <cp:lastModifiedBy>Savoie, Melissa (ASD-S)</cp:lastModifiedBy>
  <cp:revision>2</cp:revision>
  <cp:lastPrinted>2017-05-19T10:53:00Z</cp:lastPrinted>
  <dcterms:created xsi:type="dcterms:W3CDTF">2017-10-11T13:36:00Z</dcterms:created>
  <dcterms:modified xsi:type="dcterms:W3CDTF">2017-10-11T13:36:00Z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