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076" w:rsidRDefault="008C6DA3">
      <w:r>
        <w:rPr>
          <w:noProof/>
        </w:rPr>
        <mc:AlternateContent>
          <mc:Choice Requires="wps">
            <w:drawing>
              <wp:anchor distT="0" distB="0" distL="114300" distR="114300" simplePos="0" relativeHeight="251660288" behindDoc="0" locked="0" layoutInCell="1" allowOverlap="1" wp14:anchorId="5A5C4179" wp14:editId="2048B5B8">
                <wp:simplePos x="0" y="0"/>
                <wp:positionH relativeFrom="column">
                  <wp:posOffset>5305425</wp:posOffset>
                </wp:positionH>
                <wp:positionV relativeFrom="paragraph">
                  <wp:posOffset>-390525</wp:posOffset>
                </wp:positionV>
                <wp:extent cx="1076325" cy="971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0763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C4179" id="_x0000_t202" coordsize="21600,21600" o:spt="202" path="m,l,21600r21600,l21600,xe">
                <v:stroke joinstyle="miter"/>
                <v:path gradientshapeok="t" o:connecttype="rect"/>
              </v:shapetype>
              <v:shape id="Text Box 1" o:spid="_x0000_s1026" type="#_x0000_t202" style="position:absolute;margin-left:417.75pt;margin-top:-30.75pt;width:84.7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" fillcolor="white [3201]" stroked="f" strokeweight=".5pt">
                <v:textbo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r w:rsidR="0095404B">
        <w:rPr>
          <w:noProof/>
        </w:rPr>
        <mc:AlternateContent>
          <mc:Choice Requires="wps">
            <w:drawing>
              <wp:anchor distT="0" distB="0" distL="114300" distR="114300" simplePos="0" relativeHeight="251659264" behindDoc="0" locked="0" layoutInCell="1" allowOverlap="1" wp14:anchorId="0F8D5B2F" wp14:editId="3CEFE620">
                <wp:simplePos x="0" y="0"/>
                <wp:positionH relativeFrom="column">
                  <wp:posOffset>-38100</wp:posOffset>
                </wp:positionH>
                <wp:positionV relativeFrom="paragraph">
                  <wp:posOffset>-495300</wp:posOffset>
                </wp:positionV>
                <wp:extent cx="6657975" cy="1543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543050"/>
                        </a:xfrm>
                        <a:prstGeom prst="rect">
                          <a:avLst/>
                        </a:prstGeom>
                        <a:solidFill>
                          <a:srgbClr val="FFFFFF"/>
                        </a:solidFill>
                        <a:ln w="9525">
                          <a:solidFill>
                            <a:srgbClr val="000000"/>
                          </a:solidFill>
                          <a:miter lim="800000"/>
                          <a:headEnd/>
                          <a:tailEnd/>
                        </a:ln>
                      </wps:spPr>
                      <wps:txb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r>
                              <w:rPr>
                                <w:b/>
                              </w:rPr>
                              <w:t>Millidgeville North School</w:t>
                            </w:r>
                          </w:p>
                          <w:p w:rsidR="00705384" w:rsidRDefault="00705384" w:rsidP="008931EC">
                            <w:pPr>
                              <w:jc w:val="center"/>
                              <w:rPr>
                                <w:b/>
                              </w:rPr>
                            </w:pPr>
                            <w:r>
                              <w:rPr>
                                <w:b/>
                              </w:rPr>
                              <w:t>500 Woodward Ave</w:t>
                            </w:r>
                          </w:p>
                          <w:p w:rsidR="00705384" w:rsidRDefault="00705384" w:rsidP="008931EC">
                            <w:pPr>
                              <w:jc w:val="center"/>
                              <w:rPr>
                                <w:b/>
                              </w:rPr>
                            </w:pPr>
                            <w:r>
                              <w:rPr>
                                <w:b/>
                              </w:rPr>
                              <w:t>Saint John, NB  E2K 4G7</w:t>
                            </w:r>
                          </w:p>
                          <w:p w:rsidR="008931EC" w:rsidRDefault="008931EC" w:rsidP="008931EC">
                            <w:pPr>
                              <w:jc w:val="center"/>
                              <w:rPr>
                                <w:b/>
                              </w:rPr>
                            </w:pPr>
                            <w:r>
                              <w:rPr>
                                <w:b/>
                              </w:rPr>
                              <w:t xml:space="preserve">Tel: </w:t>
                            </w:r>
                            <w:r w:rsidR="00705384">
                              <w:rPr>
                                <w:b/>
                              </w:rPr>
                              <w:t>(506) 658-5353</w:t>
                            </w:r>
                          </w:p>
                          <w:p w:rsidR="008931EC" w:rsidRDefault="008931EC" w:rsidP="008931EC">
                            <w:pPr>
                              <w:jc w:val="right"/>
                              <w:rPr>
                                <w:rFonts w:asciiTheme="majorHAnsi" w:hAnsiTheme="majorHAnsi"/>
                              </w:rPr>
                            </w:pPr>
                          </w:p>
                          <w:p w:rsidR="008931EC" w:rsidRPr="00705384" w:rsidRDefault="008931EC" w:rsidP="008931EC">
                            <w:pPr>
                              <w:jc w:val="center"/>
                              <w:rPr>
                                <w:b/>
                              </w:rPr>
                            </w:pPr>
                            <w:r>
                              <w:rPr>
                                <w:b/>
                              </w:rPr>
                              <w:t xml:space="preserve">Principal: </w:t>
                            </w:r>
                            <w:r w:rsidR="00C5519C">
                              <w:rPr>
                                <w:b/>
                              </w:rPr>
                              <w:t>Michael Whelton</w:t>
                            </w:r>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5B2F" id="Text Box 2" o:spid="_x0000_s1027" type="#_x0000_t202" style="position:absolute;margin-left:-3pt;margin-top:-39pt;width:524.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">
                <v:textbo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r>
                        <w:rPr>
                          <w:b/>
                        </w:rPr>
                        <w:t>Millidgeville North School</w:t>
                      </w:r>
                    </w:p>
                    <w:p w:rsidR="00705384" w:rsidRDefault="00705384" w:rsidP="008931EC">
                      <w:pPr>
                        <w:jc w:val="center"/>
                        <w:rPr>
                          <w:b/>
                        </w:rPr>
                      </w:pPr>
                      <w:r>
                        <w:rPr>
                          <w:b/>
                        </w:rPr>
                        <w:t>500 Woodward Ave</w:t>
                      </w:r>
                    </w:p>
                    <w:p w:rsidR="00705384" w:rsidRDefault="00705384" w:rsidP="008931EC">
                      <w:pPr>
                        <w:jc w:val="center"/>
                        <w:rPr>
                          <w:b/>
                        </w:rPr>
                      </w:pPr>
                      <w:r>
                        <w:rPr>
                          <w:b/>
                        </w:rPr>
                        <w:t>Saint John, NB  E2K 4G7</w:t>
                      </w:r>
                    </w:p>
                    <w:p w:rsidR="008931EC" w:rsidRDefault="008931EC" w:rsidP="008931EC">
                      <w:pPr>
                        <w:jc w:val="center"/>
                        <w:rPr>
                          <w:b/>
                        </w:rPr>
                      </w:pPr>
                      <w:r>
                        <w:rPr>
                          <w:b/>
                        </w:rPr>
                        <w:t xml:space="preserve">Tel: </w:t>
                      </w:r>
                      <w:r w:rsidR="00705384">
                        <w:rPr>
                          <w:b/>
                        </w:rPr>
                        <w:t>(506) 658-5353</w:t>
                      </w:r>
                    </w:p>
                    <w:p w:rsidR="008931EC" w:rsidRDefault="008931EC" w:rsidP="008931EC">
                      <w:pPr>
                        <w:jc w:val="right"/>
                        <w:rPr>
                          <w:rFonts w:asciiTheme="majorHAnsi" w:hAnsiTheme="majorHAnsi"/>
                        </w:rPr>
                      </w:pPr>
                    </w:p>
                    <w:p w:rsidR="008931EC" w:rsidRPr="00705384" w:rsidRDefault="008931EC" w:rsidP="008931EC">
                      <w:pPr>
                        <w:jc w:val="center"/>
                        <w:rPr>
                          <w:b/>
                        </w:rPr>
                      </w:pPr>
                      <w:r>
                        <w:rPr>
                          <w:b/>
                        </w:rPr>
                        <w:t xml:space="preserve">Principal: </w:t>
                      </w:r>
                      <w:r w:rsidR="00C5519C">
                        <w:rPr>
                          <w:b/>
                        </w:rPr>
                        <w:t>Michael Whelton</w:t>
                      </w:r>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v:textbox>
              </v:shape>
            </w:pict>
          </mc:Fallback>
        </mc:AlternateContent>
      </w:r>
      <w:r w:rsidR="008931EC">
        <w:rPr>
          <w:noProof/>
        </w:rPr>
        <mc:AlternateContent>
          <mc:Choice Requires="wps">
            <w:drawing>
              <wp:anchor distT="0" distB="0" distL="114300" distR="114300" simplePos="0" relativeHeight="251662336" behindDoc="0" locked="0" layoutInCell="1" allowOverlap="1" wp14:anchorId="5D810077" wp14:editId="38FBC7F2">
                <wp:simplePos x="0" y="0"/>
                <wp:positionH relativeFrom="column">
                  <wp:posOffset>133350</wp:posOffset>
                </wp:positionH>
                <wp:positionV relativeFrom="paragraph">
                  <wp:posOffset>-400050</wp:posOffset>
                </wp:positionV>
                <wp:extent cx="1066800" cy="1057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66800" cy="1057275"/>
                        </a:xfrm>
                        <a:prstGeom prst="rect">
                          <a:avLst/>
                        </a:prstGeom>
                        <a:noFill/>
                        <a:ln w="6350">
                          <a:noFill/>
                        </a:ln>
                        <a:effectLst/>
                      </wps:spPr>
                      <wps:txb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0077" id="Text Box 6" o:spid="_x0000_s1028" type="#_x0000_t202" style="position:absolute;margin-left:10.5pt;margin-top:-31.5pt;width:84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" filled="f" stroked="f" strokeweight=".5pt">
                <v:textbo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p>
    <w:p w:rsidR="00F87076" w:rsidRPr="00DC7BE1" w:rsidRDefault="00F87076">
      <w:pPr>
        <w:rPr>
          <w:rFonts w:asciiTheme="majorHAnsi" w:hAnsiTheme="majorHAnsi"/>
        </w:rPr>
      </w:pPr>
    </w:p>
    <w:p w:rsidR="00705384" w:rsidRDefault="00705384" w:rsidP="00F87076">
      <w:pPr>
        <w:jc w:val="right"/>
        <w:rPr>
          <w:rFonts w:asciiTheme="majorHAnsi" w:hAnsiTheme="majorHAnsi"/>
        </w:rPr>
      </w:pPr>
    </w:p>
    <w:p w:rsidR="00705384" w:rsidRDefault="00705384" w:rsidP="00F87076">
      <w:pPr>
        <w:jc w:val="right"/>
        <w:rPr>
          <w:rFonts w:asciiTheme="majorHAnsi" w:hAnsiTheme="majorHAnsi"/>
        </w:rPr>
      </w:pPr>
    </w:p>
    <w:p w:rsidR="00C1553E" w:rsidRDefault="00C1553E" w:rsidP="00F87076">
      <w:pPr>
        <w:jc w:val="right"/>
        <w:rPr>
          <w:rFonts w:asciiTheme="majorHAnsi" w:hAnsiTheme="majorHAnsi"/>
        </w:rPr>
      </w:pPr>
    </w:p>
    <w:p w:rsidR="008931EC" w:rsidRDefault="008931EC" w:rsidP="008931EC">
      <w:pPr>
        <w:jc w:val="right"/>
        <w:rPr>
          <w:rFonts w:asciiTheme="majorHAnsi" w:hAnsiTheme="majorHAnsi"/>
        </w:rPr>
      </w:pPr>
    </w:p>
    <w:p w:rsidR="00F268D6" w:rsidRDefault="00F268D6" w:rsidP="00F268D6">
      <w:pPr>
        <w:jc w:val="center"/>
        <w:rPr>
          <w:b/>
          <w:u w:val="single"/>
        </w:rPr>
      </w:pPr>
    </w:p>
    <w:p w:rsidR="00D32DE1" w:rsidRPr="00727207" w:rsidRDefault="00D32DE1" w:rsidP="00D32DE1">
      <w:pPr>
        <w:rPr>
          <w:rFonts w:ascii="Calibri" w:hAnsi="Calibri"/>
        </w:rPr>
      </w:pPr>
      <w:r w:rsidRPr="00727207">
        <w:rPr>
          <w:rFonts w:ascii="Calibri" w:hAnsi="Calibri"/>
        </w:rPr>
        <w:t>Dear Parents/guardians:</w:t>
      </w:r>
    </w:p>
    <w:p w:rsidR="00D32DE1" w:rsidRPr="00727207" w:rsidRDefault="00D32DE1" w:rsidP="00D32DE1">
      <w:pPr>
        <w:rPr>
          <w:rFonts w:ascii="Calibri" w:hAnsi="Calibri"/>
        </w:rPr>
      </w:pPr>
    </w:p>
    <w:p w:rsidR="00DF7387" w:rsidRDefault="00DF7387" w:rsidP="00DF7387">
      <w:pPr>
        <w:rPr>
          <w:rFonts w:ascii="Calibri" w:hAnsi="Calibri"/>
        </w:rPr>
      </w:pPr>
      <w:r>
        <w:rPr>
          <w:rFonts w:ascii="Calibri" w:hAnsi="Calibri"/>
        </w:rPr>
        <w:t xml:space="preserve">At School today a member of your child’s class was found to have head lice.  Please review the attached sheets and then examine your child’s hair for signs of head lice.  </w:t>
      </w:r>
    </w:p>
    <w:p w:rsidR="00DF7387" w:rsidRDefault="00DF7387" w:rsidP="00DF7387">
      <w:pPr>
        <w:rPr>
          <w:rFonts w:ascii="Calibri" w:hAnsi="Calibri"/>
        </w:rPr>
      </w:pPr>
    </w:p>
    <w:p w:rsidR="00D32DE1" w:rsidRDefault="00DF7387" w:rsidP="00DF7387">
      <w:pPr>
        <w:rPr>
          <w:rFonts w:ascii="Calibri" w:hAnsi="Calibri"/>
        </w:rPr>
      </w:pPr>
      <w:r>
        <w:rPr>
          <w:rFonts w:ascii="Calibri" w:hAnsi="Calibri"/>
        </w:rPr>
        <w:t>Remember that head lice are only about 2 to 4mm long and are often hard to see.  Head lice can move at up to 30cm per minute and will rapidly run away when the hair is parted to search for them.  Applying hair conditioner to the hair slows the head lice down so they can be seen, trapped and removed by combing with a metal nit comb.</w:t>
      </w:r>
    </w:p>
    <w:p w:rsidR="00DF7387" w:rsidRDefault="00DF7387" w:rsidP="00DF7387">
      <w:pPr>
        <w:rPr>
          <w:rFonts w:ascii="Calibri" w:hAnsi="Calibri"/>
        </w:rPr>
      </w:pPr>
    </w:p>
    <w:p w:rsidR="00DF7387" w:rsidRDefault="00DF7387" w:rsidP="00DF7387">
      <w:pPr>
        <w:rPr>
          <w:rFonts w:ascii="Calibri" w:hAnsi="Calibri"/>
          <w:u w:val="single"/>
        </w:rPr>
      </w:pPr>
      <w:r>
        <w:rPr>
          <w:rFonts w:ascii="Calibri" w:hAnsi="Calibri"/>
        </w:rPr>
        <w:t xml:space="preserve">If you find head lice or their eggs in your child’s hair it is important to check all other members of your household for head lice.  The conditioner method noted above is recommended for </w:t>
      </w:r>
      <w:r w:rsidRPr="00DF7387">
        <w:rPr>
          <w:rFonts w:ascii="Calibri" w:hAnsi="Calibri"/>
          <w:b/>
        </w:rPr>
        <w:t>detection</w:t>
      </w:r>
      <w:r>
        <w:rPr>
          <w:rFonts w:ascii="Calibri" w:hAnsi="Calibri"/>
          <w:b/>
        </w:rPr>
        <w:t xml:space="preserve"> purposes only</w:t>
      </w:r>
      <w:r>
        <w:rPr>
          <w:rFonts w:ascii="Calibri" w:hAnsi="Calibri"/>
        </w:rPr>
        <w:t xml:space="preserve">.  </w:t>
      </w:r>
      <w:r w:rsidRPr="00DF7387">
        <w:rPr>
          <w:rFonts w:ascii="Calibri" w:hAnsi="Calibri"/>
          <w:u w:val="single"/>
        </w:rPr>
        <w:t>Treatment is necessary for only those who have head lice and/or eggs and all of these people need to be treated at the same time</w:t>
      </w:r>
      <w:r>
        <w:rPr>
          <w:rFonts w:ascii="Calibri" w:hAnsi="Calibri"/>
          <w:u w:val="single"/>
        </w:rPr>
        <w:t>.</w:t>
      </w:r>
    </w:p>
    <w:p w:rsidR="00DF7387" w:rsidRDefault="00DF7387" w:rsidP="00DF7387">
      <w:pPr>
        <w:rPr>
          <w:rFonts w:ascii="Calibri" w:hAnsi="Calibri"/>
        </w:rPr>
      </w:pPr>
    </w:p>
    <w:p w:rsidR="00DF7387" w:rsidRDefault="00DF7387" w:rsidP="00DF7387">
      <w:pPr>
        <w:rPr>
          <w:rFonts w:ascii="Calibri" w:hAnsi="Calibri"/>
        </w:rPr>
      </w:pPr>
      <w:r>
        <w:rPr>
          <w:rFonts w:ascii="Calibri" w:hAnsi="Calibri"/>
        </w:rPr>
        <w:t>The Department of Health recommends that children be excluded from school until the first treatment for head lice is complete AND there is no evidence of live crawling lice.</w:t>
      </w:r>
    </w:p>
    <w:p w:rsidR="00DF7387" w:rsidRDefault="00DF7387" w:rsidP="00DF7387">
      <w:pPr>
        <w:rPr>
          <w:rFonts w:ascii="Calibri" w:hAnsi="Calibri"/>
        </w:rPr>
      </w:pPr>
    </w:p>
    <w:p w:rsidR="00DF7387" w:rsidRDefault="00DF7387" w:rsidP="00DF7387">
      <w:pPr>
        <w:rPr>
          <w:rFonts w:ascii="Calibri" w:hAnsi="Calibri"/>
        </w:rPr>
      </w:pPr>
      <w:r>
        <w:rPr>
          <w:rFonts w:ascii="Calibri" w:hAnsi="Calibri"/>
        </w:rPr>
        <w:t>Finally, please complete the section below and send it back to the classroom teacher when your child returns to school.</w:t>
      </w:r>
    </w:p>
    <w:p w:rsidR="00DF7387" w:rsidRDefault="00DF7387" w:rsidP="00DF7387">
      <w:pPr>
        <w:rPr>
          <w:rFonts w:ascii="Calibri" w:hAnsi="Calibri"/>
        </w:rPr>
      </w:pPr>
    </w:p>
    <w:p w:rsidR="00DF7387" w:rsidRDefault="00DF7387" w:rsidP="00DF7387">
      <w:pPr>
        <w:rPr>
          <w:rFonts w:ascii="Calibri" w:hAnsi="Calibri"/>
        </w:rPr>
      </w:pPr>
      <w:r>
        <w:rPr>
          <w:rFonts w:ascii="Calibri" w:hAnsi="Calibri"/>
        </w:rPr>
        <w:t>Thank you for being part of this school’s cooperative approach to head lice management.</w:t>
      </w:r>
    </w:p>
    <w:p w:rsidR="00DF7387" w:rsidRDefault="00DF7387" w:rsidP="00DF7387">
      <w:pPr>
        <w:pBdr>
          <w:bottom w:val="single" w:sz="12" w:space="1" w:color="auto"/>
        </w:pBdr>
        <w:rPr>
          <w:rFonts w:ascii="Calibri" w:hAnsi="Calibri"/>
        </w:rPr>
      </w:pPr>
    </w:p>
    <w:p w:rsidR="00DF7387" w:rsidRDefault="00DF7387" w:rsidP="00DF7387">
      <w:pPr>
        <w:rPr>
          <w:rFonts w:ascii="Calibri" w:hAnsi="Calibri"/>
        </w:rPr>
      </w:pPr>
    </w:p>
    <w:p w:rsidR="00DF7387" w:rsidRPr="00DF7387" w:rsidRDefault="00DF7387" w:rsidP="00DF7387">
      <w:pPr>
        <w:rPr>
          <w:rFonts w:asciiTheme="minorHAnsi" w:hAnsiTheme="minorHAnsi"/>
        </w:rPr>
      </w:pPr>
      <w:r w:rsidRPr="00DF7387">
        <w:rPr>
          <w:rFonts w:asciiTheme="minorHAnsi" w:hAnsiTheme="minorHAnsi"/>
        </w:rPr>
        <w:t>Child’s Name: ___________________________________________</w:t>
      </w:r>
    </w:p>
    <w:p w:rsidR="00DF7387" w:rsidRPr="00DF7387" w:rsidRDefault="00DF7387" w:rsidP="00DF7387">
      <w:pPr>
        <w:rPr>
          <w:rFonts w:asciiTheme="minorHAnsi" w:hAnsiTheme="minorHAnsi"/>
        </w:rPr>
      </w:pPr>
    </w:p>
    <w:p w:rsidR="00DF7387" w:rsidRPr="00DF7387" w:rsidRDefault="00DF7387" w:rsidP="00DF7387">
      <w:pPr>
        <w:rPr>
          <w:rFonts w:asciiTheme="minorHAnsi" w:hAnsiTheme="minorHAnsi"/>
        </w:rPr>
      </w:pPr>
      <w:r w:rsidRPr="00DF7387">
        <w:rPr>
          <w:rFonts w:asciiTheme="minorHAnsi" w:hAnsiTheme="minorHAnsi"/>
          <w:b/>
        </w:rPr>
        <w:t>YES</w:t>
      </w:r>
      <w:r w:rsidRPr="00DF7387">
        <w:rPr>
          <w:rFonts w:asciiTheme="minorHAnsi" w:hAnsiTheme="minorHAnsi"/>
        </w:rPr>
        <w:t xml:space="preserve"> – I have checked my child’s hair according to the instructions</w:t>
      </w:r>
    </w:p>
    <w:p w:rsidR="00DF7387" w:rsidRPr="00DF7387" w:rsidRDefault="00DF7387" w:rsidP="00DF7387">
      <w:pPr>
        <w:rPr>
          <w:rFonts w:asciiTheme="minorHAnsi" w:hAnsiTheme="minorHAnsi"/>
        </w:rPr>
      </w:pPr>
      <w:r w:rsidRPr="00DF7387">
        <w:rPr>
          <w:rFonts w:asciiTheme="minorHAnsi" w:hAnsiTheme="minorHAnsi"/>
        </w:rPr>
        <w:tab/>
      </w:r>
    </w:p>
    <w:p w:rsidR="00DF7387" w:rsidRPr="00DF7387" w:rsidRDefault="00DF7387" w:rsidP="00DF7387">
      <w:pPr>
        <w:rPr>
          <w:rFonts w:asciiTheme="minorHAnsi" w:hAnsiTheme="minorHAnsi"/>
        </w:rPr>
      </w:pPr>
      <w:r w:rsidRPr="00DF7387">
        <w:rPr>
          <w:rFonts w:asciiTheme="minorHAnsi" w:hAnsiTheme="minorHAnsi"/>
        </w:rPr>
        <w:tab/>
        <w:t>________   I found no head lice or eggs</w:t>
      </w:r>
    </w:p>
    <w:p w:rsidR="00DF7387" w:rsidRPr="00DF7387" w:rsidRDefault="00DF7387" w:rsidP="00DF7387">
      <w:pPr>
        <w:rPr>
          <w:rFonts w:asciiTheme="minorHAnsi" w:hAnsiTheme="minorHAnsi"/>
        </w:rPr>
      </w:pPr>
    </w:p>
    <w:p w:rsidR="00DF7387" w:rsidRPr="00DF7387" w:rsidRDefault="00DF7387" w:rsidP="00DF7387">
      <w:pPr>
        <w:rPr>
          <w:rFonts w:asciiTheme="minorHAnsi" w:hAnsiTheme="minorHAnsi"/>
        </w:rPr>
      </w:pPr>
      <w:r w:rsidRPr="00DF7387">
        <w:rPr>
          <w:rFonts w:asciiTheme="minorHAnsi" w:hAnsiTheme="minorHAnsi"/>
        </w:rPr>
        <w:tab/>
        <w:t>________   I found head lice and/or eggs and will continue to treat</w:t>
      </w:r>
    </w:p>
    <w:p w:rsidR="00DF7387" w:rsidRPr="00DF7387" w:rsidRDefault="00DF7387" w:rsidP="00DF7387">
      <w:pPr>
        <w:rPr>
          <w:rFonts w:asciiTheme="minorHAnsi" w:hAnsiTheme="minorHAnsi"/>
        </w:rPr>
      </w:pPr>
    </w:p>
    <w:p w:rsidR="00DF7387" w:rsidRPr="00DF7387" w:rsidRDefault="00DF7387" w:rsidP="00DF7387">
      <w:pPr>
        <w:rPr>
          <w:rFonts w:asciiTheme="minorHAnsi" w:hAnsiTheme="minorHAnsi"/>
        </w:rPr>
      </w:pPr>
      <w:r w:rsidRPr="00DF7387">
        <w:rPr>
          <w:rFonts w:asciiTheme="minorHAnsi" w:hAnsiTheme="minorHAnsi"/>
          <w:b/>
        </w:rPr>
        <w:t>NO</w:t>
      </w:r>
      <w:r w:rsidRPr="00DF7387">
        <w:rPr>
          <w:rFonts w:asciiTheme="minorHAnsi" w:hAnsiTheme="minorHAnsi"/>
        </w:rPr>
        <w:t xml:space="preserve"> – I have not checked my child’s hair because: _________________________________________</w:t>
      </w:r>
    </w:p>
    <w:p w:rsidR="00DF7387" w:rsidRPr="00DF7387" w:rsidRDefault="00DF7387" w:rsidP="00DF7387">
      <w:pPr>
        <w:rPr>
          <w:rFonts w:asciiTheme="minorHAnsi" w:hAnsiTheme="minorHAnsi"/>
          <w:sz w:val="32"/>
          <w:szCs w:val="32"/>
        </w:rPr>
      </w:pPr>
      <w:r w:rsidRPr="00DF7387">
        <w:rPr>
          <w:rFonts w:asciiTheme="minorHAnsi" w:hAnsiTheme="minorHAnsi"/>
          <w:sz w:val="32"/>
          <w:szCs w:val="32"/>
        </w:rPr>
        <w:t>______________________________________________________________</w:t>
      </w:r>
    </w:p>
    <w:p w:rsidR="00DF7387" w:rsidRPr="00DF7387" w:rsidRDefault="00DF7387" w:rsidP="00DF7387">
      <w:pPr>
        <w:rPr>
          <w:rFonts w:asciiTheme="minorHAnsi" w:hAnsiTheme="minorHAnsi"/>
          <w:b/>
          <w:bCs/>
          <w:noProof/>
        </w:rPr>
      </w:pPr>
    </w:p>
    <w:p w:rsidR="00DF7387" w:rsidRPr="00DF7387" w:rsidRDefault="00DF7387" w:rsidP="00DF7387">
      <w:pPr>
        <w:rPr>
          <w:rFonts w:asciiTheme="minorHAnsi" w:hAnsiTheme="minorHAnsi"/>
          <w:b/>
          <w:bCs/>
          <w:noProof/>
        </w:rPr>
      </w:pPr>
    </w:p>
    <w:p w:rsidR="00DF7387" w:rsidRPr="00DF7387" w:rsidRDefault="00DF7387" w:rsidP="00DF7387">
      <w:pPr>
        <w:rPr>
          <w:rFonts w:asciiTheme="minorHAnsi" w:hAnsiTheme="minorHAnsi"/>
          <w:bCs/>
          <w:noProof/>
        </w:rPr>
      </w:pPr>
      <w:r w:rsidRPr="00DF7387">
        <w:rPr>
          <w:rFonts w:asciiTheme="minorHAnsi" w:hAnsiTheme="minorHAnsi"/>
          <w:bCs/>
          <w:noProof/>
        </w:rPr>
        <w:t>Parent/Guardian Signature: _______________________________</w:t>
      </w:r>
    </w:p>
    <w:p w:rsidR="00DF7387" w:rsidRDefault="00DF7387" w:rsidP="00DF7387">
      <w:pPr>
        <w:rPr>
          <w:rFonts w:asciiTheme="minorHAnsi" w:hAnsiTheme="minorHAnsi"/>
          <w:bCs/>
          <w:noProof/>
        </w:rPr>
      </w:pPr>
    </w:p>
    <w:p w:rsidR="00DF7387" w:rsidRPr="00DF7387" w:rsidRDefault="00DF7387" w:rsidP="00DF7387">
      <w:pPr>
        <w:rPr>
          <w:rFonts w:asciiTheme="minorHAnsi" w:hAnsiTheme="minorHAnsi"/>
          <w:bCs/>
          <w:noProof/>
        </w:rPr>
      </w:pPr>
      <w:r w:rsidRPr="00DF7387">
        <w:rPr>
          <w:rFonts w:asciiTheme="minorHAnsi" w:hAnsiTheme="minorHAnsi"/>
          <w:bCs/>
          <w:noProof/>
        </w:rPr>
        <w:t>Date: __________________________________</w:t>
      </w:r>
    </w:p>
    <w:p w:rsidR="00DF7387" w:rsidRPr="00DF7387" w:rsidRDefault="00DF7387" w:rsidP="00DF7387">
      <w:pPr>
        <w:rPr>
          <w:rFonts w:asciiTheme="minorHAnsi" w:hAnsiTheme="minorHAnsi"/>
          <w:b/>
          <w:bCs/>
          <w:noProof/>
          <w:sz w:val="23"/>
          <w:szCs w:val="23"/>
        </w:rPr>
      </w:pPr>
      <w:r w:rsidRPr="00DF7387">
        <w:rPr>
          <w:rFonts w:asciiTheme="minorHAnsi" w:hAnsiTheme="minorHAnsi"/>
          <w:b/>
          <w:bCs/>
          <w:noProof/>
          <w:sz w:val="23"/>
          <w:szCs w:val="23"/>
        </w:rPr>
        <w:lastRenderedPageBreak/>
        <w:t>What are head lice?</w:t>
      </w:r>
    </w:p>
    <w:p w:rsidR="00DF7387" w:rsidRPr="00DF7387" w:rsidRDefault="00DF7387" w:rsidP="00DF7387">
      <w:pPr>
        <w:rPr>
          <w:rFonts w:asciiTheme="minorHAnsi" w:hAnsiTheme="minorHAnsi"/>
          <w:bCs/>
          <w:noProof/>
          <w:sz w:val="23"/>
          <w:szCs w:val="23"/>
        </w:rPr>
      </w:pPr>
      <w:r w:rsidRPr="00DF7387">
        <w:rPr>
          <w:rFonts w:asciiTheme="minorHAnsi" w:hAnsiTheme="minorHAnsi"/>
          <w:bCs/>
          <w:noProof/>
          <w:sz w:val="23"/>
          <w:szCs w:val="23"/>
        </w:rPr>
        <w:t>Head lice are tiny insects that live on the human scalp.  These insects lay eggs called nits, which stick to the hair close to the scalp.  Head lice do not spread disease.  Having head lice does not mean you are not clean.</w:t>
      </w:r>
    </w:p>
    <w:p w:rsidR="00DF7387" w:rsidRPr="00DF7387" w:rsidRDefault="00DF7387" w:rsidP="00DF7387">
      <w:pPr>
        <w:rPr>
          <w:rFonts w:asciiTheme="minorHAnsi" w:hAnsiTheme="minorHAnsi"/>
          <w:b/>
          <w:bCs/>
          <w:noProof/>
          <w:sz w:val="23"/>
          <w:szCs w:val="23"/>
        </w:rPr>
      </w:pPr>
      <w:r w:rsidRPr="00DF7387">
        <w:rPr>
          <w:rFonts w:asciiTheme="minorHAnsi" w:hAnsiTheme="minorHAnsi"/>
          <w:b/>
          <w:bCs/>
          <w:noProof/>
          <w:sz w:val="23"/>
          <w:szCs w:val="23"/>
        </w:rPr>
        <w:t>How are head lice spread?</w:t>
      </w:r>
    </w:p>
    <w:p w:rsidR="00DF7387" w:rsidRPr="00DF7387" w:rsidRDefault="00DF7387" w:rsidP="00DF7387">
      <w:pPr>
        <w:rPr>
          <w:rFonts w:asciiTheme="minorHAnsi" w:hAnsiTheme="minorHAnsi"/>
          <w:bCs/>
          <w:noProof/>
          <w:sz w:val="23"/>
          <w:szCs w:val="23"/>
        </w:rPr>
      </w:pPr>
      <w:r w:rsidRPr="00DF7387">
        <w:rPr>
          <w:rFonts w:asciiTheme="minorHAnsi" w:hAnsiTheme="minorHAnsi"/>
          <w:bCs/>
          <w:noProof/>
          <w:sz w:val="23"/>
          <w:szCs w:val="23"/>
        </w:rPr>
        <w:t>Head lice are spread by head-to-head contact with another person who has head lice.  They cannot fy, jump or swim.  Brushes and combs can transfer mature head lice. Lice are not likely to leave a warm head to lurk in clothing, furniture and bed linen where it is cold and there isn’t any food.  Therefore these items are less likely to spread head lice.</w:t>
      </w:r>
    </w:p>
    <w:p w:rsidR="00DF7387" w:rsidRPr="00DF7387" w:rsidRDefault="00DF7387" w:rsidP="00DF7387">
      <w:pPr>
        <w:rPr>
          <w:rFonts w:asciiTheme="minorHAnsi" w:hAnsiTheme="minorHAnsi"/>
          <w:b/>
          <w:bCs/>
          <w:noProof/>
          <w:sz w:val="23"/>
          <w:szCs w:val="23"/>
        </w:rPr>
      </w:pPr>
      <w:r w:rsidRPr="00DF7387">
        <w:rPr>
          <w:rFonts w:asciiTheme="minorHAnsi" w:hAnsiTheme="minorHAnsi"/>
          <w:b/>
          <w:bCs/>
          <w:noProof/>
          <w:sz w:val="23"/>
          <w:szCs w:val="23"/>
        </w:rPr>
        <w:t>What are signs of head lice?</w:t>
      </w:r>
    </w:p>
    <w:p w:rsidR="00DF7387" w:rsidRPr="00DF7387" w:rsidRDefault="00DF7387" w:rsidP="00DF7387">
      <w:pPr>
        <w:pStyle w:val="ListParagraph"/>
        <w:numPr>
          <w:ilvl w:val="0"/>
          <w:numId w:val="1"/>
        </w:numPr>
        <w:rPr>
          <w:rFonts w:asciiTheme="minorHAnsi" w:hAnsiTheme="minorHAnsi"/>
          <w:bCs/>
          <w:noProof/>
          <w:sz w:val="23"/>
          <w:szCs w:val="23"/>
        </w:rPr>
      </w:pPr>
      <w:r w:rsidRPr="00DF7387">
        <w:rPr>
          <w:rFonts w:asciiTheme="minorHAnsi" w:hAnsiTheme="minorHAnsi"/>
          <w:bCs/>
          <w:noProof/>
          <w:sz w:val="23"/>
          <w:szCs w:val="23"/>
        </w:rPr>
        <w:t>One of the first signs may be itching or scratching</w:t>
      </w:r>
    </w:p>
    <w:p w:rsidR="00DF7387" w:rsidRPr="00DF7387" w:rsidRDefault="00DF7387" w:rsidP="00DF7387">
      <w:pPr>
        <w:pStyle w:val="ListParagraph"/>
        <w:numPr>
          <w:ilvl w:val="0"/>
          <w:numId w:val="1"/>
        </w:numPr>
        <w:rPr>
          <w:rFonts w:asciiTheme="minorHAnsi" w:hAnsiTheme="minorHAnsi"/>
          <w:bCs/>
          <w:noProof/>
          <w:sz w:val="23"/>
          <w:szCs w:val="23"/>
        </w:rPr>
      </w:pPr>
      <w:r w:rsidRPr="00DF7387">
        <w:rPr>
          <w:rFonts w:asciiTheme="minorHAnsi" w:hAnsiTheme="minorHAnsi"/>
          <w:bCs/>
          <w:noProof/>
          <w:sz w:val="23"/>
          <w:szCs w:val="23"/>
        </w:rPr>
        <w:t>Crawling head lice are hard to see because they can run quickly.  Adut lice are usually dark brown and about 2-3mm long.  Hatchlings are often a lighter brown and about 1-2m long</w:t>
      </w:r>
    </w:p>
    <w:p w:rsidR="00DF7387" w:rsidRPr="00DF7387" w:rsidRDefault="00DF7387" w:rsidP="00DF7387">
      <w:pPr>
        <w:pStyle w:val="ListParagraph"/>
        <w:numPr>
          <w:ilvl w:val="0"/>
          <w:numId w:val="1"/>
        </w:numPr>
        <w:rPr>
          <w:rFonts w:asciiTheme="minorHAnsi" w:hAnsiTheme="minorHAnsi"/>
          <w:bCs/>
          <w:noProof/>
          <w:sz w:val="23"/>
          <w:szCs w:val="23"/>
        </w:rPr>
      </w:pPr>
      <w:r w:rsidRPr="00DF7387">
        <w:rPr>
          <w:rFonts w:asciiTheme="minorHAnsi" w:hAnsiTheme="minorHAnsi"/>
          <w:bCs/>
          <w:noProof/>
          <w:sz w:val="23"/>
          <w:szCs w:val="23"/>
        </w:rPr>
        <w:t>Eggs (nits are easier to see.  The are firmly attached to the hair clse to the scalp.  They are grey-white, oval in shape and are about the size of a grain of salt.</w:t>
      </w:r>
    </w:p>
    <w:p w:rsidR="00DF7387" w:rsidRPr="00DF7387" w:rsidRDefault="00DF7387" w:rsidP="00DF7387">
      <w:pPr>
        <w:pStyle w:val="ListParagraph"/>
        <w:numPr>
          <w:ilvl w:val="0"/>
          <w:numId w:val="1"/>
        </w:numPr>
        <w:rPr>
          <w:rFonts w:asciiTheme="minorHAnsi" w:hAnsiTheme="minorHAnsi"/>
          <w:bCs/>
          <w:noProof/>
          <w:sz w:val="23"/>
          <w:szCs w:val="23"/>
        </w:rPr>
      </w:pPr>
      <w:r w:rsidRPr="00DF7387">
        <w:rPr>
          <w:rFonts w:asciiTheme="minorHAnsi" w:hAnsiTheme="minorHAnsi"/>
          <w:bCs/>
          <w:noProof/>
          <w:sz w:val="23"/>
          <w:szCs w:val="23"/>
        </w:rPr>
        <w:t>Nits may look like dandruff but cannot be flicked off.</w:t>
      </w:r>
    </w:p>
    <w:p w:rsidR="00DF7387" w:rsidRPr="00DF7387" w:rsidRDefault="00DF7387" w:rsidP="00DF7387">
      <w:pPr>
        <w:rPr>
          <w:rFonts w:asciiTheme="minorHAnsi" w:hAnsiTheme="minorHAnsi"/>
          <w:b/>
          <w:bCs/>
          <w:noProof/>
          <w:sz w:val="23"/>
          <w:szCs w:val="23"/>
        </w:rPr>
      </w:pPr>
      <w:r w:rsidRPr="00DF7387">
        <w:rPr>
          <w:rFonts w:asciiTheme="minorHAnsi" w:hAnsiTheme="minorHAnsi"/>
          <w:b/>
          <w:bCs/>
          <w:noProof/>
          <w:sz w:val="23"/>
          <w:szCs w:val="23"/>
        </w:rPr>
        <w:t>How do I look for head lice?</w:t>
      </w:r>
    </w:p>
    <w:p w:rsidR="00DF7387" w:rsidRPr="00DF7387" w:rsidRDefault="00DF7387" w:rsidP="00DF7387">
      <w:pPr>
        <w:pStyle w:val="ListParagraph"/>
        <w:numPr>
          <w:ilvl w:val="0"/>
          <w:numId w:val="2"/>
        </w:numPr>
        <w:rPr>
          <w:rFonts w:asciiTheme="minorHAnsi" w:hAnsiTheme="minorHAnsi"/>
          <w:bCs/>
          <w:noProof/>
          <w:sz w:val="23"/>
          <w:szCs w:val="23"/>
        </w:rPr>
      </w:pPr>
      <w:r w:rsidRPr="00DF7387">
        <w:rPr>
          <w:rFonts w:asciiTheme="minorHAnsi" w:hAnsiTheme="minorHAnsi"/>
          <w:bCs/>
          <w:noProof/>
          <w:sz w:val="23"/>
          <w:szCs w:val="23"/>
        </w:rPr>
        <w:t>Shampoo the hair</w:t>
      </w:r>
    </w:p>
    <w:p w:rsidR="00DF7387" w:rsidRPr="00DF7387" w:rsidRDefault="00DF7387" w:rsidP="00DF7387">
      <w:pPr>
        <w:pStyle w:val="ListParagraph"/>
        <w:numPr>
          <w:ilvl w:val="0"/>
          <w:numId w:val="2"/>
        </w:numPr>
        <w:rPr>
          <w:rFonts w:asciiTheme="minorHAnsi" w:hAnsiTheme="minorHAnsi"/>
          <w:bCs/>
          <w:noProof/>
          <w:sz w:val="23"/>
          <w:szCs w:val="23"/>
        </w:rPr>
      </w:pPr>
      <w:r w:rsidRPr="00DF7387">
        <w:rPr>
          <w:rFonts w:asciiTheme="minorHAnsi" w:hAnsiTheme="minorHAnsi"/>
          <w:bCs/>
          <w:noProof/>
          <w:sz w:val="23"/>
          <w:szCs w:val="23"/>
        </w:rPr>
        <w:t>Rinse and towel dry</w:t>
      </w:r>
    </w:p>
    <w:p w:rsidR="00DF7387" w:rsidRPr="00DF7387" w:rsidRDefault="00DF7387" w:rsidP="00DF7387">
      <w:pPr>
        <w:pStyle w:val="ListParagraph"/>
        <w:numPr>
          <w:ilvl w:val="0"/>
          <w:numId w:val="2"/>
        </w:numPr>
        <w:rPr>
          <w:rFonts w:asciiTheme="minorHAnsi" w:hAnsiTheme="minorHAnsi"/>
          <w:bCs/>
          <w:noProof/>
          <w:sz w:val="23"/>
          <w:szCs w:val="23"/>
        </w:rPr>
      </w:pPr>
      <w:r w:rsidRPr="00DF7387">
        <w:rPr>
          <w:rFonts w:asciiTheme="minorHAnsi" w:hAnsiTheme="minorHAnsi"/>
          <w:bCs/>
          <w:noProof/>
          <w:sz w:val="23"/>
          <w:szCs w:val="23"/>
        </w:rPr>
        <w:t>Put a generous amount of inexpensive conditioner to cover the whole scalp</w:t>
      </w:r>
    </w:p>
    <w:p w:rsidR="00DF7387" w:rsidRPr="00DF7387" w:rsidRDefault="00DF7387" w:rsidP="00DF7387">
      <w:pPr>
        <w:pStyle w:val="ListParagraph"/>
        <w:numPr>
          <w:ilvl w:val="0"/>
          <w:numId w:val="2"/>
        </w:numPr>
        <w:rPr>
          <w:rFonts w:asciiTheme="minorHAnsi" w:hAnsiTheme="minorHAnsi"/>
          <w:bCs/>
          <w:noProof/>
          <w:sz w:val="23"/>
          <w:szCs w:val="23"/>
        </w:rPr>
      </w:pPr>
      <w:r w:rsidRPr="00DF7387">
        <w:rPr>
          <w:rFonts w:asciiTheme="minorHAnsi" w:hAnsiTheme="minorHAnsi"/>
          <w:bCs/>
          <w:noProof/>
          <w:sz w:val="23"/>
          <w:szCs w:val="23"/>
        </w:rPr>
        <w:t>Untangle the hair with a wide tooth comb</w:t>
      </w:r>
    </w:p>
    <w:p w:rsidR="00DF7387" w:rsidRPr="00DF7387" w:rsidRDefault="00DF7387" w:rsidP="00DF7387">
      <w:pPr>
        <w:pStyle w:val="ListParagraph"/>
        <w:numPr>
          <w:ilvl w:val="0"/>
          <w:numId w:val="2"/>
        </w:numPr>
        <w:rPr>
          <w:rFonts w:asciiTheme="minorHAnsi" w:hAnsiTheme="minorHAnsi"/>
          <w:bCs/>
          <w:noProof/>
          <w:sz w:val="23"/>
          <w:szCs w:val="23"/>
        </w:rPr>
      </w:pPr>
      <w:r w:rsidRPr="00DF7387">
        <w:rPr>
          <w:rFonts w:asciiTheme="minorHAnsi" w:hAnsiTheme="minorHAnsi"/>
          <w:bCs/>
          <w:noProof/>
          <w:sz w:val="23"/>
          <w:szCs w:val="23"/>
        </w:rPr>
        <w:t xml:space="preserve">Section and comb the hair with a metal fine-tooth nit comb which easily separates the hair and has teeth that do not bunch together. </w:t>
      </w:r>
    </w:p>
    <w:p w:rsidR="00DF7387" w:rsidRPr="00DF7387" w:rsidRDefault="00DF7387" w:rsidP="00DF7387">
      <w:pPr>
        <w:pStyle w:val="ListParagraph"/>
        <w:numPr>
          <w:ilvl w:val="0"/>
          <w:numId w:val="2"/>
        </w:numPr>
        <w:rPr>
          <w:rFonts w:asciiTheme="minorHAnsi" w:hAnsiTheme="minorHAnsi"/>
          <w:bCs/>
          <w:noProof/>
          <w:sz w:val="23"/>
          <w:szCs w:val="23"/>
        </w:rPr>
      </w:pPr>
      <w:r w:rsidRPr="00DF7387">
        <w:rPr>
          <w:rFonts w:asciiTheme="minorHAnsi" w:hAnsiTheme="minorHAnsi"/>
          <w:bCs/>
          <w:noProof/>
          <w:sz w:val="23"/>
          <w:szCs w:val="23"/>
        </w:rPr>
        <w:t>After each stroke, wipe the comb on a paper towel and look for lice.  Pay particular attention to the hair behind the ears and at the nape of the neck and be sure to comb out the whole head.</w:t>
      </w:r>
    </w:p>
    <w:p w:rsidR="00DF7387" w:rsidRPr="00DF7387" w:rsidRDefault="00DF7387" w:rsidP="00DF7387">
      <w:pPr>
        <w:rPr>
          <w:rFonts w:asciiTheme="minorHAnsi" w:hAnsiTheme="minorHAnsi"/>
          <w:b/>
          <w:bCs/>
          <w:noProof/>
          <w:sz w:val="23"/>
          <w:szCs w:val="23"/>
        </w:rPr>
      </w:pPr>
      <w:r w:rsidRPr="00DF7387">
        <w:rPr>
          <w:rFonts w:asciiTheme="minorHAnsi" w:hAnsiTheme="minorHAnsi"/>
          <w:b/>
          <w:bCs/>
          <w:noProof/>
          <w:sz w:val="23"/>
          <w:szCs w:val="23"/>
        </w:rPr>
        <w:t>What do I do if I find head lice?</w:t>
      </w:r>
    </w:p>
    <w:p w:rsidR="00DF7387" w:rsidRPr="00DF7387" w:rsidRDefault="00DF7387" w:rsidP="00DF7387">
      <w:pPr>
        <w:pStyle w:val="ListParagraph"/>
        <w:numPr>
          <w:ilvl w:val="0"/>
          <w:numId w:val="3"/>
        </w:numPr>
        <w:rPr>
          <w:rFonts w:asciiTheme="minorHAnsi" w:hAnsiTheme="minorHAnsi"/>
          <w:bCs/>
          <w:noProof/>
          <w:sz w:val="23"/>
          <w:szCs w:val="23"/>
        </w:rPr>
      </w:pPr>
      <w:r w:rsidRPr="00DF7387">
        <w:rPr>
          <w:rFonts w:asciiTheme="minorHAnsi" w:hAnsiTheme="minorHAnsi"/>
          <w:bCs/>
          <w:noProof/>
          <w:sz w:val="23"/>
          <w:szCs w:val="23"/>
        </w:rPr>
        <w:t>Check all family members for head lice and treat everyone with lice and/or eggs at the same time</w:t>
      </w:r>
    </w:p>
    <w:p w:rsidR="00DF7387" w:rsidRPr="00DF7387" w:rsidRDefault="00DF7387" w:rsidP="00DF7387">
      <w:pPr>
        <w:pStyle w:val="ListParagraph"/>
        <w:numPr>
          <w:ilvl w:val="0"/>
          <w:numId w:val="3"/>
        </w:numPr>
        <w:rPr>
          <w:rFonts w:asciiTheme="minorHAnsi" w:hAnsiTheme="minorHAnsi"/>
          <w:bCs/>
          <w:noProof/>
          <w:sz w:val="23"/>
          <w:szCs w:val="23"/>
        </w:rPr>
      </w:pPr>
      <w:r w:rsidRPr="00DF7387">
        <w:rPr>
          <w:rFonts w:asciiTheme="minorHAnsi" w:hAnsiTheme="minorHAnsi"/>
          <w:bCs/>
          <w:noProof/>
          <w:sz w:val="23"/>
          <w:szCs w:val="23"/>
        </w:rPr>
        <w:t>Treatment kits can be purchased at most pharmacies and grocery stores</w:t>
      </w:r>
    </w:p>
    <w:p w:rsidR="00DF7387" w:rsidRPr="00DF7387" w:rsidRDefault="00DF7387" w:rsidP="00DF7387">
      <w:pPr>
        <w:pStyle w:val="ListParagraph"/>
        <w:numPr>
          <w:ilvl w:val="0"/>
          <w:numId w:val="3"/>
        </w:numPr>
        <w:rPr>
          <w:rFonts w:asciiTheme="minorHAnsi" w:hAnsiTheme="minorHAnsi"/>
          <w:bCs/>
          <w:noProof/>
          <w:sz w:val="23"/>
          <w:szCs w:val="23"/>
        </w:rPr>
      </w:pPr>
      <w:r w:rsidRPr="00DF7387">
        <w:rPr>
          <w:rFonts w:asciiTheme="minorHAnsi" w:hAnsiTheme="minorHAnsi"/>
          <w:bCs/>
          <w:noProof/>
          <w:sz w:val="23"/>
          <w:szCs w:val="23"/>
        </w:rPr>
        <w:t xml:space="preserve">Inform the school and all close contacts </w:t>
      </w:r>
    </w:p>
    <w:p w:rsidR="00DF7387" w:rsidRPr="00DF7387" w:rsidRDefault="00DF7387" w:rsidP="00DF7387">
      <w:pPr>
        <w:pStyle w:val="ListParagraph"/>
        <w:numPr>
          <w:ilvl w:val="0"/>
          <w:numId w:val="3"/>
        </w:numPr>
        <w:rPr>
          <w:rFonts w:asciiTheme="minorHAnsi" w:hAnsiTheme="minorHAnsi"/>
          <w:bCs/>
          <w:noProof/>
          <w:sz w:val="23"/>
          <w:szCs w:val="23"/>
        </w:rPr>
      </w:pPr>
      <w:r w:rsidRPr="00DF7387">
        <w:rPr>
          <w:rFonts w:asciiTheme="minorHAnsi" w:hAnsiTheme="minorHAnsi"/>
          <w:bCs/>
          <w:noProof/>
          <w:sz w:val="23"/>
          <w:szCs w:val="23"/>
        </w:rPr>
        <w:t xml:space="preserve">When treatment is completed, with al the head lice and eggs removed, check the hair regularly.   </w:t>
      </w:r>
    </w:p>
    <w:p w:rsidR="00DF7387" w:rsidRPr="00DF7387" w:rsidRDefault="00DF7387" w:rsidP="00DF7387">
      <w:pPr>
        <w:rPr>
          <w:rFonts w:asciiTheme="minorHAnsi" w:hAnsiTheme="minorHAnsi"/>
          <w:b/>
          <w:bCs/>
          <w:noProof/>
          <w:sz w:val="23"/>
          <w:szCs w:val="23"/>
        </w:rPr>
      </w:pPr>
      <w:r w:rsidRPr="00DF7387">
        <w:rPr>
          <w:rFonts w:asciiTheme="minorHAnsi" w:hAnsiTheme="minorHAnsi"/>
          <w:b/>
          <w:bCs/>
          <w:noProof/>
          <w:sz w:val="23"/>
          <w:szCs w:val="23"/>
        </w:rPr>
        <w:t>Household cleaning</w:t>
      </w:r>
    </w:p>
    <w:p w:rsidR="00DF7387" w:rsidRPr="00DF7387" w:rsidRDefault="00DF7387" w:rsidP="00DF7387">
      <w:pPr>
        <w:rPr>
          <w:rFonts w:asciiTheme="minorHAnsi" w:hAnsiTheme="minorHAnsi"/>
          <w:bCs/>
          <w:noProof/>
          <w:sz w:val="23"/>
          <w:szCs w:val="23"/>
        </w:rPr>
      </w:pPr>
      <w:r w:rsidRPr="00DF7387">
        <w:rPr>
          <w:rFonts w:asciiTheme="minorHAnsi" w:hAnsiTheme="minorHAnsi"/>
          <w:bCs/>
          <w:noProof/>
          <w:sz w:val="23"/>
          <w:szCs w:val="23"/>
        </w:rPr>
        <w:t>As a precaution, wash bed linen, hats, combs or brushes in hot water and dry in a hot dryer.  Storing items in plastic bags for 10-14 days also kills the lice.</w:t>
      </w:r>
    </w:p>
    <w:p w:rsidR="00DF7387" w:rsidRPr="00DF7387" w:rsidRDefault="00DF7387" w:rsidP="00DF7387">
      <w:pPr>
        <w:rPr>
          <w:rFonts w:asciiTheme="minorHAnsi" w:hAnsiTheme="minorHAnsi"/>
          <w:b/>
          <w:bCs/>
          <w:noProof/>
          <w:sz w:val="23"/>
          <w:szCs w:val="23"/>
        </w:rPr>
      </w:pPr>
      <w:r w:rsidRPr="00DF7387">
        <w:rPr>
          <w:rFonts w:asciiTheme="minorHAnsi" w:hAnsiTheme="minorHAnsi"/>
          <w:b/>
          <w:bCs/>
          <w:noProof/>
          <w:sz w:val="23"/>
          <w:szCs w:val="23"/>
        </w:rPr>
        <w:t>Trouble-shooting Checklist</w:t>
      </w:r>
    </w:p>
    <w:p w:rsidR="00DF7387" w:rsidRPr="00DF7387" w:rsidRDefault="00DF7387" w:rsidP="00DF7387">
      <w:pPr>
        <w:rPr>
          <w:rFonts w:asciiTheme="minorHAnsi" w:hAnsiTheme="minorHAnsi"/>
          <w:bCs/>
          <w:noProof/>
          <w:sz w:val="23"/>
          <w:szCs w:val="23"/>
        </w:rPr>
      </w:pPr>
      <w:r w:rsidRPr="00DF7387">
        <w:rPr>
          <w:rFonts w:asciiTheme="minorHAnsi" w:hAnsiTheme="minorHAnsi"/>
          <w:bCs/>
          <w:noProof/>
          <w:sz w:val="23"/>
          <w:szCs w:val="23"/>
        </w:rPr>
        <w:t>If treament is unsuccessful, check the following:</w:t>
      </w:r>
    </w:p>
    <w:p w:rsidR="00DF7387" w:rsidRPr="00DF7387" w:rsidRDefault="00DF7387" w:rsidP="00DF7387">
      <w:pPr>
        <w:pStyle w:val="ListParagraph"/>
        <w:numPr>
          <w:ilvl w:val="0"/>
          <w:numId w:val="4"/>
        </w:numPr>
        <w:rPr>
          <w:rFonts w:asciiTheme="minorHAnsi" w:hAnsiTheme="minorHAnsi"/>
          <w:bCs/>
          <w:noProof/>
          <w:sz w:val="23"/>
          <w:szCs w:val="23"/>
        </w:rPr>
      </w:pPr>
      <w:r w:rsidRPr="00DF7387">
        <w:rPr>
          <w:rFonts w:asciiTheme="minorHAnsi" w:hAnsiTheme="minorHAnsi"/>
          <w:bCs/>
          <w:noProof/>
          <w:sz w:val="23"/>
          <w:szCs w:val="23"/>
        </w:rPr>
        <w:t>Was the insecticide/non-insecticide treament applied exactly as directed and repeated in 7-10 days?</w:t>
      </w:r>
    </w:p>
    <w:p w:rsidR="00DF7387" w:rsidRPr="00DF7387" w:rsidRDefault="00DF7387" w:rsidP="00DF7387">
      <w:pPr>
        <w:pStyle w:val="ListParagraph"/>
        <w:numPr>
          <w:ilvl w:val="0"/>
          <w:numId w:val="4"/>
        </w:numPr>
        <w:rPr>
          <w:rFonts w:asciiTheme="minorHAnsi" w:hAnsiTheme="minorHAnsi"/>
          <w:bCs/>
          <w:noProof/>
          <w:sz w:val="23"/>
          <w:szCs w:val="23"/>
        </w:rPr>
      </w:pPr>
      <w:r w:rsidRPr="00DF7387">
        <w:rPr>
          <w:rFonts w:asciiTheme="minorHAnsi" w:hAnsiTheme="minorHAnsi"/>
          <w:bCs/>
          <w:noProof/>
          <w:sz w:val="23"/>
          <w:szCs w:val="23"/>
        </w:rPr>
        <w:t>Was the hair combed and checked daily using plenty of conditioner, and all visible nits removed for 10 days (the hatch cycle of the eggs)?</w:t>
      </w:r>
    </w:p>
    <w:p w:rsidR="00DF7387" w:rsidRPr="00DF7387" w:rsidRDefault="00DF7387" w:rsidP="00DF7387">
      <w:pPr>
        <w:pStyle w:val="ListParagraph"/>
        <w:numPr>
          <w:ilvl w:val="0"/>
          <w:numId w:val="4"/>
        </w:numPr>
        <w:rPr>
          <w:rFonts w:asciiTheme="minorHAnsi" w:hAnsiTheme="minorHAnsi"/>
          <w:bCs/>
          <w:noProof/>
          <w:sz w:val="23"/>
          <w:szCs w:val="23"/>
        </w:rPr>
      </w:pPr>
      <w:r w:rsidRPr="00DF7387">
        <w:rPr>
          <w:rFonts w:asciiTheme="minorHAnsi" w:hAnsiTheme="minorHAnsi"/>
          <w:bCs/>
          <w:noProof/>
          <w:sz w:val="23"/>
          <w:szCs w:val="23"/>
        </w:rPr>
        <w:t>Was a good quality metal fine tooth nit comb used?</w:t>
      </w:r>
    </w:p>
    <w:p w:rsidR="00DF7387" w:rsidRPr="00DF7387" w:rsidRDefault="00DF7387" w:rsidP="00DF7387">
      <w:pPr>
        <w:pStyle w:val="ListParagraph"/>
        <w:numPr>
          <w:ilvl w:val="0"/>
          <w:numId w:val="4"/>
        </w:numPr>
        <w:rPr>
          <w:rFonts w:asciiTheme="minorHAnsi" w:hAnsiTheme="minorHAnsi"/>
          <w:bCs/>
          <w:noProof/>
          <w:sz w:val="23"/>
          <w:szCs w:val="23"/>
        </w:rPr>
      </w:pPr>
      <w:r w:rsidRPr="00DF7387">
        <w:rPr>
          <w:rFonts w:asciiTheme="minorHAnsi" w:hAnsiTheme="minorHAnsi"/>
          <w:bCs/>
          <w:noProof/>
          <w:sz w:val="23"/>
          <w:szCs w:val="23"/>
        </w:rPr>
        <w:t>Have all other household members been checked and treated if necessary?</w:t>
      </w:r>
    </w:p>
    <w:p w:rsidR="00DF7387" w:rsidRPr="00DF7387" w:rsidRDefault="00DF7387" w:rsidP="00DF7387">
      <w:pPr>
        <w:rPr>
          <w:rFonts w:asciiTheme="minorHAnsi" w:hAnsiTheme="minorHAnsi"/>
          <w:b/>
          <w:bCs/>
          <w:noProof/>
          <w:sz w:val="23"/>
          <w:szCs w:val="23"/>
        </w:rPr>
      </w:pPr>
      <w:r w:rsidRPr="00DF7387">
        <w:rPr>
          <w:rFonts w:asciiTheme="minorHAnsi" w:hAnsiTheme="minorHAnsi"/>
          <w:b/>
          <w:bCs/>
          <w:noProof/>
          <w:sz w:val="23"/>
          <w:szCs w:val="23"/>
        </w:rPr>
        <w:t>Prevention Activities/Ideas to Help Prevent Infestation</w:t>
      </w:r>
    </w:p>
    <w:p w:rsidR="00DF7387" w:rsidRPr="00DF7387" w:rsidRDefault="00DF7387" w:rsidP="00DF7387">
      <w:pPr>
        <w:pStyle w:val="ListParagraph"/>
        <w:numPr>
          <w:ilvl w:val="0"/>
          <w:numId w:val="5"/>
        </w:numPr>
        <w:rPr>
          <w:rFonts w:asciiTheme="minorHAnsi" w:hAnsiTheme="minorHAnsi"/>
          <w:bCs/>
          <w:noProof/>
          <w:sz w:val="23"/>
          <w:szCs w:val="23"/>
        </w:rPr>
      </w:pPr>
      <w:r w:rsidRPr="00DF7387">
        <w:rPr>
          <w:rFonts w:asciiTheme="minorHAnsi" w:hAnsiTheme="minorHAnsi"/>
          <w:bCs/>
          <w:noProof/>
          <w:sz w:val="23"/>
          <w:szCs w:val="23"/>
        </w:rPr>
        <w:t>Check your child’s hair every week for head lice and eggs</w:t>
      </w:r>
    </w:p>
    <w:p w:rsidR="00DF7387" w:rsidRPr="00DF7387" w:rsidRDefault="00DF7387" w:rsidP="00DF7387">
      <w:pPr>
        <w:pStyle w:val="ListParagraph"/>
        <w:numPr>
          <w:ilvl w:val="0"/>
          <w:numId w:val="5"/>
        </w:numPr>
        <w:rPr>
          <w:rFonts w:asciiTheme="minorHAnsi" w:hAnsiTheme="minorHAnsi"/>
          <w:bCs/>
          <w:noProof/>
          <w:sz w:val="23"/>
          <w:szCs w:val="23"/>
        </w:rPr>
      </w:pPr>
      <w:r w:rsidRPr="00DF7387">
        <w:rPr>
          <w:rFonts w:asciiTheme="minorHAnsi" w:hAnsiTheme="minorHAnsi"/>
          <w:bCs/>
          <w:noProof/>
          <w:sz w:val="23"/>
          <w:szCs w:val="23"/>
        </w:rPr>
        <w:t>Tie long hair back – braid and/or up if possible</w:t>
      </w:r>
    </w:p>
    <w:p w:rsidR="00DF7387" w:rsidRPr="00DF7387" w:rsidRDefault="00DF7387" w:rsidP="00DF7387">
      <w:pPr>
        <w:pStyle w:val="ListParagraph"/>
        <w:numPr>
          <w:ilvl w:val="0"/>
          <w:numId w:val="5"/>
        </w:numPr>
        <w:rPr>
          <w:rFonts w:asciiTheme="minorHAnsi" w:hAnsiTheme="minorHAnsi"/>
          <w:bCs/>
          <w:noProof/>
          <w:sz w:val="23"/>
          <w:szCs w:val="23"/>
        </w:rPr>
      </w:pPr>
      <w:r w:rsidRPr="00DF7387">
        <w:rPr>
          <w:rFonts w:asciiTheme="minorHAnsi" w:hAnsiTheme="minorHAnsi"/>
          <w:bCs/>
          <w:noProof/>
          <w:sz w:val="23"/>
          <w:szCs w:val="23"/>
        </w:rPr>
        <w:t>Consider applying hair gel or mousse as they keep stray hair strands from contact with other heads</w:t>
      </w:r>
    </w:p>
    <w:p w:rsidR="00DF7387" w:rsidRPr="00DF7387" w:rsidRDefault="00DF7387" w:rsidP="00DF7387">
      <w:pPr>
        <w:pStyle w:val="ListParagraph"/>
        <w:numPr>
          <w:ilvl w:val="0"/>
          <w:numId w:val="5"/>
        </w:numPr>
        <w:rPr>
          <w:rFonts w:asciiTheme="minorHAnsi" w:hAnsiTheme="minorHAnsi"/>
          <w:bCs/>
          <w:noProof/>
          <w:sz w:val="23"/>
          <w:szCs w:val="23"/>
        </w:rPr>
      </w:pPr>
      <w:r w:rsidRPr="00DF7387">
        <w:rPr>
          <w:rFonts w:asciiTheme="minorHAnsi" w:hAnsiTheme="minorHAnsi"/>
          <w:bCs/>
          <w:noProof/>
          <w:sz w:val="23"/>
          <w:szCs w:val="23"/>
        </w:rPr>
        <w:t>Avoid sharing combs, brushes, hats, elastics and headbands</w:t>
      </w:r>
    </w:p>
    <w:p w:rsidR="00DF7387" w:rsidRDefault="00DF7387" w:rsidP="00DF7387">
      <w:pPr>
        <w:pStyle w:val="ListParagraph"/>
        <w:numPr>
          <w:ilvl w:val="0"/>
          <w:numId w:val="5"/>
        </w:numPr>
        <w:rPr>
          <w:rFonts w:asciiTheme="minorHAnsi" w:hAnsiTheme="minorHAnsi"/>
          <w:bCs/>
          <w:noProof/>
          <w:sz w:val="23"/>
          <w:szCs w:val="23"/>
        </w:rPr>
      </w:pPr>
      <w:r w:rsidRPr="00DF7387">
        <w:rPr>
          <w:rFonts w:asciiTheme="minorHAnsi" w:hAnsiTheme="minorHAnsi"/>
          <w:bCs/>
          <w:noProof/>
          <w:sz w:val="23"/>
          <w:szCs w:val="23"/>
        </w:rPr>
        <w:t>Remind your child to try to avoid head-to-head  contact with other children.</w:t>
      </w:r>
    </w:p>
    <w:p w:rsidR="00B05E3D" w:rsidRPr="00B05E3D" w:rsidRDefault="00B05E3D" w:rsidP="00B05E3D">
      <w:pPr>
        <w:rPr>
          <w:rFonts w:asciiTheme="minorHAnsi" w:hAnsiTheme="minorHAnsi"/>
          <w:bCs/>
          <w:noProof/>
          <w:sz w:val="23"/>
          <w:szCs w:val="23"/>
        </w:rPr>
      </w:pPr>
    </w:p>
    <w:p w:rsidR="00DF7387" w:rsidRPr="00DF7387" w:rsidRDefault="00DF7387" w:rsidP="00DF7387">
      <w:pPr>
        <w:rPr>
          <w:rFonts w:asciiTheme="minorHAnsi" w:hAnsiTheme="minorHAnsi"/>
          <w:bCs/>
          <w:noProof/>
          <w:sz w:val="22"/>
          <w:szCs w:val="22"/>
        </w:rPr>
      </w:pPr>
      <w:bookmarkStart w:id="0" w:name="_GoBack"/>
      <w:bookmarkEnd w:id="0"/>
    </w:p>
    <w:sectPr w:rsidR="00DF7387" w:rsidRPr="00DF7387" w:rsidSect="00DC7BE1">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76744"/>
    <w:multiLevelType w:val="hybridMultilevel"/>
    <w:tmpl w:val="EBA6F4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E1842F4"/>
    <w:multiLevelType w:val="hybridMultilevel"/>
    <w:tmpl w:val="BE1CD2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5365278"/>
    <w:multiLevelType w:val="hybridMultilevel"/>
    <w:tmpl w:val="042ECA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9D873F3"/>
    <w:multiLevelType w:val="hybridMultilevel"/>
    <w:tmpl w:val="FEEA19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744639B"/>
    <w:multiLevelType w:val="hybridMultilevel"/>
    <w:tmpl w:val="F6A24D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076"/>
    <w:rsid w:val="000517F8"/>
    <w:rsid w:val="00062D0B"/>
    <w:rsid w:val="00141B7C"/>
    <w:rsid w:val="002000DA"/>
    <w:rsid w:val="0020629E"/>
    <w:rsid w:val="00361B79"/>
    <w:rsid w:val="00406B85"/>
    <w:rsid w:val="005D5499"/>
    <w:rsid w:val="00705384"/>
    <w:rsid w:val="007509B0"/>
    <w:rsid w:val="007868EE"/>
    <w:rsid w:val="008931EC"/>
    <w:rsid w:val="008C6DA3"/>
    <w:rsid w:val="00942465"/>
    <w:rsid w:val="0095404B"/>
    <w:rsid w:val="009B44FD"/>
    <w:rsid w:val="00AE3F3A"/>
    <w:rsid w:val="00AE64DD"/>
    <w:rsid w:val="00B05E3D"/>
    <w:rsid w:val="00B91827"/>
    <w:rsid w:val="00C12549"/>
    <w:rsid w:val="00C1553E"/>
    <w:rsid w:val="00C5519C"/>
    <w:rsid w:val="00D2055C"/>
    <w:rsid w:val="00D32DE1"/>
    <w:rsid w:val="00D42507"/>
    <w:rsid w:val="00DC7BE1"/>
    <w:rsid w:val="00DF2067"/>
    <w:rsid w:val="00DF7387"/>
    <w:rsid w:val="00E620FD"/>
    <w:rsid w:val="00F268D6"/>
    <w:rsid w:val="00F648D0"/>
    <w:rsid w:val="00F87076"/>
    <w:rsid w:val="00FC0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2ED519-0408-4C8A-B42C-2729FCEE8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0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F87076"/>
    <w:pPr>
      <w:jc w:val="both"/>
    </w:pPr>
    <w:rPr>
      <w:rFonts w:ascii="Arial" w:hAnsi="Arial"/>
      <w:szCs w:val="20"/>
    </w:rPr>
  </w:style>
  <w:style w:type="character" w:customStyle="1" w:styleId="BodyText2Char">
    <w:name w:val="Body Text 2 Char"/>
    <w:basedOn w:val="DefaultParagraphFont"/>
    <w:link w:val="BodyText2"/>
    <w:semiHidden/>
    <w:rsid w:val="00F8707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42507"/>
    <w:rPr>
      <w:rFonts w:ascii="Tahoma" w:hAnsi="Tahoma" w:cs="Tahoma"/>
      <w:sz w:val="16"/>
      <w:szCs w:val="16"/>
    </w:rPr>
  </w:style>
  <w:style w:type="character" w:customStyle="1" w:styleId="BalloonTextChar">
    <w:name w:val="Balloon Text Char"/>
    <w:basedOn w:val="DefaultParagraphFont"/>
    <w:link w:val="BalloonText"/>
    <w:uiPriority w:val="99"/>
    <w:semiHidden/>
    <w:rsid w:val="00D42507"/>
    <w:rPr>
      <w:rFonts w:ascii="Tahoma" w:eastAsia="Times New Roman" w:hAnsi="Tahoma" w:cs="Tahoma"/>
      <w:sz w:val="16"/>
      <w:szCs w:val="16"/>
    </w:rPr>
  </w:style>
  <w:style w:type="table" w:styleId="TableGrid">
    <w:name w:val="Table Grid"/>
    <w:basedOn w:val="TableNormal"/>
    <w:uiPriority w:val="59"/>
    <w:rsid w:val="00206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32DE1"/>
    <w:pPr>
      <w:spacing w:after="120"/>
    </w:pPr>
  </w:style>
  <w:style w:type="character" w:customStyle="1" w:styleId="BodyTextChar">
    <w:name w:val="Body Text Char"/>
    <w:basedOn w:val="DefaultParagraphFont"/>
    <w:link w:val="BodyText"/>
    <w:uiPriority w:val="99"/>
    <w:semiHidden/>
    <w:rsid w:val="00D32DE1"/>
    <w:rPr>
      <w:rFonts w:ascii="Times New Roman" w:eastAsia="Times New Roman" w:hAnsi="Times New Roman" w:cs="Times New Roman"/>
      <w:sz w:val="24"/>
      <w:szCs w:val="24"/>
    </w:rPr>
  </w:style>
  <w:style w:type="character" w:styleId="Hyperlink">
    <w:name w:val="Hyperlink"/>
    <w:rsid w:val="00D32DE1"/>
    <w:rPr>
      <w:color w:val="0000FF"/>
      <w:u w:val="single"/>
    </w:rPr>
  </w:style>
  <w:style w:type="paragraph" w:styleId="ListParagraph">
    <w:name w:val="List Paragraph"/>
    <w:basedOn w:val="Normal"/>
    <w:uiPriority w:val="34"/>
    <w:qFormat/>
    <w:rsid w:val="00DF73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8DE298426B042BE318BCFB8FD87A4" ma:contentTypeVersion="0" ma:contentTypeDescription="Create a new document." ma:contentTypeScope="" ma:versionID="3b5dbb870e29ac33a6fc31f79e04c8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D0E467-33E2-43A0-9376-4D9E92297DEA}"/>
</file>

<file path=customXml/itemProps2.xml><?xml version="1.0" encoding="utf-8"?>
<ds:datastoreItem xmlns:ds="http://schemas.openxmlformats.org/officeDocument/2006/customXml" ds:itemID="{9AFA3456-FBE6-45D2-8600-A79812C52346}"/>
</file>

<file path=customXml/itemProps3.xml><?xml version="1.0" encoding="utf-8"?>
<ds:datastoreItem xmlns:ds="http://schemas.openxmlformats.org/officeDocument/2006/customXml" ds:itemID="{FB625888-7FE6-4D13-923B-E2992A224758}"/>
</file>

<file path=customXml/itemProps4.xml><?xml version="1.0" encoding="utf-8"?>
<ds:datastoreItem xmlns:ds="http://schemas.openxmlformats.org/officeDocument/2006/customXml" ds:itemID="{22458741-2EA1-4FF2-A2E3-2E56AA755529}"/>
</file>

<file path=docProps/app.xml><?xml version="1.0" encoding="utf-8"?>
<Properties xmlns="http://schemas.openxmlformats.org/officeDocument/2006/extended-properties" xmlns:vt="http://schemas.openxmlformats.org/officeDocument/2006/docPropsVTypes">
  <Template>Normal</Template>
  <TotalTime>1</TotalTime>
  <Pages>5</Pages>
  <Words>707</Words>
  <Characters>4032</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NBED School District 8</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Lice Information </dc:title>
  <dc:creator>School District 8</dc:creator>
  <cp:lastModifiedBy>Whelton, Michael  (ASD-S)</cp:lastModifiedBy>
  <cp:revision>2</cp:revision>
  <cp:lastPrinted>2014-06-11T11:11:00Z</cp:lastPrinted>
  <dcterms:created xsi:type="dcterms:W3CDTF">2014-11-19T14:17:00Z</dcterms:created>
  <dcterms:modified xsi:type="dcterms:W3CDTF">2014-11-19T14:17:00Z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0x0101004B68DE298426B042BE318BCFB8FD87A4</vt:lpwstr>
  </property>
</Properties>
</file>