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8E02B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14:paraId="430DF26A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0919969E" w14:textId="2AF8671D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  <w:r w:rsidRPr="00EF34A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6989343" wp14:editId="76562F01">
            <wp:extent cx="8229430" cy="617235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430" cy="617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3D12A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4E6C00B7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206438C2" w14:textId="3EB8E0B1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3FE240DF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65DF6F0B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47B3F680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2D37EB1B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554333B6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0E23C335" w14:textId="3BCE009F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lastRenderedPageBreak/>
        <w:drawing>
          <wp:inline distT="0" distB="0" distL="0" distR="0" wp14:anchorId="1A1A636D" wp14:editId="5A14ACA3">
            <wp:extent cx="6258911" cy="5212379"/>
            <wp:effectExtent l="0" t="0" r="889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11" cy="521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485EC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01927505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6AA002D3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179959D5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71180503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41852C9D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2D0D6BDC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76EFB52E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650692E1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483DB49A" w14:textId="77777777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</w:p>
    <w:p w14:paraId="0246633F" w14:textId="43489A43" w:rsidR="00EF34A4" w:rsidRDefault="00EF34A4" w:rsidP="00EF34A4">
      <w:pPr>
        <w:ind w:left="1800" w:hanging="180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lastRenderedPageBreak/>
        <w:drawing>
          <wp:inline distT="0" distB="0" distL="0" distR="0" wp14:anchorId="089FC333" wp14:editId="00791108">
            <wp:extent cx="5496866" cy="412284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29" cy="4123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89D31" w14:textId="77777777" w:rsidR="00EF34A4" w:rsidRDefault="00EF34A4" w:rsidP="00EF34A4">
      <w:pPr>
        <w:rPr>
          <w:rFonts w:ascii="Calibri" w:hAnsi="Calibri"/>
          <w:b/>
          <w:sz w:val="26"/>
          <w:szCs w:val="26"/>
        </w:rPr>
      </w:pPr>
    </w:p>
    <w:p w14:paraId="3F8F181A" w14:textId="77777777" w:rsidR="00EF34A4" w:rsidRDefault="00EF34A4" w:rsidP="00EF34A4">
      <w:pPr>
        <w:rPr>
          <w:rFonts w:ascii="Calibri" w:hAnsi="Calibri"/>
          <w:b/>
          <w:noProof/>
          <w:sz w:val="26"/>
          <w:szCs w:val="26"/>
        </w:rPr>
      </w:pPr>
    </w:p>
    <w:p w14:paraId="2595C583" w14:textId="37B81CDC" w:rsidR="00EF34A4" w:rsidRDefault="00EF34A4" w:rsidP="00EF34A4">
      <w:pPr>
        <w:ind w:left="1800" w:hanging="1800"/>
        <w:jc w:val="center"/>
        <w:rPr>
          <w:rFonts w:ascii="Calibri" w:hAnsi="Calibri"/>
          <w:b/>
          <w:noProof/>
          <w:sz w:val="26"/>
          <w:szCs w:val="26"/>
        </w:rPr>
      </w:pPr>
    </w:p>
    <w:p w14:paraId="7DC70BE7" w14:textId="77777777" w:rsidR="00EF34A4" w:rsidRDefault="00EF34A4" w:rsidP="00685004">
      <w:pPr>
        <w:ind w:left="1800" w:hanging="1800"/>
        <w:rPr>
          <w:rFonts w:ascii="Calibri" w:hAnsi="Calibri"/>
          <w:b/>
          <w:sz w:val="26"/>
          <w:szCs w:val="26"/>
        </w:rPr>
      </w:pPr>
    </w:p>
    <w:p w14:paraId="71D08921" w14:textId="751396A8" w:rsidR="00685004" w:rsidRPr="00390721" w:rsidRDefault="00685004" w:rsidP="00685004">
      <w:pPr>
        <w:ind w:left="1800" w:hanging="1800"/>
        <w:rPr>
          <w:rFonts w:ascii="Calibri" w:hAnsi="Calibri"/>
          <w:sz w:val="26"/>
          <w:szCs w:val="26"/>
        </w:rPr>
      </w:pPr>
      <w:r w:rsidRPr="00390721">
        <w:rPr>
          <w:rFonts w:ascii="Calibri" w:hAnsi="Calibri"/>
          <w:b/>
          <w:sz w:val="26"/>
          <w:szCs w:val="26"/>
        </w:rPr>
        <w:t>1</w:t>
      </w:r>
      <w:r w:rsidR="001F300C">
        <w:rPr>
          <w:rFonts w:ascii="Calibri" w:hAnsi="Calibri"/>
          <w:b/>
          <w:sz w:val="26"/>
          <w:szCs w:val="26"/>
        </w:rPr>
        <w:t xml:space="preserve"> To demonstrate continuous </w:t>
      </w:r>
      <w:r w:rsidR="001E7500">
        <w:rPr>
          <w:rFonts w:ascii="Calibri" w:hAnsi="Calibri"/>
          <w:b/>
          <w:sz w:val="26"/>
          <w:szCs w:val="26"/>
        </w:rPr>
        <w:t>progress toward curriculum outcomes in literacy, numeracy, science and technology (English and French Immersion).</w:t>
      </w:r>
      <w:r w:rsidRPr="00390721">
        <w:rPr>
          <w:rFonts w:ascii="Calibri" w:hAnsi="Calibri"/>
          <w:b/>
          <w:sz w:val="26"/>
          <w:szCs w:val="26"/>
        </w:rPr>
        <w:tab/>
      </w:r>
      <w:r w:rsidRPr="00390721">
        <w:rPr>
          <w:rFonts w:ascii="Calibri" w:hAnsi="Calibri"/>
          <w:sz w:val="26"/>
          <w:szCs w:val="26"/>
        </w:rPr>
        <w:t xml:space="preserve"> </w:t>
      </w:r>
    </w:p>
    <w:p w14:paraId="6829B3AB" w14:textId="77777777" w:rsidR="00390721" w:rsidRPr="008D6EEF" w:rsidRDefault="00390721" w:rsidP="00685004">
      <w:pPr>
        <w:ind w:left="1800" w:hanging="1800"/>
        <w:rPr>
          <w:rFonts w:ascii="Calibri" w:hAnsi="Calibri"/>
          <w:b/>
          <w:sz w:val="10"/>
        </w:rPr>
      </w:pPr>
    </w:p>
    <w:tbl>
      <w:tblPr>
        <w:tblW w:w="1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5580"/>
        <w:gridCol w:w="5400"/>
        <w:gridCol w:w="2970"/>
        <w:gridCol w:w="3025"/>
      </w:tblGrid>
      <w:tr w:rsidR="00685004" w:rsidRPr="000E04B4" w14:paraId="5C6374C5" w14:textId="77777777" w:rsidTr="006B583C">
        <w:trPr>
          <w:cantSplit/>
          <w:trHeight w:val="57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A8E" w14:textId="77777777" w:rsidR="00685004" w:rsidRPr="000E04B4" w:rsidRDefault="00685004" w:rsidP="00685004">
            <w:pPr>
              <w:ind w:left="521" w:hanging="450"/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Goals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E7C" w14:textId="77777777" w:rsidR="00685004" w:rsidRPr="000E04B4" w:rsidRDefault="00685004" w:rsidP="00685004">
            <w:pPr>
              <w:tabs>
                <w:tab w:val="left" w:pos="288"/>
              </w:tabs>
              <w:ind w:left="378" w:hanging="360"/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Strategies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5E07" w14:textId="77777777" w:rsidR="00685004" w:rsidRPr="000E04B4" w:rsidRDefault="00685004" w:rsidP="00685004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Indicators of Success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A5C" w14:textId="77777777" w:rsidR="00685004" w:rsidRPr="000E04B4" w:rsidRDefault="00685004" w:rsidP="00685004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Timeline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40C5" w14:textId="77777777" w:rsidR="00685004" w:rsidRPr="000E04B4" w:rsidRDefault="00685004" w:rsidP="00685004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Responsibility</w:t>
            </w:r>
          </w:p>
        </w:tc>
      </w:tr>
      <w:tr w:rsidR="00FD5630" w:rsidRPr="00565A57" w14:paraId="6299F7BA" w14:textId="77777777" w:rsidTr="006B583C">
        <w:trPr>
          <w:cantSplit/>
          <w:trHeight w:val="2033"/>
        </w:trPr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14:paraId="6DA8BDA9" w14:textId="77777777" w:rsidR="00FD5630" w:rsidRDefault="00FD5630" w:rsidP="00173499">
            <w:pPr>
              <w:pStyle w:val="ListParagraph"/>
              <w:ind w:left="251" w:hanging="360"/>
              <w:rPr>
                <w:rFonts w:ascii="Calibri" w:hAnsi="Calibri"/>
              </w:rPr>
            </w:pPr>
          </w:p>
          <w:p w14:paraId="7D80FE2B" w14:textId="0DD81A0A" w:rsidR="00FD5630" w:rsidRDefault="00FD5630" w:rsidP="00173499">
            <w:pPr>
              <w:pStyle w:val="ListParagraph"/>
              <w:ind w:left="251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1.1 Support classroom teachers </w:t>
            </w:r>
            <w:r w:rsidR="000C3BD2">
              <w:rPr>
                <w:rFonts w:ascii="Calibri" w:hAnsi="Calibri"/>
              </w:rPr>
              <w:t>in the planning and implemen</w:t>
            </w:r>
            <w:r>
              <w:rPr>
                <w:rFonts w:ascii="Calibri" w:hAnsi="Calibri"/>
              </w:rPr>
              <w:t>t</w:t>
            </w:r>
            <w:r w:rsidR="000C3BD2">
              <w:rPr>
                <w:rFonts w:ascii="Calibri" w:hAnsi="Calibri"/>
              </w:rPr>
              <w:t xml:space="preserve">ing </w:t>
            </w:r>
            <w:r>
              <w:rPr>
                <w:rFonts w:ascii="Calibri" w:hAnsi="Calibri"/>
              </w:rPr>
              <w:t>of effective instructional practices to meet the diverse needs of students.</w:t>
            </w:r>
          </w:p>
          <w:p w14:paraId="6E839409" w14:textId="1F39AD8F" w:rsidR="00FD5630" w:rsidRPr="00565A57" w:rsidRDefault="00FD5630" w:rsidP="00FD5630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580" w:type="dxa"/>
          </w:tcPr>
          <w:p w14:paraId="3DF8640F" w14:textId="77777777" w:rsidR="00FD5630" w:rsidRDefault="00FD5630" w:rsidP="00984FDA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39F7104" w14:textId="09E0FFC6" w:rsidR="00FD5630" w:rsidRPr="0063515E" w:rsidRDefault="000C3BD2" w:rsidP="000C1ACC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63515E">
              <w:rPr>
                <w:rFonts w:ascii="Calibri" w:hAnsi="Calibri"/>
              </w:rPr>
              <w:t>Exploration of</w:t>
            </w:r>
            <w:r w:rsidR="00FD5630" w:rsidRPr="0063515E">
              <w:rPr>
                <w:rFonts w:ascii="Calibri" w:hAnsi="Calibri"/>
              </w:rPr>
              <w:t xml:space="preserve"> Universal Design for </w:t>
            </w:r>
            <w:proofErr w:type="gramStart"/>
            <w:r w:rsidR="00FD5630" w:rsidRPr="0063515E">
              <w:rPr>
                <w:rFonts w:ascii="Calibri" w:hAnsi="Calibri"/>
              </w:rPr>
              <w:t>Learning</w:t>
            </w:r>
            <w:proofErr w:type="gramEnd"/>
            <w:r w:rsidR="009F2214">
              <w:rPr>
                <w:rFonts w:ascii="Calibri" w:hAnsi="Calibri"/>
              </w:rPr>
              <w:t xml:space="preserve"> principals for school wide implementation. </w:t>
            </w:r>
          </w:p>
          <w:p w14:paraId="392F152A" w14:textId="77777777" w:rsidR="00FD5630" w:rsidRDefault="00FD5630" w:rsidP="000C1ACC">
            <w:pPr>
              <w:rPr>
                <w:rFonts w:ascii="Calibri" w:hAnsi="Calibri"/>
              </w:rPr>
            </w:pPr>
          </w:p>
          <w:p w14:paraId="48D321BE" w14:textId="524A0B62" w:rsidR="00FD5630" w:rsidRPr="007B75FF" w:rsidRDefault="00FD5630" w:rsidP="004763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A8A6DF6" w14:textId="77777777" w:rsidR="00FD5630" w:rsidRDefault="00FD5630" w:rsidP="006A774B">
            <w:pPr>
              <w:ind w:left="107"/>
              <w:rPr>
                <w:rFonts w:ascii="Calibri" w:hAnsi="Calibri"/>
                <w:sz w:val="22"/>
                <w:szCs w:val="22"/>
              </w:rPr>
            </w:pPr>
          </w:p>
          <w:p w14:paraId="11268961" w14:textId="61978C2F" w:rsidR="00FD5630" w:rsidRDefault="000C3BD2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School</w:t>
            </w:r>
            <w:r w:rsidR="009F221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wide participation in Provincial and District supported Professional Development</w:t>
            </w:r>
          </w:p>
          <w:p w14:paraId="0D535904" w14:textId="33B00CAB" w:rsidR="001C2049" w:rsidRPr="00EF34A4" w:rsidRDefault="00FD5630" w:rsidP="00EF34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Book Study</w:t>
            </w:r>
            <w:r w:rsidR="00EF34A4">
              <w:rPr>
                <w:rFonts w:ascii="Calibri" w:hAnsi="Calibri"/>
                <w:sz w:val="22"/>
                <w:szCs w:val="22"/>
              </w:rPr>
              <w:t>/professional</w:t>
            </w:r>
          </w:p>
          <w:p w14:paraId="69E05947" w14:textId="7EA2F43C" w:rsidR="00FD5630" w:rsidRPr="001C2049" w:rsidRDefault="001C2049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Teacher </w:t>
            </w:r>
            <w:r w:rsidR="00FD5630" w:rsidRPr="001C2049">
              <w:rPr>
                <w:rFonts w:ascii="Calibri" w:hAnsi="Calibri"/>
                <w:sz w:val="22"/>
                <w:szCs w:val="22"/>
              </w:rPr>
              <w:t>Professional Growth Plan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9F2214" w:rsidRPr="001C204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will be aligned to the SIP goal 1.1</w:t>
            </w:r>
          </w:p>
          <w:p w14:paraId="65E5CA3F" w14:textId="77777777" w:rsidR="000C3BD2" w:rsidRDefault="000C3BD2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Creation of UDL team to enhance knowledge and practice</w:t>
            </w:r>
            <w:r w:rsidR="0063515E">
              <w:rPr>
                <w:rFonts w:ascii="Calibri" w:hAnsi="Calibri"/>
                <w:sz w:val="22"/>
                <w:szCs w:val="22"/>
              </w:rPr>
              <w:t xml:space="preserve"> and serve as leads within the school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3F4FD95" w14:textId="5CFCE165" w:rsidR="001C2049" w:rsidRDefault="001C2049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UDL team to attend a CAST Professional Learning Conference</w:t>
            </w:r>
          </w:p>
          <w:p w14:paraId="61E27203" w14:textId="29C2E850" w:rsidR="001C2049" w:rsidRDefault="001C2049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Survey teachers to measure teacher readiness of UDL  and planning of next steps</w:t>
            </w:r>
          </w:p>
          <w:p w14:paraId="0DBAF6BC" w14:textId="77777777" w:rsidR="001C2049" w:rsidRDefault="001C2049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Classroom observation/feedback, both peer and administration</w:t>
            </w:r>
          </w:p>
          <w:p w14:paraId="484D99A5" w14:textId="76798313" w:rsidR="00A4667F" w:rsidRPr="000C1ACC" w:rsidRDefault="001C2049" w:rsidP="0063515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Sharing of UDL practices at staff m</w:t>
            </w:r>
            <w:r w:rsidR="00066567">
              <w:rPr>
                <w:rFonts w:ascii="Calibri" w:hAnsi="Calibri"/>
                <w:sz w:val="22"/>
                <w:szCs w:val="22"/>
              </w:rPr>
              <w:t>eetings</w:t>
            </w:r>
          </w:p>
        </w:tc>
        <w:tc>
          <w:tcPr>
            <w:tcW w:w="2970" w:type="dxa"/>
          </w:tcPr>
          <w:p w14:paraId="35570248" w14:textId="77777777" w:rsidR="001C2049" w:rsidRDefault="001C2049" w:rsidP="001C204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2FFFC5FD" w14:textId="1EE908A3" w:rsidR="00FD5630" w:rsidRDefault="0063515E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F7018C">
              <w:rPr>
                <w:rFonts w:ascii="Calibri" w:hAnsi="Calibri"/>
                <w:sz w:val="20"/>
                <w:szCs w:val="20"/>
              </w:rPr>
              <w:t>UDL PD October</w:t>
            </w:r>
            <w:r w:rsidR="00F7018C" w:rsidRPr="00F7018C">
              <w:rPr>
                <w:rFonts w:ascii="Calibri" w:hAnsi="Calibri"/>
                <w:sz w:val="20"/>
                <w:szCs w:val="20"/>
              </w:rPr>
              <w:t xml:space="preserve"> 10</w:t>
            </w:r>
            <w:r w:rsidR="00F7018C" w:rsidRPr="00F7018C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="00F7018C" w:rsidRPr="00F7018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7018C">
              <w:rPr>
                <w:rFonts w:ascii="Calibri" w:hAnsi="Calibri"/>
                <w:sz w:val="20"/>
                <w:szCs w:val="20"/>
              </w:rPr>
              <w:t xml:space="preserve"> , 2013 </w:t>
            </w:r>
          </w:p>
          <w:p w14:paraId="363DD327" w14:textId="77777777" w:rsidR="00F7018C" w:rsidRPr="00F7018C" w:rsidRDefault="00F7018C" w:rsidP="001C204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28C16CEE" w14:textId="65FF46FE" w:rsidR="0063515E" w:rsidRPr="00F7018C" w:rsidRDefault="00A4667F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F7018C">
              <w:rPr>
                <w:rFonts w:ascii="Calibri" w:hAnsi="Calibri"/>
                <w:sz w:val="20"/>
                <w:szCs w:val="20"/>
              </w:rPr>
              <w:t>Book study 2013, readings ongoing</w:t>
            </w:r>
          </w:p>
          <w:p w14:paraId="4C9E99C0" w14:textId="72B7571D" w:rsidR="00A4667F" w:rsidRDefault="00A4667F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 w:rsidRPr="00F7018C">
              <w:rPr>
                <w:rFonts w:ascii="Calibri" w:hAnsi="Calibri"/>
                <w:sz w:val="20"/>
                <w:szCs w:val="20"/>
              </w:rPr>
              <w:t>Ongoing</w:t>
            </w:r>
          </w:p>
          <w:p w14:paraId="589834EE" w14:textId="77777777" w:rsidR="001C2049" w:rsidRDefault="001C2049" w:rsidP="001C204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9B13836" w14:textId="77777777" w:rsidR="006D6AF9" w:rsidRPr="00F7018C" w:rsidRDefault="006D6AF9" w:rsidP="001C204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56D6A8F2" w14:textId="569E2EF4" w:rsidR="00A4667F" w:rsidRDefault="006D6AF9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UDL team – October 2013-16</w:t>
            </w:r>
          </w:p>
          <w:p w14:paraId="26C791B3" w14:textId="77777777" w:rsidR="006D6AF9" w:rsidRDefault="006D6AF9" w:rsidP="006D6AF9">
            <w:pPr>
              <w:rPr>
                <w:rFonts w:ascii="Calibri" w:hAnsi="Calibri"/>
                <w:sz w:val="20"/>
                <w:szCs w:val="20"/>
              </w:rPr>
            </w:pPr>
          </w:p>
          <w:p w14:paraId="1219BB82" w14:textId="1FB6CE0D" w:rsidR="006D6AF9" w:rsidRPr="006D6AF9" w:rsidRDefault="006D6AF9" w:rsidP="006D6A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Conference </w:t>
            </w:r>
            <w:r w:rsidRPr="006D6AF9">
              <w:rPr>
                <w:rFonts w:ascii="Calibri" w:hAnsi="Calibri"/>
                <w:sz w:val="20"/>
                <w:szCs w:val="20"/>
              </w:rPr>
              <w:t>2013-14</w:t>
            </w:r>
          </w:p>
          <w:p w14:paraId="0D7C2414" w14:textId="77777777" w:rsidR="006D6AF9" w:rsidRDefault="006D6AF9" w:rsidP="006D6AF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430B9D3E" w14:textId="2F2E7D2C" w:rsidR="006D6AF9" w:rsidRDefault="00474F6E" w:rsidP="006D6A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Spring</w:t>
            </w:r>
            <w:r w:rsidR="006D6AF9">
              <w:rPr>
                <w:rFonts w:ascii="Calibri" w:hAnsi="Calibri"/>
                <w:sz w:val="20"/>
                <w:szCs w:val="20"/>
              </w:rPr>
              <w:t xml:space="preserve"> 2014</w:t>
            </w:r>
          </w:p>
          <w:p w14:paraId="7406A5F5" w14:textId="77777777" w:rsidR="006D6AF9" w:rsidRPr="006D6AF9" w:rsidRDefault="006D6AF9" w:rsidP="006D6AF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14:paraId="709542D9" w14:textId="7227DE93" w:rsidR="006D6AF9" w:rsidRDefault="006D6AF9" w:rsidP="006D6AF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Ongoing</w:t>
            </w:r>
          </w:p>
          <w:p w14:paraId="5E6D973D" w14:textId="77777777" w:rsidR="006D6AF9" w:rsidRPr="006D6AF9" w:rsidRDefault="006D6AF9" w:rsidP="006D6AF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14:paraId="647B04A2" w14:textId="77777777" w:rsidR="006D6AF9" w:rsidRPr="006D6AF9" w:rsidRDefault="006D6AF9" w:rsidP="006D6AF9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65C44953" w14:textId="1F86BEC9" w:rsidR="00F7018C" w:rsidRPr="006D6AF9" w:rsidRDefault="006D6AF9" w:rsidP="001C20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6D6AF9">
              <w:rPr>
                <w:rFonts w:ascii="Calibri" w:hAnsi="Calibri"/>
                <w:sz w:val="20"/>
                <w:szCs w:val="20"/>
              </w:rPr>
              <w:t>Ongoing</w:t>
            </w:r>
          </w:p>
          <w:p w14:paraId="640C3285" w14:textId="12F8CA71" w:rsidR="00F7018C" w:rsidRPr="00F7018C" w:rsidRDefault="00F7018C" w:rsidP="001C20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5" w:type="dxa"/>
          </w:tcPr>
          <w:p w14:paraId="71DE1986" w14:textId="77777777" w:rsidR="00FD5630" w:rsidRDefault="00FD5630" w:rsidP="00173499">
            <w:pPr>
              <w:rPr>
                <w:rFonts w:ascii="Calibri" w:hAnsi="Calibri"/>
                <w:sz w:val="22"/>
                <w:szCs w:val="22"/>
              </w:rPr>
            </w:pPr>
          </w:p>
          <w:p w14:paraId="0F51E41D" w14:textId="055B7B8D" w:rsidR="00A4667F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Admini</w:t>
            </w:r>
            <w:r w:rsidRPr="006D6AF9">
              <w:rPr>
                <w:rFonts w:ascii="Calibri" w:hAnsi="Calibri"/>
                <w:sz w:val="18"/>
                <w:szCs w:val="22"/>
              </w:rPr>
              <w:t>stration</w:t>
            </w:r>
            <w:r w:rsidR="00474F6E">
              <w:rPr>
                <w:rFonts w:ascii="Calibri" w:hAnsi="Calibri"/>
                <w:sz w:val="18"/>
                <w:szCs w:val="22"/>
              </w:rPr>
              <w:t>/school wide</w:t>
            </w:r>
          </w:p>
          <w:p w14:paraId="105068A5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049536F6" w14:textId="77777777" w:rsid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 w:rsidRPr="006D6AF9">
              <w:rPr>
                <w:rFonts w:ascii="Calibri" w:hAnsi="Calibri"/>
                <w:sz w:val="18"/>
                <w:szCs w:val="22"/>
              </w:rPr>
              <w:t>Michelle Price, Administration, Core Leadership, UDL Team</w:t>
            </w:r>
          </w:p>
          <w:p w14:paraId="6B6A4060" w14:textId="77777777" w:rsid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663487E0" w14:textId="20E25164" w:rsid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Administration</w:t>
            </w:r>
          </w:p>
          <w:p w14:paraId="25591B15" w14:textId="77777777" w:rsidR="006D6AF9" w:rsidRDefault="006D6AF9" w:rsidP="00173499">
            <w:pPr>
              <w:rPr>
                <w:rFonts w:ascii="Calibri" w:hAnsi="Calibri"/>
                <w:sz w:val="22"/>
                <w:szCs w:val="22"/>
              </w:rPr>
            </w:pPr>
          </w:p>
          <w:p w14:paraId="20A31CA5" w14:textId="77777777" w:rsidR="006D6AF9" w:rsidRDefault="006D6AF9" w:rsidP="00173499">
            <w:pPr>
              <w:rPr>
                <w:rFonts w:ascii="Calibri" w:hAnsi="Calibri"/>
                <w:sz w:val="22"/>
                <w:szCs w:val="22"/>
              </w:rPr>
            </w:pPr>
          </w:p>
          <w:p w14:paraId="6670BF7B" w14:textId="0E6EBD22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 w:rsidRPr="006D6AF9">
              <w:rPr>
                <w:rFonts w:ascii="Calibri" w:hAnsi="Calibri"/>
                <w:sz w:val="18"/>
                <w:szCs w:val="22"/>
              </w:rPr>
              <w:t>UDL team</w:t>
            </w:r>
          </w:p>
          <w:p w14:paraId="495A86F6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30F85B64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 w:rsidRPr="006D6AF9">
              <w:rPr>
                <w:rFonts w:ascii="Calibri" w:hAnsi="Calibri"/>
                <w:sz w:val="18"/>
                <w:szCs w:val="22"/>
              </w:rPr>
              <w:t>UDL team</w:t>
            </w:r>
          </w:p>
          <w:p w14:paraId="4916F4CF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2861506A" w14:textId="57A44670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 w:rsidRPr="006D6AF9">
              <w:rPr>
                <w:rFonts w:ascii="Calibri" w:hAnsi="Calibri"/>
                <w:sz w:val="18"/>
                <w:szCs w:val="22"/>
              </w:rPr>
              <w:t>Core Leadership</w:t>
            </w:r>
            <w:r w:rsidR="0049677B">
              <w:rPr>
                <w:rFonts w:ascii="Calibri" w:hAnsi="Calibri"/>
                <w:sz w:val="18"/>
                <w:szCs w:val="22"/>
              </w:rPr>
              <w:t xml:space="preserve"> Team</w:t>
            </w:r>
          </w:p>
          <w:p w14:paraId="3856C275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6AC43CC0" w14:textId="77777777" w:rsidR="00474F6E" w:rsidRDefault="00474F6E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7338C8C4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  <w:r w:rsidRPr="006D6AF9">
              <w:rPr>
                <w:rFonts w:ascii="Calibri" w:hAnsi="Calibri"/>
                <w:sz w:val="18"/>
                <w:szCs w:val="22"/>
              </w:rPr>
              <w:t>Administration</w:t>
            </w:r>
          </w:p>
          <w:p w14:paraId="120CE2C9" w14:textId="77777777" w:rsidR="006D6AF9" w:rsidRPr="006D6AF9" w:rsidRDefault="006D6AF9" w:rsidP="00173499">
            <w:pPr>
              <w:rPr>
                <w:rFonts w:ascii="Calibri" w:hAnsi="Calibri"/>
                <w:sz w:val="18"/>
                <w:szCs w:val="22"/>
              </w:rPr>
            </w:pPr>
          </w:p>
          <w:p w14:paraId="1364F650" w14:textId="77777777" w:rsidR="006D6AF9" w:rsidRDefault="006D6AF9" w:rsidP="00173499">
            <w:pPr>
              <w:rPr>
                <w:rFonts w:ascii="Calibri" w:hAnsi="Calibri"/>
                <w:sz w:val="22"/>
                <w:szCs w:val="22"/>
              </w:rPr>
            </w:pPr>
          </w:p>
          <w:p w14:paraId="2E6E9013" w14:textId="219F95FC" w:rsidR="006D6AF9" w:rsidRPr="00565A57" w:rsidRDefault="00474F6E" w:rsidP="00173499">
            <w:pPr>
              <w:rPr>
                <w:rFonts w:ascii="Calibri" w:hAnsi="Calibri"/>
                <w:sz w:val="22"/>
                <w:szCs w:val="22"/>
              </w:rPr>
            </w:pPr>
            <w:r w:rsidRPr="00474F6E">
              <w:rPr>
                <w:rFonts w:ascii="Calibri" w:hAnsi="Calibri"/>
                <w:sz w:val="18"/>
                <w:szCs w:val="22"/>
              </w:rPr>
              <w:t>teachers</w:t>
            </w:r>
          </w:p>
        </w:tc>
      </w:tr>
      <w:tr w:rsidR="00BA2156" w:rsidRPr="00565A57" w14:paraId="785659F8" w14:textId="77777777" w:rsidTr="006B583C">
        <w:trPr>
          <w:cantSplit/>
          <w:trHeight w:val="2123"/>
        </w:trPr>
        <w:tc>
          <w:tcPr>
            <w:tcW w:w="2430" w:type="dxa"/>
            <w:vMerge/>
            <w:tcBorders>
              <w:top w:val="single" w:sz="4" w:space="0" w:color="auto"/>
            </w:tcBorders>
          </w:tcPr>
          <w:p w14:paraId="6D78F343" w14:textId="42D6E4DE" w:rsidR="00BA2156" w:rsidRDefault="00BA2156" w:rsidP="00173499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580" w:type="dxa"/>
          </w:tcPr>
          <w:p w14:paraId="54193777" w14:textId="60CD86CD" w:rsidR="00BA2156" w:rsidRPr="00BA2156" w:rsidRDefault="000C3BD2" w:rsidP="009E520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 class/s</w:t>
            </w:r>
            <w:r w:rsidR="009F2214">
              <w:rPr>
                <w:rFonts w:ascii="Calibri" w:hAnsi="Calibri"/>
                <w:sz w:val="22"/>
                <w:szCs w:val="22"/>
              </w:rPr>
              <w:t xml:space="preserve">chool profile to be used school </w:t>
            </w:r>
            <w:r>
              <w:rPr>
                <w:rFonts w:ascii="Calibri" w:hAnsi="Calibri"/>
                <w:sz w:val="22"/>
                <w:szCs w:val="22"/>
              </w:rPr>
              <w:t>wide;</w:t>
            </w:r>
            <w:r w:rsidR="00BA2156">
              <w:rPr>
                <w:rFonts w:ascii="Calibri" w:hAnsi="Calibri"/>
                <w:sz w:val="22"/>
                <w:szCs w:val="22"/>
              </w:rPr>
              <w:t xml:space="preserve"> based on academic, social,</w:t>
            </w:r>
            <w:r>
              <w:rPr>
                <w:rFonts w:ascii="Calibri" w:hAnsi="Calibri"/>
                <w:sz w:val="22"/>
                <w:szCs w:val="22"/>
              </w:rPr>
              <w:t xml:space="preserve"> Multiple Intelligences, Interest Inventory,</w:t>
            </w:r>
            <w:r w:rsidR="00BA2156">
              <w:rPr>
                <w:rFonts w:ascii="Calibri" w:hAnsi="Calibri"/>
                <w:sz w:val="22"/>
                <w:szCs w:val="22"/>
              </w:rPr>
              <w:t xml:space="preserve"> SEP, EAL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BA2156">
              <w:rPr>
                <w:rFonts w:ascii="Calibri" w:hAnsi="Calibri"/>
                <w:sz w:val="22"/>
                <w:szCs w:val="22"/>
              </w:rPr>
              <w:t xml:space="preserve"> strengths and needs.</w:t>
            </w:r>
          </w:p>
        </w:tc>
        <w:tc>
          <w:tcPr>
            <w:tcW w:w="5400" w:type="dxa"/>
          </w:tcPr>
          <w:p w14:paraId="6885862A" w14:textId="0BD3FDF1" w:rsidR="00BA2156" w:rsidRDefault="00476372" w:rsidP="0063515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Creation of </w:t>
            </w:r>
            <w:r w:rsidR="0063515E">
              <w:rPr>
                <w:rFonts w:ascii="Calibri" w:hAnsi="Calibri"/>
                <w:sz w:val="22"/>
                <w:szCs w:val="22"/>
              </w:rPr>
              <w:t xml:space="preserve">an </w:t>
            </w:r>
            <w:r>
              <w:rPr>
                <w:rFonts w:ascii="Calibri" w:hAnsi="Calibri"/>
                <w:sz w:val="22"/>
                <w:szCs w:val="22"/>
              </w:rPr>
              <w:t xml:space="preserve">effective </w:t>
            </w:r>
            <w:r w:rsidR="0063515E">
              <w:rPr>
                <w:rFonts w:ascii="Calibri" w:hAnsi="Calibri"/>
                <w:sz w:val="22"/>
                <w:szCs w:val="22"/>
              </w:rPr>
              <w:t>student profile, which will follow the student through their school career,</w:t>
            </w:r>
            <w:r>
              <w:rPr>
                <w:rFonts w:ascii="Calibri" w:hAnsi="Calibri"/>
                <w:sz w:val="22"/>
                <w:szCs w:val="22"/>
              </w:rPr>
              <w:t xml:space="preserve"> to aid in planning and preparation for student learning (UDL)</w:t>
            </w:r>
          </w:p>
          <w:p w14:paraId="6BD9231E" w14:textId="5EC1BB60" w:rsidR="00476372" w:rsidRDefault="0063515E" w:rsidP="0063515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Use profiles to improve </w:t>
            </w:r>
            <w:r w:rsidR="00476372">
              <w:rPr>
                <w:rFonts w:ascii="Calibri" w:hAnsi="Calibri"/>
                <w:sz w:val="22"/>
                <w:szCs w:val="22"/>
              </w:rPr>
              <w:t>Response to Intervention</w:t>
            </w:r>
          </w:p>
          <w:p w14:paraId="493E2DE3" w14:textId="29C70D4B" w:rsidR="0063515E" w:rsidRDefault="00474F6E" w:rsidP="0063515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profiles to provide more enrichment opportunit</w:t>
            </w:r>
            <w:r w:rsidR="00066567">
              <w:rPr>
                <w:rFonts w:ascii="Calibri" w:hAnsi="Calibri"/>
                <w:sz w:val="22"/>
                <w:szCs w:val="22"/>
              </w:rPr>
              <w:t>ies to enhance student learning</w:t>
            </w:r>
          </w:p>
          <w:p w14:paraId="6671C03F" w14:textId="663E1C4A" w:rsidR="00476372" w:rsidRPr="00BA2156" w:rsidRDefault="00476372" w:rsidP="0063515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Create a protocol for incoming students (orientation, assessment, resources, buddy system)</w:t>
            </w:r>
          </w:p>
        </w:tc>
        <w:tc>
          <w:tcPr>
            <w:tcW w:w="2970" w:type="dxa"/>
          </w:tcPr>
          <w:p w14:paraId="665D176E" w14:textId="77777777" w:rsidR="00BA2156" w:rsidRDefault="00474F6E" w:rsidP="00474F6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474F6E">
              <w:rPr>
                <w:rFonts w:ascii="Calibri" w:hAnsi="Calibri"/>
                <w:sz w:val="18"/>
                <w:szCs w:val="18"/>
              </w:rPr>
              <w:t>Developed by June 2014, implemented September 2014</w:t>
            </w:r>
          </w:p>
          <w:p w14:paraId="0BECA296" w14:textId="77777777" w:rsidR="00474F6E" w:rsidRDefault="00474F6E" w:rsidP="00474F6E">
            <w:pPr>
              <w:rPr>
                <w:rFonts w:ascii="Calibri" w:hAnsi="Calibri"/>
                <w:sz w:val="18"/>
                <w:szCs w:val="18"/>
              </w:rPr>
            </w:pPr>
          </w:p>
          <w:p w14:paraId="1025FDA2" w14:textId="77777777" w:rsidR="00474F6E" w:rsidRDefault="00474F6E" w:rsidP="00474F6E">
            <w:pPr>
              <w:rPr>
                <w:rFonts w:ascii="Calibri" w:hAnsi="Calibri"/>
                <w:sz w:val="18"/>
                <w:szCs w:val="18"/>
              </w:rPr>
            </w:pPr>
          </w:p>
          <w:p w14:paraId="175A0B36" w14:textId="77777777" w:rsidR="00474F6E" w:rsidRDefault="00474F6E" w:rsidP="00474F6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474F6E">
              <w:rPr>
                <w:rFonts w:ascii="Calibri" w:hAnsi="Calibri"/>
                <w:sz w:val="18"/>
                <w:szCs w:val="18"/>
              </w:rPr>
              <w:t>2014-15</w:t>
            </w:r>
          </w:p>
          <w:p w14:paraId="4A52E278" w14:textId="77777777" w:rsidR="00474F6E" w:rsidRDefault="00474F6E" w:rsidP="00474F6E">
            <w:pPr>
              <w:rPr>
                <w:rFonts w:ascii="Calibri" w:hAnsi="Calibri"/>
                <w:sz w:val="18"/>
                <w:szCs w:val="18"/>
              </w:rPr>
            </w:pPr>
          </w:p>
          <w:p w14:paraId="32951148" w14:textId="77777777" w:rsidR="00474F6E" w:rsidRDefault="00045A19" w:rsidP="00474F6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2014-16</w:t>
            </w:r>
          </w:p>
          <w:p w14:paraId="665C51C9" w14:textId="77777777" w:rsidR="00045A19" w:rsidRPr="00045A19" w:rsidRDefault="00045A19" w:rsidP="00045A19">
            <w:pPr>
              <w:pStyle w:val="ListParagraph"/>
              <w:rPr>
                <w:rFonts w:ascii="Calibri" w:hAnsi="Calibri"/>
                <w:sz w:val="18"/>
                <w:szCs w:val="18"/>
              </w:rPr>
            </w:pPr>
          </w:p>
          <w:p w14:paraId="34E91FEE" w14:textId="745041AC" w:rsidR="00045A19" w:rsidRPr="00474F6E" w:rsidRDefault="00045A19" w:rsidP="00474F6E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2014-16</w:t>
            </w:r>
          </w:p>
        </w:tc>
        <w:tc>
          <w:tcPr>
            <w:tcW w:w="3025" w:type="dxa"/>
          </w:tcPr>
          <w:p w14:paraId="45F45DFE" w14:textId="77777777" w:rsidR="00BA2156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Staff</w:t>
            </w:r>
          </w:p>
          <w:p w14:paraId="43BB323E" w14:textId="7777777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  <w:p w14:paraId="7F834884" w14:textId="7777777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  <w:p w14:paraId="6A81E18B" w14:textId="7777777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  <w:p w14:paraId="5A5CFB99" w14:textId="28856A6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Teachers</w:t>
            </w:r>
          </w:p>
          <w:p w14:paraId="7EC480AE" w14:textId="7777777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  <w:p w14:paraId="214FB348" w14:textId="099D9E09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Teacher</w:t>
            </w:r>
          </w:p>
          <w:p w14:paraId="191D5044" w14:textId="77777777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  <w:p w14:paraId="5D739780" w14:textId="3687F70C" w:rsidR="00045A19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ESST</w:t>
            </w:r>
          </w:p>
          <w:p w14:paraId="6E7ACEA4" w14:textId="13B6796D" w:rsidR="00045A19" w:rsidRPr="00474F6E" w:rsidRDefault="00045A19" w:rsidP="00173499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FD5630" w:rsidRPr="00565A57" w14:paraId="7B93AB52" w14:textId="77777777" w:rsidTr="006B583C">
        <w:trPr>
          <w:cantSplit/>
          <w:trHeight w:val="1484"/>
        </w:trPr>
        <w:tc>
          <w:tcPr>
            <w:tcW w:w="2430" w:type="dxa"/>
            <w:vMerge/>
          </w:tcPr>
          <w:p w14:paraId="797FEDE2" w14:textId="4AC6B283" w:rsidR="00FD5630" w:rsidRDefault="00FD5630" w:rsidP="00173499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580" w:type="dxa"/>
          </w:tcPr>
          <w:p w14:paraId="599437B8" w14:textId="7A8A33FD" w:rsidR="00FD5630" w:rsidRPr="00FD5630" w:rsidRDefault="00045A19" w:rsidP="009E520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Participate in</w:t>
            </w:r>
            <w:r w:rsidR="0049677B">
              <w:rPr>
                <w:rFonts w:ascii="Calibri" w:hAnsi="Calibri"/>
              </w:rPr>
              <w:t xml:space="preserve"> the Provincial S</w:t>
            </w:r>
            <w:r w:rsidR="00FD5630" w:rsidRPr="00FD5630">
              <w:rPr>
                <w:rFonts w:ascii="Calibri" w:hAnsi="Calibri"/>
              </w:rPr>
              <w:t>chool Educational Review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 w:rsidR="0049677B">
              <w:rPr>
                <w:rFonts w:ascii="Calibri" w:hAnsi="Calibri"/>
              </w:rPr>
              <w:t>and</w:t>
            </w:r>
            <w:r w:rsidR="006474F2">
              <w:rPr>
                <w:rFonts w:ascii="Calibri" w:hAnsi="Calibri"/>
              </w:rPr>
              <w:t xml:space="preserve"> </w:t>
            </w:r>
            <w:r w:rsidR="0049677B">
              <w:rPr>
                <w:rFonts w:ascii="Calibri" w:hAnsi="Calibri"/>
              </w:rPr>
              <w:t xml:space="preserve"> implement</w:t>
            </w:r>
            <w:proofErr w:type="gramEnd"/>
            <w:r w:rsidR="0049677B">
              <w:rPr>
                <w:rFonts w:ascii="Calibri" w:hAnsi="Calibri"/>
              </w:rPr>
              <w:t xml:space="preserve"> recommendations for school wide growth.</w:t>
            </w:r>
          </w:p>
          <w:p w14:paraId="3BD5F030" w14:textId="77777777" w:rsidR="00FD5630" w:rsidRDefault="00FD5630" w:rsidP="00984FDA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EA735AE" w14:textId="4F8A9229" w:rsidR="0049677B" w:rsidRDefault="0049677B" w:rsidP="0063515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Creation of Internal School Review Team</w:t>
            </w:r>
          </w:p>
          <w:p w14:paraId="77616699" w14:textId="65C186E8" w:rsidR="00476372" w:rsidRDefault="00476372" w:rsidP="0063515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Exploring indicators to establish priorities within our school</w:t>
            </w:r>
          </w:p>
          <w:p w14:paraId="4C615590" w14:textId="7813ED00" w:rsidR="00476372" w:rsidRDefault="00476372" w:rsidP="0063515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Participating in school review</w:t>
            </w:r>
          </w:p>
          <w:p w14:paraId="196C294C" w14:textId="59326A86" w:rsidR="00476372" w:rsidRPr="00476372" w:rsidRDefault="00476372" w:rsidP="00B952F9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Using feedback to revisit SIP</w:t>
            </w:r>
            <w:r w:rsidR="0049677B">
              <w:rPr>
                <w:rFonts w:ascii="Calibri" w:hAnsi="Calibri"/>
                <w:sz w:val="22"/>
                <w:szCs w:val="22"/>
              </w:rPr>
              <w:t xml:space="preserve"> to ensure school wide growth</w:t>
            </w:r>
          </w:p>
        </w:tc>
        <w:tc>
          <w:tcPr>
            <w:tcW w:w="2970" w:type="dxa"/>
          </w:tcPr>
          <w:p w14:paraId="31B51973" w14:textId="77777777" w:rsidR="00FD5630" w:rsidRPr="00B952F9" w:rsidRDefault="0049677B" w:rsidP="0049677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B952F9">
              <w:rPr>
                <w:rFonts w:ascii="Calibri" w:hAnsi="Calibri"/>
                <w:sz w:val="18"/>
                <w:szCs w:val="18"/>
              </w:rPr>
              <w:t>September 2013</w:t>
            </w:r>
          </w:p>
          <w:p w14:paraId="50FF0A97" w14:textId="77777777" w:rsidR="0049677B" w:rsidRPr="00B952F9" w:rsidRDefault="0049677B" w:rsidP="0049677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2F9">
              <w:rPr>
                <w:rFonts w:ascii="Calibri" w:hAnsi="Calibri"/>
                <w:sz w:val="18"/>
                <w:szCs w:val="18"/>
              </w:rPr>
              <w:t>September-December 2013</w:t>
            </w:r>
          </w:p>
          <w:p w14:paraId="2CC09CF3" w14:textId="77777777" w:rsidR="0049677B" w:rsidRPr="00B952F9" w:rsidRDefault="0049677B" w:rsidP="0049677B">
            <w:pPr>
              <w:rPr>
                <w:rFonts w:ascii="Calibri" w:hAnsi="Calibri"/>
                <w:sz w:val="22"/>
                <w:szCs w:val="22"/>
              </w:rPr>
            </w:pPr>
          </w:p>
          <w:p w14:paraId="7451E6E6" w14:textId="77777777" w:rsidR="0049677B" w:rsidRPr="00B952F9" w:rsidRDefault="0049677B" w:rsidP="0049677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B952F9">
              <w:rPr>
                <w:rFonts w:ascii="Calibri" w:hAnsi="Calibri"/>
                <w:sz w:val="18"/>
                <w:szCs w:val="18"/>
              </w:rPr>
              <w:t>December 2013</w:t>
            </w:r>
          </w:p>
          <w:p w14:paraId="65790380" w14:textId="68FD59F3" w:rsidR="0049677B" w:rsidRPr="0049677B" w:rsidRDefault="0049677B" w:rsidP="0049677B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2F9">
              <w:rPr>
                <w:rFonts w:ascii="Calibri" w:hAnsi="Calibri"/>
                <w:sz w:val="18"/>
                <w:szCs w:val="18"/>
              </w:rPr>
              <w:t>January 2014-16</w:t>
            </w:r>
          </w:p>
        </w:tc>
        <w:tc>
          <w:tcPr>
            <w:tcW w:w="3025" w:type="dxa"/>
          </w:tcPr>
          <w:p w14:paraId="1D43E290" w14:textId="461833FB" w:rsidR="00FD5630" w:rsidRPr="0049677B" w:rsidRDefault="0049677B" w:rsidP="00173499">
            <w:pPr>
              <w:rPr>
                <w:rFonts w:ascii="Calibri" w:hAnsi="Calibri"/>
                <w:sz w:val="18"/>
                <w:szCs w:val="18"/>
              </w:rPr>
            </w:pPr>
            <w:r w:rsidRPr="0049677B">
              <w:rPr>
                <w:rFonts w:ascii="Calibri" w:hAnsi="Calibri"/>
                <w:sz w:val="18"/>
                <w:szCs w:val="18"/>
              </w:rPr>
              <w:t>Administration</w:t>
            </w:r>
          </w:p>
          <w:p w14:paraId="5CBA6C5C" w14:textId="77777777" w:rsidR="0049677B" w:rsidRDefault="0049677B" w:rsidP="00173499">
            <w:pPr>
              <w:rPr>
                <w:rFonts w:ascii="Calibri" w:hAnsi="Calibri"/>
                <w:sz w:val="18"/>
                <w:szCs w:val="18"/>
              </w:rPr>
            </w:pPr>
            <w:r w:rsidRPr="0049677B">
              <w:rPr>
                <w:rFonts w:ascii="Calibri" w:hAnsi="Calibri"/>
                <w:sz w:val="18"/>
                <w:szCs w:val="18"/>
              </w:rPr>
              <w:t>Internal Review Team/Whole staff/parents</w:t>
            </w:r>
          </w:p>
          <w:p w14:paraId="76DBE6C0" w14:textId="77777777" w:rsidR="0049677B" w:rsidRDefault="0049677B" w:rsidP="00173499">
            <w:pPr>
              <w:rPr>
                <w:rFonts w:ascii="Calibri" w:hAnsi="Calibri"/>
                <w:sz w:val="18"/>
                <w:szCs w:val="18"/>
              </w:rPr>
            </w:pPr>
          </w:p>
          <w:p w14:paraId="6D305214" w14:textId="77777777" w:rsidR="0049677B" w:rsidRDefault="0049677B" w:rsidP="0017349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Staff/parents/students</w:t>
            </w:r>
          </w:p>
          <w:p w14:paraId="6E883CDC" w14:textId="4B34422C" w:rsidR="0049677B" w:rsidRPr="00565A57" w:rsidRDefault="0049677B" w:rsidP="006474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Staff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9"/>
        <w:tblW w:w="0" w:type="auto"/>
        <w:tblLook w:val="04A0" w:firstRow="1" w:lastRow="0" w:firstColumn="1" w:lastColumn="0" w:noHBand="0" w:noVBand="1"/>
      </w:tblPr>
      <w:tblGrid>
        <w:gridCol w:w="2430"/>
        <w:gridCol w:w="5580"/>
        <w:gridCol w:w="5400"/>
        <w:gridCol w:w="2970"/>
        <w:gridCol w:w="3024"/>
      </w:tblGrid>
      <w:tr w:rsidR="003B65FE" w14:paraId="6FCAC45E" w14:textId="77777777" w:rsidTr="003B65FE">
        <w:tc>
          <w:tcPr>
            <w:tcW w:w="2430" w:type="dxa"/>
          </w:tcPr>
          <w:p w14:paraId="759E820D" w14:textId="77777777" w:rsidR="003B65FE" w:rsidRDefault="003B65FE" w:rsidP="003B65FE">
            <w:pPr>
              <w:spacing w:after="200"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80" w:type="dxa"/>
          </w:tcPr>
          <w:p w14:paraId="5CF022CF" w14:textId="77777777" w:rsidR="003B65FE" w:rsidRPr="006474F2" w:rsidRDefault="003B65FE" w:rsidP="003B65F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r w:rsidRPr="006474F2">
              <w:rPr>
                <w:rFonts w:ascii="Calibri" w:hAnsi="Calibri"/>
              </w:rPr>
              <w:t>Implement new Provincial Instructional Time Guidelines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400" w:type="dxa"/>
          </w:tcPr>
          <w:p w14:paraId="0374433C" w14:textId="77777777" w:rsidR="003B65FE" w:rsidRPr="006474F2" w:rsidRDefault="003B65FE" w:rsidP="003B65F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360"/>
              <w:rPr>
                <w:rFonts w:asciiTheme="minorHAnsi" w:hAnsiTheme="minorHAnsi"/>
                <w:b/>
                <w:sz w:val="26"/>
                <w:szCs w:val="26"/>
              </w:rPr>
            </w:pPr>
            <w:r w:rsidRPr="006474F2">
              <w:rPr>
                <w:rFonts w:ascii="Calibri" w:hAnsi="Calibri"/>
                <w:sz w:val="22"/>
                <w:szCs w:val="22"/>
              </w:rPr>
              <w:t>Plan and implementation</w:t>
            </w:r>
          </w:p>
        </w:tc>
        <w:tc>
          <w:tcPr>
            <w:tcW w:w="2970" w:type="dxa"/>
          </w:tcPr>
          <w:p w14:paraId="1E43F4B8" w14:textId="77777777" w:rsidR="003B65FE" w:rsidRPr="006474F2" w:rsidRDefault="003B65FE" w:rsidP="003B65F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360"/>
              <w:rPr>
                <w:rFonts w:asciiTheme="minorHAnsi" w:hAnsiTheme="minorHAnsi"/>
                <w:b/>
                <w:sz w:val="26"/>
                <w:szCs w:val="26"/>
              </w:rPr>
            </w:pPr>
            <w:r w:rsidRPr="006474F2">
              <w:rPr>
                <w:rFonts w:ascii="Calibri" w:hAnsi="Calibri"/>
                <w:sz w:val="22"/>
                <w:szCs w:val="22"/>
              </w:rPr>
              <w:t>May 2014 - 2016</w:t>
            </w:r>
          </w:p>
        </w:tc>
        <w:tc>
          <w:tcPr>
            <w:tcW w:w="3024" w:type="dxa"/>
          </w:tcPr>
          <w:p w14:paraId="300FF8DB" w14:textId="77777777" w:rsidR="003B65FE" w:rsidRDefault="003B65FE" w:rsidP="003B65FE">
            <w:pPr>
              <w:spacing w:after="200"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r w:rsidRPr="00B952F9">
              <w:rPr>
                <w:rFonts w:ascii="Calibri" w:hAnsi="Calibri"/>
                <w:sz w:val="18"/>
                <w:szCs w:val="22"/>
              </w:rPr>
              <w:t>Administration/Core Leadership Team</w:t>
            </w:r>
          </w:p>
        </w:tc>
      </w:tr>
    </w:tbl>
    <w:tbl>
      <w:tblPr>
        <w:tblpPr w:leftFromText="180" w:rightFromText="180" w:vertAnchor="page" w:horzAnchor="margin" w:tblpY="1550"/>
        <w:tblW w:w="1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770"/>
        <w:gridCol w:w="5003"/>
        <w:gridCol w:w="1276"/>
        <w:gridCol w:w="4521"/>
      </w:tblGrid>
      <w:tr w:rsidR="009F3B40" w:rsidRPr="000E04B4" w14:paraId="69830678" w14:textId="77777777" w:rsidTr="007230A1">
        <w:trPr>
          <w:cantSplit/>
          <w:trHeight w:val="57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21ED" w14:textId="4342DD31" w:rsidR="009F3B40" w:rsidRPr="000E04B4" w:rsidRDefault="006474F2" w:rsidP="007230A1">
            <w:pPr>
              <w:ind w:left="521" w:hanging="450"/>
              <w:rPr>
                <w:rFonts w:ascii="Albertus Medium" w:hAnsi="Albertus Medium"/>
                <w:b/>
              </w:rPr>
            </w:pPr>
            <w:r>
              <w:lastRenderedPageBreak/>
              <w:br w:type="page"/>
            </w:r>
            <w:r w:rsidR="009F3B40" w:rsidRPr="000E04B4">
              <w:rPr>
                <w:rFonts w:ascii="Albertus Medium" w:hAnsi="Albertus Medium"/>
                <w:b/>
              </w:rPr>
              <w:t>Goals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3793" w14:textId="77777777" w:rsidR="009F3B40" w:rsidRPr="000E04B4" w:rsidRDefault="009F3B40" w:rsidP="007230A1">
            <w:pPr>
              <w:tabs>
                <w:tab w:val="left" w:pos="288"/>
              </w:tabs>
              <w:ind w:left="378" w:hanging="360"/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Strategies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7E7" w14:textId="77777777" w:rsidR="009F3B40" w:rsidRPr="000E04B4" w:rsidRDefault="009F3B40" w:rsidP="007230A1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Indicators of Success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6EA" w14:textId="77777777" w:rsidR="009F3B40" w:rsidRPr="000E04B4" w:rsidRDefault="009F3B40" w:rsidP="007230A1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Timeline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A295" w14:textId="77777777" w:rsidR="009F3B40" w:rsidRPr="000E04B4" w:rsidRDefault="009F3B40" w:rsidP="007230A1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Responsibility</w:t>
            </w:r>
          </w:p>
        </w:tc>
      </w:tr>
      <w:tr w:rsidR="009F3B40" w:rsidRPr="00565A57" w14:paraId="3F260655" w14:textId="77777777" w:rsidTr="008158CF">
        <w:trPr>
          <w:cantSplit/>
          <w:trHeight w:val="2522"/>
        </w:trPr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629C095A" w14:textId="77777777" w:rsidR="009F3B40" w:rsidRPr="00565A57" w:rsidRDefault="009F3B40" w:rsidP="007230A1">
            <w:pPr>
              <w:pStyle w:val="ListParagraph"/>
              <w:ind w:left="251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 Implement effective school wide common assessment practices.</w:t>
            </w:r>
          </w:p>
        </w:tc>
        <w:tc>
          <w:tcPr>
            <w:tcW w:w="5770" w:type="dxa"/>
          </w:tcPr>
          <w:p w14:paraId="36D5107B" w14:textId="328604E7" w:rsidR="00EA2B4B" w:rsidRDefault="009F3B40" w:rsidP="00EA2B4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a.  </w:t>
            </w:r>
            <w:r w:rsidR="00EA2B4B" w:rsidRPr="00F6216E">
              <w:rPr>
                <w:rFonts w:ascii="Calibri" w:hAnsi="Calibri"/>
              </w:rPr>
              <w:t xml:space="preserve"> PD on best assessment practices</w:t>
            </w:r>
            <w:r w:rsidR="00ED7740">
              <w:rPr>
                <w:rFonts w:ascii="Calibri" w:hAnsi="Calibri"/>
              </w:rPr>
              <w:t>.</w:t>
            </w:r>
          </w:p>
          <w:p w14:paraId="54884E51" w14:textId="30EAB2AB" w:rsidR="00EA2B4B" w:rsidRDefault="00EA2B4B" w:rsidP="007230A1">
            <w:pPr>
              <w:pStyle w:val="ListParagraph"/>
              <w:ind w:left="251" w:hanging="360"/>
              <w:rPr>
                <w:rFonts w:ascii="Calibri" w:hAnsi="Calibri"/>
                <w:sz w:val="22"/>
                <w:szCs w:val="22"/>
              </w:rPr>
            </w:pPr>
          </w:p>
          <w:p w14:paraId="171FA0C8" w14:textId="532CC6DA" w:rsidR="009F3B40" w:rsidRPr="007B75FF" w:rsidRDefault="009F3B40" w:rsidP="007230A1">
            <w:pPr>
              <w:pStyle w:val="ListParagraph"/>
              <w:ind w:left="251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3" w:type="dxa"/>
          </w:tcPr>
          <w:p w14:paraId="2A36BD8F" w14:textId="77777777" w:rsidR="00EA2B4B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Mentors and lead teachers to aid in facilitating, co-teaching, coaching, on assessment practices.</w:t>
            </w:r>
          </w:p>
          <w:p w14:paraId="1112E374" w14:textId="77777777" w:rsidR="00EA2B4B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Peer observations, collaboration and sharing</w:t>
            </w:r>
          </w:p>
          <w:p w14:paraId="55B12FB8" w14:textId="77777777" w:rsidR="009F3B40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A2B4B">
              <w:rPr>
                <w:rFonts w:ascii="Calibri" w:hAnsi="Calibri"/>
                <w:sz w:val="22"/>
                <w:szCs w:val="22"/>
              </w:rPr>
              <w:t>PLC time for moderated marking</w:t>
            </w:r>
          </w:p>
          <w:p w14:paraId="3E222118" w14:textId="180F1CA4" w:rsidR="008158CF" w:rsidRPr="00EA2B4B" w:rsidRDefault="008158CF" w:rsidP="008158C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 online responses to monthly professional readings</w:t>
            </w:r>
          </w:p>
        </w:tc>
        <w:tc>
          <w:tcPr>
            <w:tcW w:w="1276" w:type="dxa"/>
          </w:tcPr>
          <w:p w14:paraId="56000D31" w14:textId="77777777" w:rsidR="009F3B40" w:rsidRDefault="00EA2B4B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2013-2016</w:t>
            </w:r>
          </w:p>
          <w:p w14:paraId="323C6009" w14:textId="77777777" w:rsidR="00EA2B4B" w:rsidRDefault="00EA2B4B" w:rsidP="008158CF">
            <w:pPr>
              <w:rPr>
                <w:rFonts w:ascii="Calibri" w:hAnsi="Calibri"/>
                <w:sz w:val="22"/>
                <w:szCs w:val="22"/>
              </w:rPr>
            </w:pPr>
          </w:p>
          <w:p w14:paraId="37F18ED1" w14:textId="4900B5B3" w:rsidR="008158CF" w:rsidRDefault="008158CF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2014-2016</w:t>
            </w:r>
          </w:p>
          <w:p w14:paraId="513D0D1D" w14:textId="41B97B3D" w:rsidR="00EA2B4B" w:rsidRDefault="008158CF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2014-2016</w:t>
            </w:r>
          </w:p>
          <w:p w14:paraId="3E5C5FAC" w14:textId="3C04516A" w:rsidR="00EA2B4B" w:rsidRPr="00565A57" w:rsidRDefault="008158CF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2013-2016</w:t>
            </w:r>
          </w:p>
        </w:tc>
        <w:tc>
          <w:tcPr>
            <w:tcW w:w="4521" w:type="dxa"/>
          </w:tcPr>
          <w:p w14:paraId="06F4D63E" w14:textId="77777777" w:rsidR="00EA2B4B" w:rsidRDefault="008158CF" w:rsidP="00EA2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 and Lead teachers</w:t>
            </w:r>
          </w:p>
          <w:p w14:paraId="79CBBC98" w14:textId="77777777" w:rsidR="008158CF" w:rsidRDefault="008158CF" w:rsidP="00EA2B4B">
            <w:pPr>
              <w:rPr>
                <w:rFonts w:ascii="Calibri" w:hAnsi="Calibri"/>
                <w:sz w:val="22"/>
                <w:szCs w:val="22"/>
              </w:rPr>
            </w:pPr>
          </w:p>
          <w:p w14:paraId="706A6938" w14:textId="77777777" w:rsidR="008158CF" w:rsidRDefault="008158CF" w:rsidP="00EA2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Teachers</w:t>
            </w:r>
          </w:p>
          <w:p w14:paraId="7D6E6AAE" w14:textId="7037915E" w:rsidR="008158CF" w:rsidRDefault="008158CF" w:rsidP="00EA2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Administration, </w:t>
            </w:r>
            <w:r w:rsidR="00AF0DC3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eachers and Leads</w:t>
            </w:r>
          </w:p>
          <w:p w14:paraId="78CF2E09" w14:textId="17224A0C" w:rsidR="008158CF" w:rsidRPr="00565A57" w:rsidRDefault="008158CF" w:rsidP="00EA2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 and teachers</w:t>
            </w:r>
          </w:p>
        </w:tc>
      </w:tr>
      <w:tr w:rsidR="009F3B40" w:rsidRPr="00565A57" w14:paraId="19F220DF" w14:textId="77777777" w:rsidTr="008158CF">
        <w:trPr>
          <w:cantSplit/>
          <w:trHeight w:val="2522"/>
        </w:trPr>
        <w:tc>
          <w:tcPr>
            <w:tcW w:w="3015" w:type="dxa"/>
            <w:vMerge/>
          </w:tcPr>
          <w:p w14:paraId="30CDB67C" w14:textId="5B06E2EC" w:rsidR="009F3B40" w:rsidRDefault="009F3B40" w:rsidP="007230A1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5EDE7116" w14:textId="5A76E35D" w:rsidR="009F3B40" w:rsidRPr="00F6216E" w:rsidRDefault="009F3B40" w:rsidP="00EA2B4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F6216E">
              <w:rPr>
                <w:rFonts w:ascii="Calibri" w:hAnsi="Calibri"/>
                <w:sz w:val="22"/>
                <w:szCs w:val="22"/>
              </w:rPr>
              <w:t>Collection of data</w:t>
            </w:r>
            <w:r w:rsidR="00ED774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003" w:type="dxa"/>
          </w:tcPr>
          <w:p w14:paraId="16A5421F" w14:textId="66E7A8F4" w:rsidR="009F3B40" w:rsidRDefault="009F3B40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Utilizing data</w:t>
            </w:r>
            <w:r w:rsidR="00F278BD">
              <w:rPr>
                <w:rFonts w:ascii="Calibri" w:hAnsi="Calibri"/>
                <w:sz w:val="22"/>
                <w:szCs w:val="22"/>
              </w:rPr>
              <w:t xml:space="preserve"> (formative and summative)</w:t>
            </w:r>
            <w:r>
              <w:rPr>
                <w:rFonts w:ascii="Calibri" w:hAnsi="Calibri"/>
                <w:sz w:val="22"/>
                <w:szCs w:val="22"/>
              </w:rPr>
              <w:t xml:space="preserve"> to inform instruction and future assessment</w:t>
            </w:r>
          </w:p>
          <w:p w14:paraId="71F76748" w14:textId="63796761" w:rsidR="009F3B40" w:rsidRPr="008158CF" w:rsidRDefault="008158CF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158CF">
              <w:rPr>
                <w:rFonts w:ascii="Calibri" w:hAnsi="Calibri"/>
                <w:sz w:val="22"/>
                <w:szCs w:val="22"/>
              </w:rPr>
              <w:t>Collection of data</w:t>
            </w:r>
            <w:r>
              <w:rPr>
                <w:rFonts w:ascii="Calibri" w:hAnsi="Calibri"/>
                <w:sz w:val="22"/>
                <w:szCs w:val="22"/>
              </w:rPr>
              <w:t xml:space="preserve"> from benchmarks</w:t>
            </w:r>
            <w:r w:rsidRPr="008158CF">
              <w:rPr>
                <w:rFonts w:ascii="Calibri" w:hAnsi="Calibri"/>
                <w:sz w:val="22"/>
                <w:szCs w:val="22"/>
              </w:rPr>
              <w:t xml:space="preserve"> and posting to </w:t>
            </w:r>
            <w:r w:rsidR="009F3B40" w:rsidRPr="008158CF">
              <w:rPr>
                <w:rFonts w:ascii="Calibri" w:hAnsi="Calibri"/>
                <w:sz w:val="22"/>
                <w:szCs w:val="22"/>
              </w:rPr>
              <w:t>E-Binder</w:t>
            </w:r>
            <w:r w:rsidRPr="008158CF">
              <w:rPr>
                <w:rFonts w:ascii="Calibri" w:hAnsi="Calibri"/>
                <w:sz w:val="22"/>
                <w:szCs w:val="22"/>
              </w:rPr>
              <w:t>/dashboard</w:t>
            </w:r>
          </w:p>
          <w:p w14:paraId="5CE64CAB" w14:textId="26128325" w:rsidR="008158CF" w:rsidRPr="00A739E8" w:rsidRDefault="00F278BD" w:rsidP="00F278B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Year-end data based on common assessments for Math &amp; Literacy will be included in Student Profile and shared with and used by teachers</w:t>
            </w:r>
          </w:p>
        </w:tc>
        <w:tc>
          <w:tcPr>
            <w:tcW w:w="1276" w:type="dxa"/>
          </w:tcPr>
          <w:p w14:paraId="3F62BBE2" w14:textId="77777777" w:rsidR="009F3B40" w:rsidRDefault="00F278BD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  <w:p w14:paraId="49CEB208" w14:textId="77777777" w:rsidR="00F278BD" w:rsidRDefault="00F278BD" w:rsidP="008158CF">
            <w:pPr>
              <w:rPr>
                <w:rFonts w:ascii="Calibri" w:hAnsi="Calibri"/>
                <w:sz w:val="22"/>
                <w:szCs w:val="22"/>
              </w:rPr>
            </w:pPr>
          </w:p>
          <w:p w14:paraId="2C75A398" w14:textId="77777777" w:rsidR="00F278BD" w:rsidRDefault="00F278BD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2014-2016</w:t>
            </w:r>
          </w:p>
          <w:p w14:paraId="3811BDC2" w14:textId="77777777" w:rsidR="00F278BD" w:rsidRDefault="00F278BD" w:rsidP="008158CF">
            <w:pPr>
              <w:rPr>
                <w:rFonts w:ascii="Calibri" w:hAnsi="Calibri"/>
                <w:sz w:val="22"/>
                <w:szCs w:val="22"/>
              </w:rPr>
            </w:pPr>
          </w:p>
          <w:p w14:paraId="0A1818D0" w14:textId="1BA99684" w:rsidR="00F278BD" w:rsidRPr="00565A57" w:rsidRDefault="00F278BD" w:rsidP="008158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2014-2016</w:t>
            </w:r>
          </w:p>
        </w:tc>
        <w:tc>
          <w:tcPr>
            <w:tcW w:w="4521" w:type="dxa"/>
          </w:tcPr>
          <w:p w14:paraId="0B167525" w14:textId="77777777" w:rsidR="009F3B40" w:rsidRDefault="00AF0DC3" w:rsidP="00723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 and teachers</w:t>
            </w:r>
          </w:p>
          <w:p w14:paraId="7798CDC7" w14:textId="77777777" w:rsidR="00AF0DC3" w:rsidRDefault="00AF0DC3" w:rsidP="007230A1">
            <w:pPr>
              <w:rPr>
                <w:rFonts w:ascii="Calibri" w:hAnsi="Calibri"/>
                <w:sz w:val="22"/>
                <w:szCs w:val="22"/>
              </w:rPr>
            </w:pPr>
          </w:p>
          <w:p w14:paraId="45792B07" w14:textId="77777777" w:rsidR="00AF0DC3" w:rsidRDefault="00AF0DC3" w:rsidP="00AF0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teachers, Mentors, and Marc Godin</w:t>
            </w:r>
          </w:p>
          <w:p w14:paraId="597C8B20" w14:textId="0FE9B813" w:rsidR="00AF0DC3" w:rsidRPr="00565A57" w:rsidRDefault="00AF0DC3" w:rsidP="00AF0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teachers, Mentors</w:t>
            </w:r>
          </w:p>
        </w:tc>
      </w:tr>
      <w:tr w:rsidR="009F3B40" w:rsidRPr="00565A57" w14:paraId="49B8B1C4" w14:textId="77777777" w:rsidTr="00AF0DC3">
        <w:trPr>
          <w:cantSplit/>
          <w:trHeight w:val="2522"/>
        </w:trPr>
        <w:tc>
          <w:tcPr>
            <w:tcW w:w="3015" w:type="dxa"/>
            <w:vMerge/>
          </w:tcPr>
          <w:p w14:paraId="78E3C11B" w14:textId="54748B60" w:rsidR="009F3B40" w:rsidRDefault="009F3B40" w:rsidP="007230A1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00047A7D" w14:textId="1DFD51A3" w:rsidR="00EA2B4B" w:rsidRDefault="00AF0DC3" w:rsidP="00EA2B4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EA2B4B">
              <w:rPr>
                <w:rFonts w:ascii="Calibri" w:hAnsi="Calibri"/>
                <w:sz w:val="22"/>
                <w:szCs w:val="22"/>
              </w:rPr>
              <w:t>evelop school wide assessment plan which correlates with reporting times and District Assessment Plan.</w:t>
            </w:r>
          </w:p>
          <w:p w14:paraId="54742E8E" w14:textId="1698D3DD" w:rsidR="009F3B40" w:rsidRPr="00F6216E" w:rsidRDefault="009F3B40" w:rsidP="00EA2B4B">
            <w:pPr>
              <w:pStyle w:val="ListParagraph"/>
              <w:ind w:left="360"/>
              <w:rPr>
                <w:rFonts w:ascii="Calibri" w:hAnsi="Calibri"/>
              </w:rPr>
            </w:pPr>
          </w:p>
        </w:tc>
        <w:tc>
          <w:tcPr>
            <w:tcW w:w="5003" w:type="dxa"/>
          </w:tcPr>
          <w:p w14:paraId="06104DCC" w14:textId="1B45D687" w:rsidR="00EA2B4B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creation of </w:t>
            </w:r>
            <w:r w:rsidR="00AF0DC3">
              <w:rPr>
                <w:rFonts w:ascii="Calibri" w:hAnsi="Calibri"/>
                <w:sz w:val="22"/>
                <w:szCs w:val="22"/>
              </w:rPr>
              <w:t xml:space="preserve">team to develop </w:t>
            </w:r>
            <w:r>
              <w:rPr>
                <w:rFonts w:ascii="Calibri" w:hAnsi="Calibri"/>
                <w:sz w:val="22"/>
                <w:szCs w:val="22"/>
              </w:rPr>
              <w:t>Literacy Plan</w:t>
            </w:r>
          </w:p>
          <w:p w14:paraId="3A85337F" w14:textId="6143A9E5" w:rsidR="00EA2B4B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creation of </w:t>
            </w:r>
            <w:r w:rsidR="00AF0DC3">
              <w:rPr>
                <w:rFonts w:ascii="Calibri" w:hAnsi="Calibri"/>
                <w:sz w:val="22"/>
                <w:szCs w:val="22"/>
              </w:rPr>
              <w:t xml:space="preserve">team to develop </w:t>
            </w:r>
            <w:r>
              <w:rPr>
                <w:rFonts w:ascii="Calibri" w:hAnsi="Calibri"/>
                <w:sz w:val="22"/>
                <w:szCs w:val="22"/>
              </w:rPr>
              <w:t>Numeracy Plan</w:t>
            </w:r>
          </w:p>
          <w:p w14:paraId="49304685" w14:textId="77777777" w:rsidR="00EA2B4B" w:rsidRDefault="00EA2B4B" w:rsidP="00EA2B4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Walk through data </w:t>
            </w:r>
          </w:p>
          <w:p w14:paraId="104AF98F" w14:textId="5E0574D9" w:rsidR="009F3B40" w:rsidRPr="00BA2156" w:rsidRDefault="009F3B40" w:rsidP="00AF0DC3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78B1B" w14:textId="77777777" w:rsidR="009F3B40" w:rsidRDefault="00AF0DC3" w:rsidP="00AF0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2014</w:t>
            </w:r>
          </w:p>
          <w:p w14:paraId="0315BB03" w14:textId="77777777" w:rsidR="00AF0DC3" w:rsidRDefault="00AF0DC3" w:rsidP="00AF0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May 2014</w:t>
            </w:r>
          </w:p>
          <w:p w14:paraId="275490BB" w14:textId="3E851DB7" w:rsidR="00AF0DC3" w:rsidRPr="00565A57" w:rsidRDefault="00AF0DC3" w:rsidP="00AF0D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4521" w:type="dxa"/>
          </w:tcPr>
          <w:p w14:paraId="20335C1A" w14:textId="10CFD784" w:rsidR="009F3B40" w:rsidRDefault="00AF0DC3" w:rsidP="00723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Administration, </w:t>
            </w:r>
            <w:r w:rsidR="007606F8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eachers, Mentors</w:t>
            </w:r>
          </w:p>
          <w:p w14:paraId="747C29F5" w14:textId="307729E4" w:rsidR="00AF0DC3" w:rsidRDefault="00AF0DC3" w:rsidP="00723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Administration, </w:t>
            </w:r>
            <w:r w:rsidR="007606F8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eachers, Mentors</w:t>
            </w:r>
          </w:p>
          <w:p w14:paraId="72412F18" w14:textId="77E7BFA0" w:rsidR="00AF0DC3" w:rsidRPr="00565A57" w:rsidRDefault="007606F8" w:rsidP="00723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</w:t>
            </w:r>
          </w:p>
        </w:tc>
      </w:tr>
    </w:tbl>
    <w:p w14:paraId="08802D09" w14:textId="77777777" w:rsidR="00066567" w:rsidRPr="00390721" w:rsidRDefault="00066567" w:rsidP="00066567">
      <w:pPr>
        <w:ind w:left="1800" w:hanging="1800"/>
        <w:rPr>
          <w:rFonts w:ascii="Calibri" w:hAnsi="Calibri"/>
          <w:sz w:val="26"/>
          <w:szCs w:val="26"/>
        </w:rPr>
      </w:pPr>
      <w:r w:rsidRPr="00390721">
        <w:rPr>
          <w:rFonts w:ascii="Calibri" w:hAnsi="Calibri"/>
          <w:b/>
          <w:sz w:val="26"/>
          <w:szCs w:val="26"/>
        </w:rPr>
        <w:t>1</w:t>
      </w:r>
      <w:r>
        <w:rPr>
          <w:rFonts w:ascii="Calibri" w:hAnsi="Calibri"/>
          <w:b/>
          <w:sz w:val="26"/>
          <w:szCs w:val="26"/>
        </w:rPr>
        <w:t xml:space="preserve"> To demonstrate continuous progress toward curriculum outcomes in literacy, numeracy, science and technology (English and French Immersion).</w:t>
      </w:r>
      <w:r w:rsidRPr="00390721">
        <w:rPr>
          <w:rFonts w:ascii="Calibri" w:hAnsi="Calibri"/>
          <w:b/>
          <w:sz w:val="26"/>
          <w:szCs w:val="26"/>
        </w:rPr>
        <w:tab/>
      </w:r>
      <w:r w:rsidRPr="00390721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Cont’d</w:t>
      </w:r>
    </w:p>
    <w:p w14:paraId="26C84C0B" w14:textId="73B41138" w:rsidR="00FD5630" w:rsidRDefault="00FD5630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7E71F179" w14:textId="02290145" w:rsidR="003B65FE" w:rsidRDefault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7A2267C4" w14:textId="77777777" w:rsidR="003B65FE" w:rsidRDefault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6AD0823D" w14:textId="77777777" w:rsidR="003B65FE" w:rsidRDefault="003B65FE" w:rsidP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lastRenderedPageBreak/>
        <w:t>2. To provide positive and safe learning Environments for children, teachers, and staff.</w:t>
      </w:r>
    </w:p>
    <w:p w14:paraId="7449B17B" w14:textId="77777777" w:rsidR="003B65FE" w:rsidRDefault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4A2AA58F" w14:textId="77777777" w:rsidR="003B65FE" w:rsidRDefault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tbl>
      <w:tblPr>
        <w:tblpPr w:leftFromText="180" w:rightFromText="180" w:vertAnchor="page" w:horzAnchor="margin" w:tblpY="2710"/>
        <w:tblW w:w="1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770"/>
        <w:gridCol w:w="5003"/>
        <w:gridCol w:w="1276"/>
        <w:gridCol w:w="4521"/>
      </w:tblGrid>
      <w:tr w:rsidR="003B65FE" w:rsidRPr="00565A57" w14:paraId="479C384E" w14:textId="77777777" w:rsidTr="003B65FE">
        <w:trPr>
          <w:cantSplit/>
          <w:trHeight w:val="1430"/>
        </w:trPr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6FD0A996" w14:textId="77777777" w:rsidR="003B65FE" w:rsidRPr="00565A57" w:rsidRDefault="003B65FE" w:rsidP="003B65FE">
            <w:pPr>
              <w:pStyle w:val="ListParagraph"/>
              <w:ind w:left="251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 provide positive and safe environment</w:t>
            </w:r>
          </w:p>
        </w:tc>
        <w:tc>
          <w:tcPr>
            <w:tcW w:w="5770" w:type="dxa"/>
          </w:tcPr>
          <w:p w14:paraId="3306CD90" w14:textId="77777777" w:rsidR="003B65FE" w:rsidRPr="007B75FF" w:rsidRDefault="003B65FE" w:rsidP="003B65FE">
            <w:pPr>
              <w:pStyle w:val="ListParagraph"/>
              <w:ind w:left="251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review and update the school PLEP (Positive Learning Environment Plan) to promote, create and maintain a positive, safe and inclusive environment.</w:t>
            </w:r>
          </w:p>
        </w:tc>
        <w:tc>
          <w:tcPr>
            <w:tcW w:w="5003" w:type="dxa"/>
          </w:tcPr>
          <w:p w14:paraId="2708E0B6" w14:textId="77777777" w:rsidR="003B65FE" w:rsidRDefault="003B65FE" w:rsidP="003B65F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 Handbook creation to include (Merging of Resource Binder, PLEP and Student Profiles)</w:t>
            </w:r>
          </w:p>
          <w:p w14:paraId="1AA15FF7" w14:textId="77777777" w:rsidR="003B65FE" w:rsidRPr="00A739E8" w:rsidRDefault="003B65FE" w:rsidP="003B65FE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 updated and revised school plan will be completed</w:t>
            </w:r>
          </w:p>
        </w:tc>
        <w:tc>
          <w:tcPr>
            <w:tcW w:w="1276" w:type="dxa"/>
          </w:tcPr>
          <w:p w14:paraId="3BEB42E6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Spring 2014</w:t>
            </w:r>
          </w:p>
          <w:p w14:paraId="4B7245EC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79F15CCD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3B821E28" w14:textId="77777777" w:rsidR="003B65FE" w:rsidRPr="00565A57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 2013</w:t>
            </w:r>
          </w:p>
        </w:tc>
        <w:tc>
          <w:tcPr>
            <w:tcW w:w="4521" w:type="dxa"/>
          </w:tcPr>
          <w:p w14:paraId="09CBBDC6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</w:t>
            </w:r>
          </w:p>
          <w:p w14:paraId="683C1537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6406D956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75CCA9D5" w14:textId="77777777" w:rsidR="003B65FE" w:rsidRPr="00565A57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Administration, teachers </w:t>
            </w:r>
          </w:p>
        </w:tc>
      </w:tr>
      <w:tr w:rsidR="003B65FE" w:rsidRPr="00565A57" w14:paraId="6C15865F" w14:textId="77777777" w:rsidTr="003B65FE">
        <w:trPr>
          <w:cantSplit/>
          <w:trHeight w:val="1568"/>
        </w:trPr>
        <w:tc>
          <w:tcPr>
            <w:tcW w:w="3015" w:type="dxa"/>
            <w:vMerge/>
            <w:tcBorders>
              <w:top w:val="single" w:sz="4" w:space="0" w:color="auto"/>
            </w:tcBorders>
          </w:tcPr>
          <w:p w14:paraId="4F28DFC7" w14:textId="77777777" w:rsidR="003B65FE" w:rsidRDefault="003B65FE" w:rsidP="003B65FE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6E1DAE28" w14:textId="77777777" w:rsidR="003B65FE" w:rsidRDefault="003B65FE" w:rsidP="003B65FE">
            <w:pPr>
              <w:pStyle w:val="ListParagraph"/>
              <w:ind w:left="251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b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review &amp; update school pyramid of intervention in order to implement interventions to reflect school need.</w:t>
            </w:r>
          </w:p>
        </w:tc>
        <w:tc>
          <w:tcPr>
            <w:tcW w:w="5003" w:type="dxa"/>
          </w:tcPr>
          <w:p w14:paraId="03AF1EB5" w14:textId="77777777" w:rsidR="003B65FE" w:rsidRDefault="003B65FE" w:rsidP="003B65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be added to Teacher Handbook</w:t>
            </w:r>
          </w:p>
          <w:p w14:paraId="7039C810" w14:textId="77777777" w:rsidR="003B65FE" w:rsidRDefault="003B65FE" w:rsidP="003B65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Norms for use of behavior tracking </w:t>
            </w:r>
          </w:p>
          <w:p w14:paraId="73BD047F" w14:textId="77777777" w:rsidR="003B65FE" w:rsidRDefault="003B65FE" w:rsidP="003B65FE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562718D" w14:textId="77777777" w:rsidR="003B65FE" w:rsidRDefault="003B65FE" w:rsidP="003B65FE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CAAF9FA" w14:textId="77777777" w:rsidR="003B65FE" w:rsidRPr="00A97BD5" w:rsidRDefault="003B65FE" w:rsidP="003B65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A97BD5">
              <w:rPr>
                <w:rFonts w:ascii="Calibri" w:hAnsi="Calibri"/>
                <w:sz w:val="22"/>
                <w:szCs w:val="22"/>
              </w:rPr>
              <w:t>data will reflect positive changes in the Learning Environment as indicated in the Tell Them From Me (TTFM)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Winschool</w:t>
            </w:r>
            <w:proofErr w:type="spellEnd"/>
          </w:p>
          <w:p w14:paraId="6644B7CC" w14:textId="77777777" w:rsidR="003B65FE" w:rsidRDefault="003B65FE" w:rsidP="003B65FE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4BEDFD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Spring 2014</w:t>
            </w:r>
          </w:p>
          <w:p w14:paraId="7CF5FDCA" w14:textId="77777777" w:rsidR="003B65FE" w:rsidRDefault="003B65FE" w:rsidP="003B65FE">
            <w:pPr>
              <w:rPr>
                <w:rFonts w:ascii="Calibri" w:hAnsi="Calibri"/>
                <w:sz w:val="18"/>
                <w:szCs w:val="22"/>
              </w:rPr>
            </w:pPr>
            <w:r w:rsidRPr="00FE32C9">
              <w:rPr>
                <w:rFonts w:ascii="Calibri" w:hAnsi="Calibri"/>
                <w:sz w:val="18"/>
                <w:szCs w:val="22"/>
              </w:rPr>
              <w:t>Sept. &amp; Feb.  2013-2016</w:t>
            </w:r>
          </w:p>
          <w:p w14:paraId="04162A65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6165097B" w14:textId="77777777" w:rsidR="003B65FE" w:rsidRPr="00565A57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2014</w:t>
            </w:r>
          </w:p>
        </w:tc>
        <w:tc>
          <w:tcPr>
            <w:tcW w:w="4521" w:type="dxa"/>
          </w:tcPr>
          <w:p w14:paraId="7C2994A3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ESST</w:t>
            </w:r>
          </w:p>
          <w:p w14:paraId="62383310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</w:t>
            </w:r>
          </w:p>
          <w:p w14:paraId="210BE4C6" w14:textId="77777777" w:rsidR="003B65FE" w:rsidRPr="00A97BD5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60545259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1DE8190B" w14:textId="77777777" w:rsidR="003B65FE" w:rsidRPr="00A97BD5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Staff</w:t>
            </w:r>
          </w:p>
        </w:tc>
      </w:tr>
      <w:tr w:rsidR="003B65FE" w:rsidRPr="00565A57" w14:paraId="4736C012" w14:textId="77777777" w:rsidTr="003B65FE">
        <w:trPr>
          <w:cantSplit/>
          <w:trHeight w:val="1640"/>
        </w:trPr>
        <w:tc>
          <w:tcPr>
            <w:tcW w:w="3015" w:type="dxa"/>
            <w:vMerge/>
          </w:tcPr>
          <w:p w14:paraId="10D0E061" w14:textId="77777777" w:rsidR="003B65FE" w:rsidRDefault="003B65FE" w:rsidP="003B65FE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383C9213" w14:textId="77777777" w:rsidR="003B65FE" w:rsidRPr="00F6216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24CFA"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 xml:space="preserve"> EMO/Crisis</w:t>
            </w:r>
            <w:proofErr w:type="gramEnd"/>
            <w:r>
              <w:rPr>
                <w:rFonts w:ascii="Calibri" w:hAnsi="Calibri"/>
              </w:rPr>
              <w:t xml:space="preserve"> Protocol developed.</w:t>
            </w:r>
          </w:p>
        </w:tc>
        <w:tc>
          <w:tcPr>
            <w:tcW w:w="5003" w:type="dxa"/>
          </w:tcPr>
          <w:p w14:paraId="06BCBC85" w14:textId="77777777" w:rsidR="003B65FE" w:rsidRPr="006E2147" w:rsidRDefault="003B65FE" w:rsidP="003B65F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6E2147">
              <w:rPr>
                <w:rFonts w:ascii="Calibri" w:hAnsi="Calibri"/>
                <w:sz w:val="22"/>
                <w:szCs w:val="22"/>
              </w:rPr>
              <w:t xml:space="preserve">EMO team to update and review roles and responsibilities </w:t>
            </w:r>
          </w:p>
          <w:p w14:paraId="1198F716" w14:textId="77777777" w:rsidR="003B65FE" w:rsidRDefault="003B65FE" w:rsidP="003B65F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EMO Plan will be practiced twice a year</w:t>
            </w:r>
          </w:p>
          <w:p w14:paraId="344BC662" w14:textId="77777777" w:rsidR="003B65FE" w:rsidRDefault="003B65FE" w:rsidP="003B65F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Fire Drill Monthly</w:t>
            </w:r>
          </w:p>
          <w:p w14:paraId="5A066AB4" w14:textId="77777777" w:rsidR="003B65FE" w:rsidRDefault="003B65FE" w:rsidP="003B65F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crisis plan and phone tree will be developed</w:t>
            </w:r>
          </w:p>
          <w:p w14:paraId="433851B5" w14:textId="77777777" w:rsidR="003B65FE" w:rsidRPr="00A739E8" w:rsidRDefault="003B65FE" w:rsidP="003B65FE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 and Safety Committee minutes will be placed on the portal to be shared with staff</w:t>
            </w:r>
          </w:p>
        </w:tc>
        <w:tc>
          <w:tcPr>
            <w:tcW w:w="1276" w:type="dxa"/>
          </w:tcPr>
          <w:p w14:paraId="62A3702F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  <w:p w14:paraId="33139657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117B443A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  <w:p w14:paraId="40F51686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  <w:p w14:paraId="156DE807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Spring 2014</w:t>
            </w:r>
          </w:p>
          <w:p w14:paraId="346B03C0" w14:textId="77777777" w:rsidR="003B65FE" w:rsidRPr="00565A57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Monthly</w:t>
            </w:r>
          </w:p>
        </w:tc>
        <w:tc>
          <w:tcPr>
            <w:tcW w:w="4521" w:type="dxa"/>
          </w:tcPr>
          <w:p w14:paraId="087BA0DD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Michael Whelton, EMO team</w:t>
            </w:r>
          </w:p>
          <w:p w14:paraId="09D6F609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</w:p>
          <w:p w14:paraId="16A97025" w14:textId="77777777" w:rsidR="003B65FE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EMO team, Administration</w:t>
            </w:r>
          </w:p>
          <w:p w14:paraId="7D3FE9BE" w14:textId="77777777" w:rsidR="003B65FE" w:rsidRDefault="003B65FE" w:rsidP="003B65FE">
            <w:pPr>
              <w:rPr>
                <w:rFonts w:ascii="Calibri" w:hAnsi="Calibri"/>
                <w:sz w:val="20"/>
                <w:szCs w:val="22"/>
              </w:rPr>
            </w:pPr>
            <w:r w:rsidRPr="006E2147">
              <w:rPr>
                <w:rFonts w:ascii="Calibri" w:hAnsi="Calibri"/>
                <w:sz w:val="20"/>
                <w:szCs w:val="22"/>
              </w:rPr>
              <w:t>Administration, Plant Supervisor (Wally Cruickshank)</w:t>
            </w:r>
          </w:p>
          <w:p w14:paraId="17F727F8" w14:textId="77777777" w:rsidR="003B65FE" w:rsidRDefault="003B65FE" w:rsidP="003B65FE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Administration, Core Leadership Team</w:t>
            </w:r>
          </w:p>
          <w:p w14:paraId="7FC51800" w14:textId="77777777" w:rsidR="003B65FE" w:rsidRPr="00565A57" w:rsidRDefault="003B65FE" w:rsidP="003B65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Michael Whelton, Health and Safety Committee</w:t>
            </w:r>
          </w:p>
        </w:tc>
      </w:tr>
    </w:tbl>
    <w:p w14:paraId="25D5664B" w14:textId="77777777" w:rsidR="003B65FE" w:rsidRDefault="003B65FE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73E7AF60" w14:textId="77777777" w:rsidR="009F3B40" w:rsidRDefault="009F3B40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0E2E00D0" w14:textId="4A9E857C" w:rsidR="0070781C" w:rsidRDefault="0070781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43DDE3E4" w14:textId="458B29F7" w:rsidR="00F6216E" w:rsidRDefault="00801868" w:rsidP="0070781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.</w:t>
      </w:r>
    </w:p>
    <w:p w14:paraId="292EEE64" w14:textId="77777777" w:rsidR="006E2147" w:rsidRDefault="006E2147" w:rsidP="0070781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p w14:paraId="087C3A7D" w14:textId="77777777" w:rsidR="006E2147" w:rsidRDefault="006E2147" w:rsidP="0070781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</w:p>
    <w:tbl>
      <w:tblPr>
        <w:tblpPr w:leftFromText="180" w:rightFromText="180" w:vertAnchor="page" w:horzAnchor="margin" w:tblpY="1515"/>
        <w:tblW w:w="1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770"/>
        <w:gridCol w:w="5003"/>
        <w:gridCol w:w="1276"/>
        <w:gridCol w:w="4521"/>
      </w:tblGrid>
      <w:tr w:rsidR="00801868" w:rsidRPr="000E04B4" w14:paraId="3F1531EB" w14:textId="77777777" w:rsidTr="00801868">
        <w:trPr>
          <w:cantSplit/>
          <w:trHeight w:val="57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227" w14:textId="77777777" w:rsidR="00801868" w:rsidRPr="000E04B4" w:rsidRDefault="00801868" w:rsidP="00801868">
            <w:pPr>
              <w:ind w:left="521" w:hanging="450"/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Goals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5E8" w14:textId="77777777" w:rsidR="00801868" w:rsidRPr="000E04B4" w:rsidRDefault="00801868" w:rsidP="00801868">
            <w:pPr>
              <w:tabs>
                <w:tab w:val="left" w:pos="288"/>
              </w:tabs>
              <w:ind w:left="378" w:hanging="360"/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Strategies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7C6" w14:textId="77777777" w:rsidR="00801868" w:rsidRPr="000E04B4" w:rsidRDefault="00801868" w:rsidP="00801868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Indicators of Success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F63" w14:textId="77777777" w:rsidR="00801868" w:rsidRPr="000E04B4" w:rsidRDefault="00801868" w:rsidP="00801868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Timeline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53F" w14:textId="77777777" w:rsidR="00801868" w:rsidRPr="000E04B4" w:rsidRDefault="00801868" w:rsidP="00801868">
            <w:pPr>
              <w:rPr>
                <w:rFonts w:ascii="Albertus Medium" w:hAnsi="Albertus Medium"/>
                <w:b/>
              </w:rPr>
            </w:pPr>
            <w:r w:rsidRPr="000E04B4">
              <w:rPr>
                <w:rFonts w:ascii="Albertus Medium" w:hAnsi="Albertus Medium"/>
                <w:b/>
              </w:rPr>
              <w:t>Responsibility</w:t>
            </w:r>
          </w:p>
        </w:tc>
      </w:tr>
      <w:tr w:rsidR="00801868" w:rsidRPr="00565A57" w14:paraId="47D74739" w14:textId="77777777" w:rsidTr="00801868">
        <w:trPr>
          <w:cantSplit/>
          <w:trHeight w:val="1658"/>
        </w:trPr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14:paraId="2B28C868" w14:textId="77777777" w:rsidR="00801868" w:rsidRPr="00565A57" w:rsidRDefault="00801868" w:rsidP="00801868">
            <w:pPr>
              <w:pStyle w:val="ListParagraph"/>
              <w:ind w:left="251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 Provide a variety of ways to strengthen communications with family and community.</w:t>
            </w:r>
          </w:p>
        </w:tc>
        <w:tc>
          <w:tcPr>
            <w:tcW w:w="5770" w:type="dxa"/>
          </w:tcPr>
          <w:p w14:paraId="569D14EC" w14:textId="77777777" w:rsidR="00801868" w:rsidRPr="007B75FF" w:rsidRDefault="00801868" w:rsidP="00801868">
            <w:pPr>
              <w:pStyle w:val="ListParagraph"/>
              <w:ind w:left="251" w:hanging="36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seek information on how parents want to receive information (paper, voicemail, email, twitter).</w:t>
            </w:r>
          </w:p>
        </w:tc>
        <w:tc>
          <w:tcPr>
            <w:tcW w:w="5003" w:type="dxa"/>
          </w:tcPr>
          <w:p w14:paraId="63388516" w14:textId="77777777" w:rsidR="00801868" w:rsidRPr="00066567" w:rsidRDefault="00801868" w:rsidP="0080186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66567">
              <w:rPr>
                <w:rFonts w:ascii="Calibri" w:hAnsi="Calibri"/>
                <w:sz w:val="22"/>
                <w:szCs w:val="22"/>
              </w:rPr>
              <w:t>Completed survey and make necessary changes to reflect the needs of the parents/guardians</w:t>
            </w:r>
          </w:p>
        </w:tc>
        <w:tc>
          <w:tcPr>
            <w:tcW w:w="1276" w:type="dxa"/>
          </w:tcPr>
          <w:p w14:paraId="0A5697A7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Spring 2014</w:t>
            </w:r>
          </w:p>
        </w:tc>
        <w:tc>
          <w:tcPr>
            <w:tcW w:w="4521" w:type="dxa"/>
          </w:tcPr>
          <w:p w14:paraId="3704A268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Whelton</w:t>
            </w:r>
            <w:proofErr w:type="spellEnd"/>
          </w:p>
        </w:tc>
      </w:tr>
      <w:tr w:rsidR="00801868" w:rsidRPr="00565A57" w14:paraId="2CAD63D5" w14:textId="77777777" w:rsidTr="00801868">
        <w:trPr>
          <w:cantSplit/>
          <w:trHeight w:val="1070"/>
        </w:trPr>
        <w:tc>
          <w:tcPr>
            <w:tcW w:w="3015" w:type="dxa"/>
            <w:vMerge/>
          </w:tcPr>
          <w:p w14:paraId="28D42E93" w14:textId="77777777" w:rsidR="00801868" w:rsidRDefault="00801868" w:rsidP="00801868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6F0B8136" w14:textId="77777777" w:rsidR="00801868" w:rsidRPr="00F6216E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b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revisit and update school website.</w:t>
            </w:r>
          </w:p>
        </w:tc>
        <w:tc>
          <w:tcPr>
            <w:tcW w:w="5003" w:type="dxa"/>
          </w:tcPr>
          <w:p w14:paraId="2768DD38" w14:textId="77777777" w:rsidR="00801868" w:rsidRPr="00ED7740" w:rsidRDefault="00801868" w:rsidP="00801868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Completed website</w:t>
            </w:r>
          </w:p>
        </w:tc>
        <w:tc>
          <w:tcPr>
            <w:tcW w:w="1276" w:type="dxa"/>
          </w:tcPr>
          <w:p w14:paraId="7CFB76B2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</w:tc>
        <w:tc>
          <w:tcPr>
            <w:tcW w:w="4521" w:type="dxa"/>
          </w:tcPr>
          <w:p w14:paraId="56058432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Whelton</w:t>
            </w:r>
            <w:proofErr w:type="spellEnd"/>
          </w:p>
        </w:tc>
      </w:tr>
      <w:tr w:rsidR="00801868" w:rsidRPr="00565A57" w14:paraId="54C851D2" w14:textId="77777777" w:rsidTr="00801868">
        <w:trPr>
          <w:cantSplit/>
          <w:trHeight w:val="1541"/>
        </w:trPr>
        <w:tc>
          <w:tcPr>
            <w:tcW w:w="3015" w:type="dxa"/>
            <w:vMerge/>
          </w:tcPr>
          <w:p w14:paraId="12DBAAEA" w14:textId="77777777" w:rsidR="00801868" w:rsidRDefault="00801868" w:rsidP="00801868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10387FE5" w14:textId="77777777" w:rsidR="00801868" w:rsidRPr="00520559" w:rsidRDefault="00801868" w:rsidP="00801868">
            <w:pPr>
              <w:rPr>
                <w:rFonts w:ascii="Calibri" w:hAnsi="Calibri"/>
              </w:rPr>
            </w:pPr>
            <w:r w:rsidRPr="00520559"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 xml:space="preserve"> Promote consistency and frequency of </w:t>
            </w:r>
            <w:proofErr w:type="gramStart"/>
            <w:r>
              <w:rPr>
                <w:rFonts w:ascii="Calibri" w:hAnsi="Calibri"/>
              </w:rPr>
              <w:t>communication  with</w:t>
            </w:r>
            <w:proofErr w:type="gramEnd"/>
            <w:r>
              <w:rPr>
                <w:rFonts w:ascii="Calibri" w:hAnsi="Calibri"/>
              </w:rPr>
              <w:t xml:space="preserve"> parents.</w:t>
            </w:r>
          </w:p>
        </w:tc>
        <w:tc>
          <w:tcPr>
            <w:tcW w:w="5003" w:type="dxa"/>
          </w:tcPr>
          <w:p w14:paraId="628F2019" w14:textId="77777777" w:rsidR="00801868" w:rsidRPr="002A154B" w:rsidRDefault="00801868" w:rsidP="0080186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2A154B">
              <w:rPr>
                <w:rFonts w:ascii="Calibri" w:hAnsi="Calibri"/>
                <w:sz w:val="22"/>
                <w:szCs w:val="22"/>
              </w:rPr>
              <w:t xml:space="preserve">Creation of classroom websites and/or </w:t>
            </w:r>
            <w:proofErr w:type="spellStart"/>
            <w:r w:rsidRPr="002A154B">
              <w:rPr>
                <w:rFonts w:ascii="Calibri" w:hAnsi="Calibri"/>
                <w:sz w:val="22"/>
                <w:szCs w:val="22"/>
              </w:rPr>
              <w:t>news letters</w:t>
            </w:r>
            <w:proofErr w:type="spellEnd"/>
            <w:r w:rsidRPr="002A154B">
              <w:rPr>
                <w:rFonts w:ascii="Calibri" w:hAnsi="Calibri"/>
                <w:sz w:val="22"/>
                <w:szCs w:val="22"/>
              </w:rPr>
              <w:t>, and use of Weekly School Star newsletter</w:t>
            </w:r>
          </w:p>
          <w:p w14:paraId="27CF49DB" w14:textId="77777777" w:rsidR="00801868" w:rsidRPr="002A154B" w:rsidRDefault="00801868" w:rsidP="0080186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2A154B">
              <w:rPr>
                <w:rFonts w:ascii="Calibri" w:hAnsi="Calibri"/>
                <w:sz w:val="22"/>
                <w:szCs w:val="22"/>
              </w:rPr>
              <w:t>greeting phone calls</w:t>
            </w:r>
          </w:p>
        </w:tc>
        <w:tc>
          <w:tcPr>
            <w:tcW w:w="1276" w:type="dxa"/>
          </w:tcPr>
          <w:p w14:paraId="56512A2D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Ongoing</w:t>
            </w:r>
          </w:p>
          <w:p w14:paraId="02CBF577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</w:p>
          <w:p w14:paraId="65948608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16"/>
                <w:szCs w:val="22"/>
              </w:rPr>
              <w:t>Sept. 2013-16</w:t>
            </w:r>
          </w:p>
        </w:tc>
        <w:tc>
          <w:tcPr>
            <w:tcW w:w="4521" w:type="dxa"/>
          </w:tcPr>
          <w:p w14:paraId="0DE6DCC5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</w:t>
            </w:r>
          </w:p>
          <w:p w14:paraId="6CB01F58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</w:p>
          <w:p w14:paraId="3BAF727F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Teachers</w:t>
            </w:r>
          </w:p>
        </w:tc>
      </w:tr>
      <w:tr w:rsidR="00801868" w:rsidRPr="00565A57" w14:paraId="12D74800" w14:textId="77777777" w:rsidTr="00801868">
        <w:trPr>
          <w:cantSplit/>
          <w:trHeight w:val="1541"/>
        </w:trPr>
        <w:tc>
          <w:tcPr>
            <w:tcW w:w="3015" w:type="dxa"/>
            <w:vMerge/>
          </w:tcPr>
          <w:p w14:paraId="23F7BD68" w14:textId="77777777" w:rsidR="00801868" w:rsidRDefault="00801868" w:rsidP="00801868">
            <w:pPr>
              <w:pStyle w:val="ListParagraph"/>
              <w:ind w:left="251" w:hanging="360"/>
              <w:rPr>
                <w:rFonts w:ascii="Calibri" w:hAnsi="Calibri"/>
              </w:rPr>
            </w:pPr>
          </w:p>
        </w:tc>
        <w:tc>
          <w:tcPr>
            <w:tcW w:w="5770" w:type="dxa"/>
          </w:tcPr>
          <w:p w14:paraId="722A09A2" w14:textId="77777777" w:rsidR="00801868" w:rsidRPr="002A154B" w:rsidRDefault="00801868" w:rsidP="00801868">
            <w:pPr>
              <w:rPr>
                <w:rFonts w:ascii="Calibri" w:hAnsi="Calibri"/>
              </w:rPr>
            </w:pPr>
            <w:r w:rsidRPr="002A154B"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 xml:space="preserve"> Community Involvement.</w:t>
            </w:r>
          </w:p>
        </w:tc>
        <w:tc>
          <w:tcPr>
            <w:tcW w:w="5003" w:type="dxa"/>
          </w:tcPr>
          <w:p w14:paraId="51C0774C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Open House/Meet the Teacher BBQ</w:t>
            </w:r>
          </w:p>
          <w:p w14:paraId="5FAD8A94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Family Fun Night</w:t>
            </w:r>
          </w:p>
          <w:p w14:paraId="1FAA4628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Movie Nights</w:t>
            </w:r>
          </w:p>
          <w:p w14:paraId="62521FB5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Christmas Parade Float</w:t>
            </w:r>
          </w:p>
          <w:p w14:paraId="03973EEB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 xml:space="preserve">Business Partnership </w:t>
            </w:r>
          </w:p>
          <w:p w14:paraId="5C5580E1" w14:textId="77777777" w:rsidR="00801868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Home and School /PSSC</w:t>
            </w:r>
          </w:p>
          <w:p w14:paraId="573E2AD4" w14:textId="77777777" w:rsidR="00801868" w:rsidRPr="00ED7740" w:rsidRDefault="00801868" w:rsidP="0080186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Parental Forum for School Review</w:t>
            </w:r>
          </w:p>
        </w:tc>
        <w:tc>
          <w:tcPr>
            <w:tcW w:w="1276" w:type="dxa"/>
          </w:tcPr>
          <w:p w14:paraId="06FDE0DC" w14:textId="77777777" w:rsidR="00801868" w:rsidRDefault="00801868" w:rsidP="00801868">
            <w:pPr>
              <w:rPr>
                <w:rFonts w:ascii="Calibri" w:hAnsi="Calibri"/>
                <w:sz w:val="16"/>
                <w:szCs w:val="22"/>
              </w:rPr>
            </w:pPr>
            <w:r w:rsidRPr="00ED7740">
              <w:rPr>
                <w:rFonts w:ascii="Calibri" w:hAnsi="Calibri"/>
                <w:sz w:val="16"/>
                <w:szCs w:val="22"/>
              </w:rPr>
              <w:t>Sept. 2013-16</w:t>
            </w:r>
          </w:p>
          <w:p w14:paraId="54A8033B" w14:textId="77777777" w:rsidR="00801868" w:rsidRDefault="00801868" w:rsidP="00801868">
            <w:pPr>
              <w:rPr>
                <w:rFonts w:ascii="Calibri" w:hAnsi="Calibri"/>
                <w:sz w:val="16"/>
                <w:szCs w:val="22"/>
              </w:rPr>
            </w:pPr>
          </w:p>
          <w:p w14:paraId="4C90C7D3" w14:textId="77777777" w:rsidR="00801868" w:rsidRDefault="00801868" w:rsidP="00801868">
            <w:pPr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June 2013-14</w:t>
            </w:r>
          </w:p>
          <w:p w14:paraId="694EB7E0" w14:textId="77777777" w:rsidR="00801868" w:rsidRPr="00ED7740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 w:rsidRPr="00ED7740">
              <w:rPr>
                <w:rFonts w:ascii="Calibri" w:hAnsi="Calibri"/>
                <w:sz w:val="22"/>
                <w:szCs w:val="22"/>
              </w:rPr>
              <w:t>Ongoing</w:t>
            </w:r>
          </w:p>
          <w:p w14:paraId="0BF0FE7F" w14:textId="77777777" w:rsidR="00801868" w:rsidRDefault="00801868" w:rsidP="00801868">
            <w:pPr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Nov. 2013-16</w:t>
            </w:r>
          </w:p>
          <w:p w14:paraId="375FF3C0" w14:textId="77777777" w:rsidR="00801868" w:rsidRDefault="00801868" w:rsidP="00801868">
            <w:pPr>
              <w:rPr>
                <w:rFonts w:ascii="Calibri" w:hAnsi="Calibri"/>
                <w:sz w:val="20"/>
                <w:szCs w:val="22"/>
              </w:rPr>
            </w:pPr>
            <w:r w:rsidRPr="00ED7740">
              <w:rPr>
                <w:rFonts w:ascii="Calibri" w:hAnsi="Calibri"/>
                <w:sz w:val="20"/>
                <w:szCs w:val="22"/>
              </w:rPr>
              <w:t>Ongoing</w:t>
            </w:r>
          </w:p>
          <w:p w14:paraId="7716EDA1" w14:textId="77777777" w:rsidR="00801868" w:rsidRDefault="00801868" w:rsidP="00801868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Ongoing</w:t>
            </w:r>
          </w:p>
          <w:p w14:paraId="45A7345F" w14:textId="77777777" w:rsidR="00801868" w:rsidRPr="00ED7740" w:rsidRDefault="00801868" w:rsidP="00801868">
            <w:pPr>
              <w:rPr>
                <w:rFonts w:ascii="Calibri" w:hAnsi="Calibri"/>
                <w:sz w:val="16"/>
                <w:szCs w:val="22"/>
              </w:rPr>
            </w:pPr>
            <w:r w:rsidRPr="00ED7740">
              <w:rPr>
                <w:rFonts w:ascii="Calibri" w:hAnsi="Calibri"/>
                <w:sz w:val="16"/>
                <w:szCs w:val="22"/>
              </w:rPr>
              <w:t>Oct.-Dec. 2013</w:t>
            </w:r>
          </w:p>
          <w:p w14:paraId="3A90F628" w14:textId="77777777" w:rsidR="00801868" w:rsidRDefault="00801868" w:rsidP="00801868">
            <w:pPr>
              <w:rPr>
                <w:rFonts w:ascii="Calibri" w:hAnsi="Calibri"/>
                <w:sz w:val="20"/>
                <w:szCs w:val="22"/>
              </w:rPr>
            </w:pPr>
          </w:p>
          <w:p w14:paraId="6640279B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1" w:type="dxa"/>
          </w:tcPr>
          <w:p w14:paraId="463C65A9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Staff</w:t>
            </w:r>
          </w:p>
          <w:p w14:paraId="1614E402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Staff, Student</w:t>
            </w:r>
          </w:p>
          <w:p w14:paraId="3A7BCB83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teachers</w:t>
            </w:r>
          </w:p>
          <w:p w14:paraId="3A3B2F91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Teachers, Home &amp; School parents, students</w:t>
            </w:r>
          </w:p>
          <w:p w14:paraId="0B9C9263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</w:t>
            </w:r>
          </w:p>
          <w:p w14:paraId="10A8A919" w14:textId="77777777" w:rsidR="00801868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teacher rep and parents</w:t>
            </w:r>
          </w:p>
          <w:p w14:paraId="316BE259" w14:textId="77777777" w:rsidR="00801868" w:rsidRPr="00565A57" w:rsidRDefault="00801868" w:rsidP="008018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Administration, parents</w:t>
            </w:r>
          </w:p>
        </w:tc>
      </w:tr>
    </w:tbl>
    <w:p w14:paraId="0557AF92" w14:textId="06D5BC5B" w:rsidR="00B6719A" w:rsidRDefault="00801868" w:rsidP="0070781C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3. To strengthen engagement of families and foster community partnership</w:t>
      </w:r>
    </w:p>
    <w:sectPr w:rsidR="00B6719A" w:rsidSect="00A91752">
      <w:footerReference w:type="default" r:id="rId14"/>
      <w:footerReference w:type="first" r:id="rId15"/>
      <w:pgSz w:w="20160" w:h="12240" w:orient="landscape" w:code="5"/>
      <w:pgMar w:top="288" w:right="432" w:bottom="432" w:left="28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9982" w14:textId="77777777" w:rsidR="0075169F" w:rsidRDefault="0075169F" w:rsidP="00685004">
      <w:r>
        <w:separator/>
      </w:r>
    </w:p>
  </w:endnote>
  <w:endnote w:type="continuationSeparator" w:id="0">
    <w:p w14:paraId="295E4705" w14:textId="77777777" w:rsidR="0075169F" w:rsidRDefault="0075169F" w:rsidP="006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E6918" w14:textId="64AC67D8" w:rsidR="00DB2AA5" w:rsidRPr="0077698B" w:rsidRDefault="00DB2AA5">
    <w:pPr>
      <w:pStyle w:val="Footer"/>
      <w:jc w:val="righ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457150"/>
      <w:docPartObj>
        <w:docPartGallery w:val="Page Numbers (Bottom of Page)"/>
        <w:docPartUnique/>
      </w:docPartObj>
    </w:sdtPr>
    <w:sdtEndPr/>
    <w:sdtContent>
      <w:sdt>
        <w:sdtPr>
          <w:id w:val="227577324"/>
          <w:docPartObj>
            <w:docPartGallery w:val="Page Numbers (Top of Page)"/>
            <w:docPartUnique/>
          </w:docPartObj>
        </w:sdtPr>
        <w:sdtEndPr/>
        <w:sdtContent>
          <w:p w14:paraId="59AF9D4B" w14:textId="77777777" w:rsidR="00DB2AA5" w:rsidRDefault="00DB2A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7FF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322302" w14:textId="77777777" w:rsidR="00DB2AA5" w:rsidRDefault="00DB2AA5">
    <w:pPr>
      <w:pStyle w:val="Footer"/>
    </w:pPr>
    <w:r>
      <w:t>11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6403E" w14:textId="77777777" w:rsidR="0075169F" w:rsidRDefault="0075169F" w:rsidP="00685004">
      <w:r>
        <w:separator/>
      </w:r>
    </w:p>
  </w:footnote>
  <w:footnote w:type="continuationSeparator" w:id="0">
    <w:p w14:paraId="42458260" w14:textId="77777777" w:rsidR="0075169F" w:rsidRDefault="0075169F" w:rsidP="0068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43F"/>
    <w:multiLevelType w:val="hybridMultilevel"/>
    <w:tmpl w:val="1552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C0D"/>
    <w:multiLevelType w:val="hybridMultilevel"/>
    <w:tmpl w:val="896C835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16F725EB"/>
    <w:multiLevelType w:val="hybridMultilevel"/>
    <w:tmpl w:val="DC2E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51BE8"/>
    <w:multiLevelType w:val="hybridMultilevel"/>
    <w:tmpl w:val="AB5464A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BB95EE9"/>
    <w:multiLevelType w:val="hybridMultilevel"/>
    <w:tmpl w:val="1EF87E0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47275764"/>
    <w:multiLevelType w:val="hybridMultilevel"/>
    <w:tmpl w:val="C738688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529860A8"/>
    <w:multiLevelType w:val="hybridMultilevel"/>
    <w:tmpl w:val="8D740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620370"/>
    <w:multiLevelType w:val="hybridMultilevel"/>
    <w:tmpl w:val="127C8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360F7"/>
    <w:multiLevelType w:val="hybridMultilevel"/>
    <w:tmpl w:val="3B9E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C4223"/>
    <w:multiLevelType w:val="hybridMultilevel"/>
    <w:tmpl w:val="DE66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619F"/>
    <w:multiLevelType w:val="hybridMultilevel"/>
    <w:tmpl w:val="3B582B9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34E1C"/>
    <w:multiLevelType w:val="hybridMultilevel"/>
    <w:tmpl w:val="848C85D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E1910"/>
    <w:multiLevelType w:val="hybridMultilevel"/>
    <w:tmpl w:val="EAE039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D52F97"/>
    <w:multiLevelType w:val="hybridMultilevel"/>
    <w:tmpl w:val="06D6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F061E"/>
    <w:multiLevelType w:val="hybridMultilevel"/>
    <w:tmpl w:val="B2D2AF0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7B177F04"/>
    <w:multiLevelType w:val="hybridMultilevel"/>
    <w:tmpl w:val="8C344C5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7CF80E7E"/>
    <w:multiLevelType w:val="multilevel"/>
    <w:tmpl w:val="23166DA2"/>
    <w:styleLink w:val="Style1"/>
    <w:lvl w:ilvl="0">
      <w:start w:val="1"/>
      <w:numFmt w:val="none"/>
      <w:isLgl/>
      <w:lvlText w:val="%11.2"/>
      <w:lvlJc w:val="left"/>
      <w:pPr>
        <w:ind w:left="792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870" w:hanging="6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02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41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  <w:b/>
        <w:sz w:val="24"/>
      </w:rPr>
    </w:lvl>
  </w:abstractNum>
  <w:abstractNum w:abstractNumId="17">
    <w:nsid w:val="7DA2069C"/>
    <w:multiLevelType w:val="hybridMultilevel"/>
    <w:tmpl w:val="9856B49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  <w:num w:numId="17">
    <w:abstractNumId w:val="8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A"/>
    <w:rsid w:val="000044D3"/>
    <w:rsid w:val="00004E8E"/>
    <w:rsid w:val="0001238D"/>
    <w:rsid w:val="00030C5F"/>
    <w:rsid w:val="00045A19"/>
    <w:rsid w:val="000462B1"/>
    <w:rsid w:val="00050F6A"/>
    <w:rsid w:val="00057758"/>
    <w:rsid w:val="00065CBC"/>
    <w:rsid w:val="00066567"/>
    <w:rsid w:val="000710FE"/>
    <w:rsid w:val="000729D3"/>
    <w:rsid w:val="000819C8"/>
    <w:rsid w:val="00092C51"/>
    <w:rsid w:val="000A0671"/>
    <w:rsid w:val="000A4FD1"/>
    <w:rsid w:val="000B5BE3"/>
    <w:rsid w:val="000B6386"/>
    <w:rsid w:val="000C1ACC"/>
    <w:rsid w:val="000C3BD2"/>
    <w:rsid w:val="000D2729"/>
    <w:rsid w:val="000D33DC"/>
    <w:rsid w:val="000E04B4"/>
    <w:rsid w:val="000E1E46"/>
    <w:rsid w:val="000E44B7"/>
    <w:rsid w:val="000E5CFF"/>
    <w:rsid w:val="000F0387"/>
    <w:rsid w:val="000F17F5"/>
    <w:rsid w:val="000F3DB7"/>
    <w:rsid w:val="000F45CE"/>
    <w:rsid w:val="000F5332"/>
    <w:rsid w:val="00115D81"/>
    <w:rsid w:val="00130C4E"/>
    <w:rsid w:val="00141BC1"/>
    <w:rsid w:val="00145BA4"/>
    <w:rsid w:val="001536A4"/>
    <w:rsid w:val="001624B0"/>
    <w:rsid w:val="001705FA"/>
    <w:rsid w:val="00172C39"/>
    <w:rsid w:val="00173499"/>
    <w:rsid w:val="001778AC"/>
    <w:rsid w:val="001A40FC"/>
    <w:rsid w:val="001A438C"/>
    <w:rsid w:val="001B2EAE"/>
    <w:rsid w:val="001C2049"/>
    <w:rsid w:val="001D2A1F"/>
    <w:rsid w:val="001E2852"/>
    <w:rsid w:val="001E6E9A"/>
    <w:rsid w:val="001E7500"/>
    <w:rsid w:val="001F300C"/>
    <w:rsid w:val="00214937"/>
    <w:rsid w:val="00223EC3"/>
    <w:rsid w:val="00227CC5"/>
    <w:rsid w:val="00231595"/>
    <w:rsid w:val="00233336"/>
    <w:rsid w:val="002355C1"/>
    <w:rsid w:val="0024349E"/>
    <w:rsid w:val="00271934"/>
    <w:rsid w:val="00282C61"/>
    <w:rsid w:val="0029298A"/>
    <w:rsid w:val="00297E41"/>
    <w:rsid w:val="002A1446"/>
    <w:rsid w:val="002A154B"/>
    <w:rsid w:val="002A160D"/>
    <w:rsid w:val="002B2A55"/>
    <w:rsid w:val="002B52C7"/>
    <w:rsid w:val="002B71E7"/>
    <w:rsid w:val="002B7EBC"/>
    <w:rsid w:val="002D1788"/>
    <w:rsid w:val="002E787A"/>
    <w:rsid w:val="002F0B12"/>
    <w:rsid w:val="002F38C3"/>
    <w:rsid w:val="002F401C"/>
    <w:rsid w:val="002F41F6"/>
    <w:rsid w:val="003076D6"/>
    <w:rsid w:val="00311EDF"/>
    <w:rsid w:val="003338F7"/>
    <w:rsid w:val="003377BF"/>
    <w:rsid w:val="003502AB"/>
    <w:rsid w:val="00350777"/>
    <w:rsid w:val="00354BE2"/>
    <w:rsid w:val="00367F0A"/>
    <w:rsid w:val="0037183E"/>
    <w:rsid w:val="00374C40"/>
    <w:rsid w:val="00390721"/>
    <w:rsid w:val="00393EB7"/>
    <w:rsid w:val="00394A39"/>
    <w:rsid w:val="003A3E36"/>
    <w:rsid w:val="003B633D"/>
    <w:rsid w:val="003B65FE"/>
    <w:rsid w:val="003C2242"/>
    <w:rsid w:val="003C345F"/>
    <w:rsid w:val="003C34CD"/>
    <w:rsid w:val="003D13B5"/>
    <w:rsid w:val="003D745C"/>
    <w:rsid w:val="003E0591"/>
    <w:rsid w:val="003E7A60"/>
    <w:rsid w:val="003F4AB1"/>
    <w:rsid w:val="0041121E"/>
    <w:rsid w:val="00416F1B"/>
    <w:rsid w:val="004207BC"/>
    <w:rsid w:val="0042539D"/>
    <w:rsid w:val="00425D5D"/>
    <w:rsid w:val="004505BC"/>
    <w:rsid w:val="00460E63"/>
    <w:rsid w:val="00460FF6"/>
    <w:rsid w:val="00465950"/>
    <w:rsid w:val="00474F6E"/>
    <w:rsid w:val="00476372"/>
    <w:rsid w:val="00484573"/>
    <w:rsid w:val="0049677B"/>
    <w:rsid w:val="004A6742"/>
    <w:rsid w:val="004A7033"/>
    <w:rsid w:val="004A7B05"/>
    <w:rsid w:val="004A7FCC"/>
    <w:rsid w:val="004C156B"/>
    <w:rsid w:val="004C2D5B"/>
    <w:rsid w:val="004D7514"/>
    <w:rsid w:val="004F4C4B"/>
    <w:rsid w:val="00502F1F"/>
    <w:rsid w:val="00503DE3"/>
    <w:rsid w:val="0050428B"/>
    <w:rsid w:val="00512E58"/>
    <w:rsid w:val="00520559"/>
    <w:rsid w:val="00521EFC"/>
    <w:rsid w:val="005279D7"/>
    <w:rsid w:val="00537134"/>
    <w:rsid w:val="005439C1"/>
    <w:rsid w:val="005442E3"/>
    <w:rsid w:val="00554A06"/>
    <w:rsid w:val="0056368A"/>
    <w:rsid w:val="00565A57"/>
    <w:rsid w:val="005758A7"/>
    <w:rsid w:val="0058200C"/>
    <w:rsid w:val="0059606D"/>
    <w:rsid w:val="005A55F8"/>
    <w:rsid w:val="005B0C7C"/>
    <w:rsid w:val="005B2331"/>
    <w:rsid w:val="005B4B97"/>
    <w:rsid w:val="005C0CE8"/>
    <w:rsid w:val="005E1265"/>
    <w:rsid w:val="005F0F3C"/>
    <w:rsid w:val="005F73DD"/>
    <w:rsid w:val="00607039"/>
    <w:rsid w:val="00610178"/>
    <w:rsid w:val="0061611D"/>
    <w:rsid w:val="00620ECA"/>
    <w:rsid w:val="00623CAA"/>
    <w:rsid w:val="00624CFA"/>
    <w:rsid w:val="0063515E"/>
    <w:rsid w:val="006351BE"/>
    <w:rsid w:val="00646607"/>
    <w:rsid w:val="006474F2"/>
    <w:rsid w:val="0065035C"/>
    <w:rsid w:val="00651B7C"/>
    <w:rsid w:val="00652623"/>
    <w:rsid w:val="006709F0"/>
    <w:rsid w:val="00671A0A"/>
    <w:rsid w:val="00673811"/>
    <w:rsid w:val="0068266F"/>
    <w:rsid w:val="00684483"/>
    <w:rsid w:val="00685004"/>
    <w:rsid w:val="00685C5F"/>
    <w:rsid w:val="006959A1"/>
    <w:rsid w:val="006A2824"/>
    <w:rsid w:val="006A774B"/>
    <w:rsid w:val="006B5836"/>
    <w:rsid w:val="006B583C"/>
    <w:rsid w:val="006C5D23"/>
    <w:rsid w:val="006D6AF9"/>
    <w:rsid w:val="006E2147"/>
    <w:rsid w:val="006E3ECA"/>
    <w:rsid w:val="006E559D"/>
    <w:rsid w:val="006F2C1C"/>
    <w:rsid w:val="00706062"/>
    <w:rsid w:val="0070781C"/>
    <w:rsid w:val="007145AF"/>
    <w:rsid w:val="00744536"/>
    <w:rsid w:val="0075169F"/>
    <w:rsid w:val="007606F8"/>
    <w:rsid w:val="0077698B"/>
    <w:rsid w:val="00786F47"/>
    <w:rsid w:val="007A6D9A"/>
    <w:rsid w:val="007B75FF"/>
    <w:rsid w:val="007E5CF3"/>
    <w:rsid w:val="007F5C41"/>
    <w:rsid w:val="00801868"/>
    <w:rsid w:val="00806609"/>
    <w:rsid w:val="00807A9A"/>
    <w:rsid w:val="00815844"/>
    <w:rsid w:val="008158CF"/>
    <w:rsid w:val="00820D16"/>
    <w:rsid w:val="008304D6"/>
    <w:rsid w:val="00832846"/>
    <w:rsid w:val="00833A86"/>
    <w:rsid w:val="008346BA"/>
    <w:rsid w:val="00835576"/>
    <w:rsid w:val="00865696"/>
    <w:rsid w:val="008810E1"/>
    <w:rsid w:val="008816F0"/>
    <w:rsid w:val="008869FE"/>
    <w:rsid w:val="00894FE0"/>
    <w:rsid w:val="008D6EEF"/>
    <w:rsid w:val="008E27CF"/>
    <w:rsid w:val="008E5368"/>
    <w:rsid w:val="008F38E3"/>
    <w:rsid w:val="00923CCA"/>
    <w:rsid w:val="0093488B"/>
    <w:rsid w:val="00947170"/>
    <w:rsid w:val="00952086"/>
    <w:rsid w:val="00961280"/>
    <w:rsid w:val="009625E7"/>
    <w:rsid w:val="00984FDA"/>
    <w:rsid w:val="0099181A"/>
    <w:rsid w:val="00993AE2"/>
    <w:rsid w:val="009A100D"/>
    <w:rsid w:val="009A18F7"/>
    <w:rsid w:val="009C0BA8"/>
    <w:rsid w:val="009D2732"/>
    <w:rsid w:val="009D4037"/>
    <w:rsid w:val="009E36EC"/>
    <w:rsid w:val="009E5208"/>
    <w:rsid w:val="009F1D28"/>
    <w:rsid w:val="009F2214"/>
    <w:rsid w:val="009F3B40"/>
    <w:rsid w:val="00A024BB"/>
    <w:rsid w:val="00A0640F"/>
    <w:rsid w:val="00A1473D"/>
    <w:rsid w:val="00A4667F"/>
    <w:rsid w:val="00A56F14"/>
    <w:rsid w:val="00A739E8"/>
    <w:rsid w:val="00A74E95"/>
    <w:rsid w:val="00A75F81"/>
    <w:rsid w:val="00A91752"/>
    <w:rsid w:val="00A97BD5"/>
    <w:rsid w:val="00AA3292"/>
    <w:rsid w:val="00AA6D5A"/>
    <w:rsid w:val="00AA7FF5"/>
    <w:rsid w:val="00AC0F54"/>
    <w:rsid w:val="00AC13F3"/>
    <w:rsid w:val="00AD12E7"/>
    <w:rsid w:val="00AE296D"/>
    <w:rsid w:val="00AF0DC3"/>
    <w:rsid w:val="00B30E28"/>
    <w:rsid w:val="00B34756"/>
    <w:rsid w:val="00B4225E"/>
    <w:rsid w:val="00B42DE0"/>
    <w:rsid w:val="00B51AC0"/>
    <w:rsid w:val="00B57280"/>
    <w:rsid w:val="00B632E0"/>
    <w:rsid w:val="00B6719A"/>
    <w:rsid w:val="00B73BD8"/>
    <w:rsid w:val="00B77E93"/>
    <w:rsid w:val="00B77F76"/>
    <w:rsid w:val="00B825FE"/>
    <w:rsid w:val="00B87F37"/>
    <w:rsid w:val="00B92AB5"/>
    <w:rsid w:val="00B94292"/>
    <w:rsid w:val="00B952F9"/>
    <w:rsid w:val="00B95E9E"/>
    <w:rsid w:val="00BA2156"/>
    <w:rsid w:val="00BA5ACF"/>
    <w:rsid w:val="00BC5A5B"/>
    <w:rsid w:val="00BC638F"/>
    <w:rsid w:val="00BD56E8"/>
    <w:rsid w:val="00BE3E59"/>
    <w:rsid w:val="00C05CFC"/>
    <w:rsid w:val="00C076CF"/>
    <w:rsid w:val="00C07E28"/>
    <w:rsid w:val="00C10F54"/>
    <w:rsid w:val="00C16A02"/>
    <w:rsid w:val="00C23434"/>
    <w:rsid w:val="00C24286"/>
    <w:rsid w:val="00C25BD0"/>
    <w:rsid w:val="00C71DB7"/>
    <w:rsid w:val="00C7420B"/>
    <w:rsid w:val="00C83BC4"/>
    <w:rsid w:val="00C91719"/>
    <w:rsid w:val="00C95B23"/>
    <w:rsid w:val="00C975C6"/>
    <w:rsid w:val="00CA7086"/>
    <w:rsid w:val="00CB3D30"/>
    <w:rsid w:val="00CC0566"/>
    <w:rsid w:val="00CD25A6"/>
    <w:rsid w:val="00CE0BA9"/>
    <w:rsid w:val="00D03327"/>
    <w:rsid w:val="00D07B9B"/>
    <w:rsid w:val="00D14B77"/>
    <w:rsid w:val="00D16DAC"/>
    <w:rsid w:val="00D31E92"/>
    <w:rsid w:val="00D34106"/>
    <w:rsid w:val="00D34EE4"/>
    <w:rsid w:val="00D53873"/>
    <w:rsid w:val="00D60F33"/>
    <w:rsid w:val="00D615B8"/>
    <w:rsid w:val="00D6185B"/>
    <w:rsid w:val="00D63CAE"/>
    <w:rsid w:val="00D6669E"/>
    <w:rsid w:val="00D773A1"/>
    <w:rsid w:val="00D961D2"/>
    <w:rsid w:val="00DA38A0"/>
    <w:rsid w:val="00DA4637"/>
    <w:rsid w:val="00DA51A6"/>
    <w:rsid w:val="00DA6251"/>
    <w:rsid w:val="00DB1BC3"/>
    <w:rsid w:val="00DB2AA5"/>
    <w:rsid w:val="00DB2D11"/>
    <w:rsid w:val="00DB6E4A"/>
    <w:rsid w:val="00DC4A2A"/>
    <w:rsid w:val="00DD6C4E"/>
    <w:rsid w:val="00DF7E2C"/>
    <w:rsid w:val="00E047FA"/>
    <w:rsid w:val="00E300CD"/>
    <w:rsid w:val="00E45C47"/>
    <w:rsid w:val="00E67A29"/>
    <w:rsid w:val="00E76060"/>
    <w:rsid w:val="00E873F8"/>
    <w:rsid w:val="00E97A60"/>
    <w:rsid w:val="00EA01F5"/>
    <w:rsid w:val="00EA2B4B"/>
    <w:rsid w:val="00EA56EA"/>
    <w:rsid w:val="00EA56F6"/>
    <w:rsid w:val="00EA7AEC"/>
    <w:rsid w:val="00EB6B0E"/>
    <w:rsid w:val="00ED61B8"/>
    <w:rsid w:val="00ED7740"/>
    <w:rsid w:val="00EF34A4"/>
    <w:rsid w:val="00EF5229"/>
    <w:rsid w:val="00EF619B"/>
    <w:rsid w:val="00F00019"/>
    <w:rsid w:val="00F02A27"/>
    <w:rsid w:val="00F12D78"/>
    <w:rsid w:val="00F16BBD"/>
    <w:rsid w:val="00F26A0B"/>
    <w:rsid w:val="00F278BD"/>
    <w:rsid w:val="00F343DB"/>
    <w:rsid w:val="00F6216E"/>
    <w:rsid w:val="00F7018C"/>
    <w:rsid w:val="00F72B8E"/>
    <w:rsid w:val="00F90AC3"/>
    <w:rsid w:val="00F92BE3"/>
    <w:rsid w:val="00FC0AC8"/>
    <w:rsid w:val="00FD1383"/>
    <w:rsid w:val="00FD2321"/>
    <w:rsid w:val="00FD3D6C"/>
    <w:rsid w:val="00FD5630"/>
    <w:rsid w:val="00FE0FAB"/>
    <w:rsid w:val="00FE32C9"/>
    <w:rsid w:val="00FE3FAC"/>
    <w:rsid w:val="00FF0293"/>
    <w:rsid w:val="00FF1B8B"/>
    <w:rsid w:val="00FF3A83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6A2A0D"/>
  <w15:docId w15:val="{1ED8FC1F-C41A-43EF-B44A-7F7ACD38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807A9A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115D8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5D81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6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EE10F2E17840B2ECF02A68B5C6C3" ma:contentTypeVersion="" ma:contentTypeDescription="Create a new document." ma:contentTypeScope="" ma:versionID="737bb967b9f9c040c7f39870bc6f04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B0D69-2824-4A6A-AC2B-0E3314CEE63F}"/>
</file>

<file path=customXml/itemProps2.xml><?xml version="1.0" encoding="utf-8"?>
<ds:datastoreItem xmlns:ds="http://schemas.openxmlformats.org/officeDocument/2006/customXml" ds:itemID="{BE972AEF-0C89-4922-A8F8-D07682596D7E}"/>
</file>

<file path=customXml/itemProps3.xml><?xml version="1.0" encoding="utf-8"?>
<ds:datastoreItem xmlns:ds="http://schemas.openxmlformats.org/officeDocument/2006/customXml" ds:itemID="{E9CBA3EF-B729-407D-AAB6-BB5EC750D0F9}"/>
</file>

<file path=customXml/itemProps4.xml><?xml version="1.0" encoding="utf-8"?>
<ds:datastoreItem xmlns:ds="http://schemas.openxmlformats.org/officeDocument/2006/customXml" ds:itemID="{43CEA120-A13E-4255-8D0E-B548DE970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 Hugh     (ASD-S)</dc:creator>
  <cp:lastModifiedBy>Whelton, Michael  (ASD-S)</cp:lastModifiedBy>
  <cp:revision>2</cp:revision>
  <cp:lastPrinted>2014-11-06T19:41:00Z</cp:lastPrinted>
  <dcterms:created xsi:type="dcterms:W3CDTF">2015-08-28T16:26:00Z</dcterms:created>
  <dcterms:modified xsi:type="dcterms:W3CDTF">2015-08-28T16:26:00Z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0x0101004B23EE10F2E17840B2ECF02A68B5C6C3</vt:lpwstr>
  </property>
</Properties>
</file>