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82" w:type="dxa"/>
        <w:tblLook w:val="01E0" w:firstRow="1" w:lastRow="1" w:firstColumn="1" w:lastColumn="1" w:noHBand="0" w:noVBand="0"/>
      </w:tblPr>
      <w:tblGrid>
        <w:gridCol w:w="2809"/>
        <w:gridCol w:w="8073"/>
      </w:tblGrid>
      <w:tr w:rsidR="00467D0D" w14:paraId="21FE8043" w14:textId="77777777">
        <w:tc>
          <w:tcPr>
            <w:tcW w:w="2719" w:type="dxa"/>
            <w:shd w:val="clear" w:color="auto" w:fill="003399"/>
          </w:tcPr>
          <w:p w14:paraId="1016A569" w14:textId="77777777" w:rsidR="00467D0D" w:rsidRDefault="00467D0D" w:rsidP="00DB027B">
            <w:pPr>
              <w:pStyle w:val="Heading1"/>
            </w:pPr>
          </w:p>
        </w:tc>
        <w:tc>
          <w:tcPr>
            <w:tcW w:w="8163" w:type="dxa"/>
            <w:shd w:val="clear" w:color="auto" w:fill="003399"/>
          </w:tcPr>
          <w:p w14:paraId="4FD4639E" w14:textId="44C9581A" w:rsidR="00467D0D" w:rsidRPr="00D22D72" w:rsidRDefault="00BB437A" w:rsidP="00BB437A">
            <w:pPr>
              <w:pStyle w:val="BodyText"/>
              <w:rPr>
                <w:sz w:val="32"/>
                <w:szCs w:val="32"/>
              </w:rPr>
            </w:pPr>
            <w:r w:rsidRPr="00D22D72">
              <w:rPr>
                <w:sz w:val="32"/>
                <w:szCs w:val="32"/>
              </w:rPr>
              <w:t xml:space="preserve">Here’s what’s </w:t>
            </w:r>
            <w:proofErr w:type="spellStart"/>
            <w:r w:rsidRPr="00D22D72">
              <w:rPr>
                <w:sz w:val="32"/>
                <w:szCs w:val="32"/>
              </w:rPr>
              <w:t>buzzzzing</w:t>
            </w:r>
            <w:proofErr w:type="spellEnd"/>
            <w:r w:rsidRPr="00D22D72">
              <w:rPr>
                <w:sz w:val="32"/>
                <w:szCs w:val="32"/>
              </w:rPr>
              <w:t xml:space="preserve"> at Centennial…</w:t>
            </w:r>
          </w:p>
        </w:tc>
      </w:tr>
      <w:tr w:rsidR="00467D0D" w14:paraId="1418D045" w14:textId="77777777">
        <w:trPr>
          <w:trHeight w:val="1440"/>
        </w:trPr>
        <w:tc>
          <w:tcPr>
            <w:tcW w:w="2719" w:type="dxa"/>
            <w:vAlign w:val="center"/>
          </w:tcPr>
          <w:p w14:paraId="32129352" w14:textId="77777777" w:rsidR="00DB027B" w:rsidRPr="00DB027B" w:rsidRDefault="00DB027B" w:rsidP="00785129">
            <w:pPr>
              <w:pStyle w:val="NewsletterTitle"/>
              <w:rPr>
                <w:sz w:val="24"/>
              </w:rPr>
            </w:pPr>
          </w:p>
          <w:p w14:paraId="05EF49A8" w14:textId="5811A989" w:rsidR="00467D0D" w:rsidRDefault="002B4E46" w:rsidP="00785129">
            <w:pPr>
              <w:pStyle w:val="NewsletterTitle"/>
            </w:pPr>
            <w:r>
              <w:rPr>
                <w:noProof/>
              </w:rPr>
              <w:drawing>
                <wp:inline distT="0" distB="0" distL="0" distR="0" wp14:anchorId="0FB1B87F" wp14:editId="4438F4BC">
                  <wp:extent cx="1143000" cy="1143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3B8B5857" w14:textId="60610AFC" w:rsidR="00DB027B" w:rsidRDefault="00DB027B" w:rsidP="00785129">
            <w:pPr>
              <w:pStyle w:val="NewsletterTitle"/>
            </w:pPr>
          </w:p>
        </w:tc>
        <w:tc>
          <w:tcPr>
            <w:tcW w:w="8163" w:type="dxa"/>
            <w:vAlign w:val="center"/>
          </w:tcPr>
          <w:p w14:paraId="4F72E9F1" w14:textId="423907BA" w:rsidR="00467D0D" w:rsidRPr="005940DD" w:rsidRDefault="00DB027B" w:rsidP="00DB027B">
            <w:pPr>
              <w:pStyle w:val="Heading1"/>
              <w:jc w:val="center"/>
              <w:rPr>
                <w:color w:val="2F5496" w:themeColor="accent1" w:themeShade="BF"/>
                <w:sz w:val="96"/>
                <w:szCs w:val="96"/>
              </w:rPr>
            </w:pPr>
            <w:r w:rsidRPr="005940DD">
              <w:rPr>
                <w:color w:val="2F5496" w:themeColor="accent1" w:themeShade="BF"/>
                <w:sz w:val="96"/>
                <w:szCs w:val="96"/>
              </w:rPr>
              <w:t>ST</w:t>
            </w:r>
            <w:r w:rsidR="00873625" w:rsidRPr="005940DD">
              <w:rPr>
                <w:color w:val="2F5496" w:themeColor="accent1" w:themeShade="BF"/>
                <w:sz w:val="96"/>
                <w:szCs w:val="96"/>
              </w:rPr>
              <w:t>INGER</w:t>
            </w:r>
            <w:r w:rsidRPr="005940DD">
              <w:rPr>
                <w:color w:val="2F5496" w:themeColor="accent1" w:themeShade="BF"/>
                <w:sz w:val="96"/>
                <w:szCs w:val="96"/>
              </w:rPr>
              <w:t xml:space="preserve"> REPORT</w:t>
            </w:r>
          </w:p>
          <w:p w14:paraId="6BC8DED0" w14:textId="70DECA7B" w:rsidR="00DB027B" w:rsidRPr="00DB027B" w:rsidRDefault="00DB027B" w:rsidP="00DB027B">
            <w:pPr>
              <w:jc w:val="center"/>
            </w:pPr>
          </w:p>
        </w:tc>
      </w:tr>
      <w:tr w:rsidR="00467D0D" w14:paraId="5F669A43" w14:textId="77777777">
        <w:tc>
          <w:tcPr>
            <w:tcW w:w="2719" w:type="dxa"/>
            <w:shd w:val="clear" w:color="auto" w:fill="003399"/>
          </w:tcPr>
          <w:p w14:paraId="16FAA08A" w14:textId="40A6A74E" w:rsidR="00467D0D" w:rsidRPr="00467D0D" w:rsidRDefault="00467D0D" w:rsidP="00467D0D">
            <w:pPr>
              <w:pStyle w:val="NewsletterDate"/>
            </w:pPr>
          </w:p>
        </w:tc>
        <w:tc>
          <w:tcPr>
            <w:tcW w:w="8163" w:type="dxa"/>
            <w:shd w:val="clear" w:color="auto" w:fill="003399"/>
          </w:tcPr>
          <w:p w14:paraId="27ED8DD3" w14:textId="1C541850" w:rsidR="00467D0D" w:rsidRDefault="00873625" w:rsidP="00467D0D">
            <w:pPr>
              <w:pStyle w:val="VolumeandIssue"/>
            </w:pPr>
            <w:r>
              <w:t>September 2021</w:t>
            </w:r>
          </w:p>
        </w:tc>
      </w:tr>
      <w:tr w:rsidR="008E395A" w14:paraId="031D3398" w14:textId="77777777">
        <w:tc>
          <w:tcPr>
            <w:tcW w:w="2719" w:type="dxa"/>
            <w:shd w:val="clear" w:color="auto" w:fill="0066CC"/>
          </w:tcPr>
          <w:p w14:paraId="7D3E7758" w14:textId="434E710B" w:rsidR="00780527" w:rsidRPr="00780527" w:rsidRDefault="00780527" w:rsidP="00780527">
            <w:pPr>
              <w:pStyle w:val="TableofContentsHeading"/>
            </w:pPr>
            <w:r>
              <w:t>Important Dates</w:t>
            </w:r>
          </w:p>
          <w:p w14:paraId="1A78D510" w14:textId="080EC5FD" w:rsidR="00E70B0D" w:rsidRPr="00E70B0D" w:rsidRDefault="00E70B0D" w:rsidP="00780527">
            <w:pPr>
              <w:spacing w:after="200" w:line="276" w:lineRule="auto"/>
              <w:rPr>
                <w:rFonts w:ascii="Verdana" w:eastAsia="Calibri" w:hAnsi="Verdana"/>
                <w:color w:val="FFFFFF" w:themeColor="background1"/>
                <w:sz w:val="18"/>
                <w:szCs w:val="18"/>
                <w:lang w:bidi="en-US"/>
              </w:rPr>
            </w:pPr>
            <w:r w:rsidRPr="00E70B0D">
              <w:rPr>
                <w:rFonts w:ascii="Verdana" w:eastAsia="Calibri" w:hAnsi="Verdana"/>
                <w:color w:val="FFFFFF" w:themeColor="background1"/>
                <w:sz w:val="18"/>
                <w:szCs w:val="18"/>
                <w:lang w:bidi="en-US"/>
              </w:rPr>
              <w:t>Sept. 7-9: Staggered Entry</w:t>
            </w:r>
          </w:p>
          <w:p w14:paraId="39CE302F" w14:textId="50327BE5" w:rsidR="00E70B0D" w:rsidRDefault="00E70B0D" w:rsidP="00780527">
            <w:pPr>
              <w:spacing w:after="200" w:line="276" w:lineRule="auto"/>
              <w:rPr>
                <w:rStyle w:val="Hyperlink"/>
                <w:rFonts w:eastAsia="Calibri"/>
                <w:color w:val="FFFFFF" w:themeColor="background1"/>
                <w:sz w:val="18"/>
                <w:szCs w:val="18"/>
              </w:rPr>
            </w:pPr>
            <w:r w:rsidRPr="00E70B0D">
              <w:rPr>
                <w:rStyle w:val="Hyperlink"/>
                <w:rFonts w:eastAsia="Calibri"/>
                <w:color w:val="FFFFFF" w:themeColor="background1"/>
                <w:sz w:val="18"/>
                <w:szCs w:val="18"/>
              </w:rPr>
              <w:t xml:space="preserve">Sept. 10: </w:t>
            </w:r>
            <w:r w:rsidR="006A524C">
              <w:rPr>
                <w:rStyle w:val="Hyperlink"/>
                <w:rFonts w:eastAsia="Calibri"/>
                <w:color w:val="FFFFFF" w:themeColor="background1"/>
                <w:sz w:val="18"/>
                <w:szCs w:val="18"/>
              </w:rPr>
              <w:t xml:space="preserve">                       </w:t>
            </w:r>
            <w:r w:rsidRPr="00E70B0D">
              <w:rPr>
                <w:rStyle w:val="Hyperlink"/>
                <w:rFonts w:eastAsia="Calibri"/>
                <w:color w:val="FFFFFF" w:themeColor="background1"/>
                <w:sz w:val="18"/>
                <w:szCs w:val="18"/>
              </w:rPr>
              <w:t>All Students attend</w:t>
            </w:r>
          </w:p>
          <w:p w14:paraId="54CEEE23" w14:textId="77760266" w:rsidR="00E70B0D" w:rsidRDefault="00E70B0D" w:rsidP="00780527">
            <w:pPr>
              <w:spacing w:after="200" w:line="276" w:lineRule="auto"/>
              <w:rPr>
                <w:rStyle w:val="Hyperlink"/>
                <w:rFonts w:eastAsia="Calibri"/>
                <w:color w:val="FFFFFF" w:themeColor="background1"/>
                <w:sz w:val="18"/>
                <w:szCs w:val="18"/>
                <w:lang w:bidi="en-US"/>
              </w:rPr>
            </w:pPr>
            <w:r>
              <w:rPr>
                <w:rStyle w:val="Hyperlink"/>
                <w:rFonts w:eastAsia="Calibri"/>
                <w:color w:val="FFFFFF" w:themeColor="background1"/>
                <w:sz w:val="18"/>
                <w:szCs w:val="18"/>
                <w:lang w:bidi="en-US"/>
              </w:rPr>
              <w:t>Sept. 13:</w:t>
            </w:r>
            <w:r w:rsidR="006A524C">
              <w:rPr>
                <w:rStyle w:val="Hyperlink"/>
                <w:rFonts w:eastAsia="Calibri"/>
                <w:color w:val="FFFFFF" w:themeColor="background1"/>
                <w:sz w:val="18"/>
                <w:szCs w:val="18"/>
                <w:lang w:bidi="en-US"/>
              </w:rPr>
              <w:t xml:space="preserve">                    </w:t>
            </w:r>
            <w:r>
              <w:rPr>
                <w:rStyle w:val="Hyperlink"/>
                <w:rFonts w:eastAsia="Calibri"/>
                <w:color w:val="FFFFFF" w:themeColor="background1"/>
                <w:sz w:val="18"/>
                <w:szCs w:val="18"/>
                <w:lang w:bidi="en-US"/>
              </w:rPr>
              <w:t xml:space="preserve">Lunch forms go </w:t>
            </w:r>
            <w:proofErr w:type="gramStart"/>
            <w:r>
              <w:rPr>
                <w:rStyle w:val="Hyperlink"/>
                <w:rFonts w:eastAsia="Calibri"/>
                <w:color w:val="FFFFFF" w:themeColor="background1"/>
                <w:sz w:val="18"/>
                <w:szCs w:val="18"/>
                <w:lang w:bidi="en-US"/>
              </w:rPr>
              <w:t>home</w:t>
            </w:r>
            <w:r w:rsidR="006A524C">
              <w:rPr>
                <w:rStyle w:val="Hyperlink"/>
                <w:rFonts w:eastAsia="Calibri"/>
                <w:color w:val="FFFFFF" w:themeColor="background1"/>
                <w:sz w:val="18"/>
                <w:szCs w:val="18"/>
                <w:lang w:bidi="en-US"/>
              </w:rPr>
              <w:t xml:space="preserve">  Sistema</w:t>
            </w:r>
            <w:proofErr w:type="gramEnd"/>
            <w:r w:rsidR="006A524C">
              <w:rPr>
                <w:rStyle w:val="Hyperlink"/>
                <w:rFonts w:eastAsia="Calibri"/>
                <w:color w:val="FFFFFF" w:themeColor="background1"/>
                <w:sz w:val="18"/>
                <w:szCs w:val="18"/>
                <w:lang w:bidi="en-US"/>
              </w:rPr>
              <w:t xml:space="preserve"> start date for new students</w:t>
            </w:r>
          </w:p>
          <w:p w14:paraId="3D590664" w14:textId="6076CA9D" w:rsidR="00E70B0D" w:rsidRDefault="00E70B0D" w:rsidP="00780527">
            <w:pPr>
              <w:spacing w:after="200" w:line="276" w:lineRule="auto"/>
              <w:rPr>
                <w:rStyle w:val="Hyperlink"/>
                <w:rFonts w:eastAsia="Calibri"/>
                <w:color w:val="FFFFFF" w:themeColor="background1"/>
                <w:sz w:val="18"/>
                <w:szCs w:val="18"/>
                <w:lang w:bidi="en-US"/>
              </w:rPr>
            </w:pPr>
            <w:r>
              <w:rPr>
                <w:rStyle w:val="Hyperlink"/>
                <w:rFonts w:eastAsia="Calibri"/>
                <w:color w:val="FFFFFF" w:themeColor="background1"/>
                <w:sz w:val="18"/>
                <w:szCs w:val="18"/>
                <w:lang w:bidi="en-US"/>
              </w:rPr>
              <w:t xml:space="preserve">Sept. 20: </w:t>
            </w:r>
            <w:r w:rsidR="006A524C">
              <w:rPr>
                <w:rStyle w:val="Hyperlink"/>
                <w:rFonts w:eastAsia="Calibri"/>
                <w:color w:val="FFFFFF" w:themeColor="background1"/>
                <w:sz w:val="18"/>
                <w:szCs w:val="18"/>
                <w:lang w:bidi="en-US"/>
              </w:rPr>
              <w:t xml:space="preserve">               </w:t>
            </w:r>
            <w:r>
              <w:rPr>
                <w:rStyle w:val="Hyperlink"/>
                <w:rFonts w:eastAsia="Calibri"/>
                <w:color w:val="FFFFFF" w:themeColor="background1"/>
                <w:sz w:val="18"/>
                <w:szCs w:val="18"/>
                <w:lang w:bidi="en-US"/>
              </w:rPr>
              <w:t>Breakfast Club starts</w:t>
            </w:r>
            <w:r w:rsidR="006A524C">
              <w:rPr>
                <w:rStyle w:val="Hyperlink"/>
                <w:rFonts w:eastAsia="Calibri"/>
                <w:color w:val="FFFFFF" w:themeColor="background1"/>
                <w:sz w:val="18"/>
                <w:szCs w:val="18"/>
                <w:lang w:bidi="en-US"/>
              </w:rPr>
              <w:t xml:space="preserve"> Sistema start date for returning students</w:t>
            </w:r>
          </w:p>
          <w:p w14:paraId="4053F199" w14:textId="312C5C51" w:rsidR="00E70B0D" w:rsidRDefault="00E70B0D" w:rsidP="00780527">
            <w:pPr>
              <w:spacing w:after="200" w:line="276" w:lineRule="auto"/>
              <w:rPr>
                <w:rStyle w:val="Hyperlink"/>
                <w:rFonts w:eastAsia="Calibri"/>
                <w:color w:val="FFFFFF" w:themeColor="background1"/>
                <w:sz w:val="18"/>
                <w:szCs w:val="18"/>
                <w:lang w:bidi="en-US"/>
              </w:rPr>
            </w:pPr>
            <w:r>
              <w:rPr>
                <w:rStyle w:val="Hyperlink"/>
                <w:rFonts w:eastAsia="Calibri"/>
                <w:color w:val="FFFFFF" w:themeColor="background1"/>
                <w:sz w:val="18"/>
                <w:szCs w:val="18"/>
                <w:lang w:bidi="en-US"/>
              </w:rPr>
              <w:t>Sept. 24: Lunch Forms Due</w:t>
            </w:r>
          </w:p>
          <w:p w14:paraId="0DDE52B7" w14:textId="3A57AFF0" w:rsidR="00E70B0D" w:rsidRDefault="00E70B0D" w:rsidP="00780527">
            <w:pPr>
              <w:spacing w:after="200" w:line="276" w:lineRule="auto"/>
              <w:rPr>
                <w:rStyle w:val="Hyperlink"/>
                <w:rFonts w:eastAsia="Calibri"/>
                <w:color w:val="FFFFFF" w:themeColor="background1"/>
                <w:sz w:val="18"/>
                <w:szCs w:val="18"/>
                <w:lang w:bidi="en-US"/>
              </w:rPr>
            </w:pPr>
            <w:r>
              <w:rPr>
                <w:rStyle w:val="Hyperlink"/>
                <w:rFonts w:eastAsia="Calibri"/>
                <w:color w:val="FFFFFF" w:themeColor="background1"/>
                <w:sz w:val="18"/>
                <w:szCs w:val="18"/>
                <w:lang w:bidi="en-US"/>
              </w:rPr>
              <w:t>Sept. 29: Terry Fox Walk</w:t>
            </w:r>
          </w:p>
          <w:p w14:paraId="51055F4E" w14:textId="40C3B553" w:rsidR="00E70B0D" w:rsidRPr="00E70B0D" w:rsidRDefault="00E70B0D" w:rsidP="00780527">
            <w:pPr>
              <w:spacing w:after="200" w:line="276" w:lineRule="auto"/>
              <w:rPr>
                <w:rStyle w:val="Hyperlink"/>
                <w:rFonts w:eastAsia="Calibri"/>
                <w:color w:val="FFFFFF" w:themeColor="background1"/>
                <w:sz w:val="18"/>
                <w:szCs w:val="18"/>
                <w:lang w:bidi="en-US"/>
              </w:rPr>
            </w:pPr>
            <w:r>
              <w:rPr>
                <w:rStyle w:val="Hyperlink"/>
                <w:rFonts w:eastAsia="Calibri"/>
                <w:color w:val="FFFFFF" w:themeColor="background1"/>
                <w:sz w:val="18"/>
                <w:szCs w:val="18"/>
                <w:lang w:bidi="en-US"/>
              </w:rPr>
              <w:t>Sept. 30: Orange Shirt Day</w:t>
            </w:r>
          </w:p>
          <w:p w14:paraId="69D4A17F" w14:textId="77777777" w:rsidR="008E3997" w:rsidRDefault="008E3997" w:rsidP="00ED33BD">
            <w:pPr>
              <w:pStyle w:val="SideBarHeading"/>
              <w:rPr>
                <w:sz w:val="32"/>
                <w:szCs w:val="32"/>
              </w:rPr>
            </w:pPr>
          </w:p>
          <w:p w14:paraId="1C0E3F48" w14:textId="462A8F9F" w:rsidR="00ED33BD" w:rsidRPr="009B3E0A" w:rsidRDefault="00A854D3" w:rsidP="00ED33BD">
            <w:pPr>
              <w:pStyle w:val="SideBarHeading"/>
              <w:rPr>
                <w:sz w:val="32"/>
                <w:szCs w:val="32"/>
              </w:rPr>
            </w:pPr>
            <w:r w:rsidRPr="009B3E0A">
              <w:rPr>
                <w:sz w:val="32"/>
                <w:szCs w:val="32"/>
              </w:rPr>
              <w:t>School Mission</w:t>
            </w:r>
          </w:p>
          <w:p w14:paraId="7E15DFB0" w14:textId="7B18F6DA" w:rsidR="008E395A" w:rsidRPr="00C006D3" w:rsidRDefault="00C006D3" w:rsidP="00C006D3">
            <w:pPr>
              <w:pStyle w:val="LinksDescriptiveText"/>
              <w:jc w:val="center"/>
              <w:rPr>
                <w:b w:val="0"/>
                <w:bCs/>
                <w:i w:val="0"/>
                <w:iCs w:val="0"/>
                <w:sz w:val="18"/>
              </w:rPr>
            </w:pPr>
            <w:r w:rsidRPr="00C006D3">
              <w:rPr>
                <w:b w:val="0"/>
                <w:bCs/>
                <w:i w:val="0"/>
                <w:iCs w:val="0"/>
                <w:sz w:val="18"/>
              </w:rPr>
              <w:t>We learn.</w:t>
            </w:r>
          </w:p>
          <w:p w14:paraId="07C2F8B1" w14:textId="71986D11" w:rsidR="00C006D3" w:rsidRPr="00C006D3" w:rsidRDefault="00C006D3" w:rsidP="00C006D3">
            <w:pPr>
              <w:pStyle w:val="LinksDescriptiveText"/>
              <w:jc w:val="center"/>
              <w:rPr>
                <w:b w:val="0"/>
                <w:bCs/>
                <w:i w:val="0"/>
                <w:iCs w:val="0"/>
                <w:sz w:val="18"/>
              </w:rPr>
            </w:pPr>
            <w:r w:rsidRPr="00C006D3">
              <w:rPr>
                <w:b w:val="0"/>
                <w:bCs/>
                <w:i w:val="0"/>
                <w:iCs w:val="0"/>
                <w:sz w:val="18"/>
              </w:rPr>
              <w:t>We care.</w:t>
            </w:r>
          </w:p>
          <w:p w14:paraId="7F9D2B38" w14:textId="5F43698A" w:rsidR="00C006D3" w:rsidRPr="00C006D3" w:rsidRDefault="00C006D3" w:rsidP="00C006D3">
            <w:pPr>
              <w:pStyle w:val="LinksDescriptiveText"/>
              <w:jc w:val="center"/>
              <w:rPr>
                <w:b w:val="0"/>
                <w:bCs/>
                <w:i w:val="0"/>
                <w:iCs w:val="0"/>
                <w:sz w:val="18"/>
              </w:rPr>
            </w:pPr>
            <w:r w:rsidRPr="00C006D3">
              <w:rPr>
                <w:b w:val="0"/>
                <w:bCs/>
                <w:i w:val="0"/>
                <w:iCs w:val="0"/>
                <w:sz w:val="18"/>
              </w:rPr>
              <w:t>We make a difference.</w:t>
            </w:r>
          </w:p>
          <w:p w14:paraId="3834C027" w14:textId="1D448411" w:rsidR="00C006D3" w:rsidRDefault="00C006D3" w:rsidP="00C006D3">
            <w:pPr>
              <w:pStyle w:val="LinksDescriptiveText"/>
              <w:jc w:val="center"/>
              <w:rPr>
                <w:b w:val="0"/>
                <w:bCs/>
                <w:i w:val="0"/>
                <w:iCs w:val="0"/>
                <w:sz w:val="18"/>
              </w:rPr>
            </w:pPr>
            <w:r w:rsidRPr="00C006D3">
              <w:rPr>
                <w:b w:val="0"/>
                <w:bCs/>
                <w:i w:val="0"/>
                <w:iCs w:val="0"/>
                <w:sz w:val="18"/>
              </w:rPr>
              <w:t>We are a community.</w:t>
            </w:r>
          </w:p>
          <w:p w14:paraId="688B4E79" w14:textId="77777777" w:rsidR="008E3997" w:rsidRPr="00C006D3" w:rsidRDefault="008E3997" w:rsidP="00C006D3">
            <w:pPr>
              <w:pStyle w:val="LinksDescriptiveText"/>
              <w:jc w:val="center"/>
              <w:rPr>
                <w:b w:val="0"/>
                <w:bCs/>
                <w:i w:val="0"/>
                <w:iCs w:val="0"/>
                <w:sz w:val="18"/>
              </w:rPr>
            </w:pPr>
          </w:p>
          <w:p w14:paraId="40989623" w14:textId="0C86A869" w:rsidR="008E395A" w:rsidRPr="009B3E0A" w:rsidRDefault="00C006D3" w:rsidP="00785129">
            <w:pPr>
              <w:pStyle w:val="SideBarHeading"/>
              <w:rPr>
                <w:sz w:val="32"/>
                <w:szCs w:val="32"/>
              </w:rPr>
            </w:pPr>
            <w:r w:rsidRPr="009B3E0A">
              <w:rPr>
                <w:sz w:val="32"/>
                <w:szCs w:val="32"/>
              </w:rPr>
              <w:t>School Vision</w:t>
            </w:r>
          </w:p>
          <w:p w14:paraId="21EF1F57" w14:textId="18B998DC" w:rsidR="008E395A" w:rsidRDefault="00C006D3" w:rsidP="00785129">
            <w:pPr>
              <w:pStyle w:val="Links"/>
              <w:rPr>
                <w:rStyle w:val="Hyperlink"/>
                <w:color w:val="FFFFFF" w:themeColor="background1"/>
                <w:sz w:val="18"/>
                <w:szCs w:val="18"/>
              </w:rPr>
            </w:pPr>
            <w:r w:rsidRPr="00C006D3">
              <w:rPr>
                <w:rStyle w:val="Hyperlink"/>
                <w:color w:val="FFFFFF" w:themeColor="background1"/>
                <w:sz w:val="18"/>
                <w:szCs w:val="18"/>
              </w:rPr>
              <w:t>Centennial will be a proud and united community that motivates our students to be caring citizens and life-long learners.</w:t>
            </w:r>
          </w:p>
          <w:p w14:paraId="17AE1ED8" w14:textId="0DE1F699" w:rsidR="008E3997" w:rsidRDefault="008E3997" w:rsidP="00C006D3">
            <w:pPr>
              <w:pStyle w:val="Links"/>
              <w:rPr>
                <w:color w:val="FFFFFF" w:themeColor="background1"/>
                <w:sz w:val="18"/>
                <w:szCs w:val="18"/>
              </w:rPr>
            </w:pPr>
          </w:p>
          <w:p w14:paraId="65771E4E" w14:textId="77777777" w:rsidR="008E3997" w:rsidRDefault="008E3997" w:rsidP="008E3997">
            <w:pPr>
              <w:pStyle w:val="SideBarHeading"/>
              <w:rPr>
                <w:sz w:val="32"/>
                <w:szCs w:val="32"/>
              </w:rPr>
            </w:pPr>
          </w:p>
          <w:p w14:paraId="06E871DA" w14:textId="6BA2F3FD" w:rsidR="008E3997" w:rsidRPr="009B3E0A" w:rsidRDefault="008E3997" w:rsidP="008E3997">
            <w:pPr>
              <w:pStyle w:val="SideBarHeading"/>
              <w:rPr>
                <w:sz w:val="32"/>
                <w:szCs w:val="32"/>
              </w:rPr>
            </w:pPr>
            <w:r w:rsidRPr="009B3E0A">
              <w:rPr>
                <w:sz w:val="32"/>
                <w:szCs w:val="32"/>
              </w:rPr>
              <w:t xml:space="preserve">School </w:t>
            </w:r>
            <w:r>
              <w:rPr>
                <w:sz w:val="32"/>
                <w:szCs w:val="32"/>
              </w:rPr>
              <w:t>Information</w:t>
            </w:r>
          </w:p>
          <w:p w14:paraId="30BE12EA" w14:textId="4FC08283" w:rsidR="008E3997" w:rsidRPr="008E3997" w:rsidRDefault="008E3997" w:rsidP="00C006D3">
            <w:pPr>
              <w:pStyle w:val="Links"/>
              <w:rPr>
                <w:color w:val="FFFFFF" w:themeColor="background1"/>
                <w:sz w:val="18"/>
                <w:szCs w:val="18"/>
              </w:rPr>
            </w:pPr>
            <w:r w:rsidRPr="008E3997">
              <w:rPr>
                <w:color w:val="FFFFFF" w:themeColor="background1"/>
                <w:sz w:val="18"/>
                <w:szCs w:val="18"/>
              </w:rPr>
              <w:t>10 Constance Street</w:t>
            </w:r>
          </w:p>
          <w:p w14:paraId="3BBFB568" w14:textId="275BBAAD" w:rsidR="008E3997" w:rsidRPr="008E3997" w:rsidRDefault="008E3997" w:rsidP="00C006D3">
            <w:pPr>
              <w:pStyle w:val="Links"/>
              <w:rPr>
                <w:color w:val="FFFFFF" w:themeColor="background1"/>
                <w:sz w:val="18"/>
                <w:szCs w:val="18"/>
              </w:rPr>
            </w:pPr>
            <w:r w:rsidRPr="008E3997">
              <w:rPr>
                <w:color w:val="FFFFFF" w:themeColor="background1"/>
                <w:sz w:val="18"/>
                <w:szCs w:val="18"/>
              </w:rPr>
              <w:t>Saint John, NB E2K 2P8</w:t>
            </w:r>
          </w:p>
          <w:p w14:paraId="05154595" w14:textId="40043D81" w:rsidR="008E3997" w:rsidRPr="00586DF0" w:rsidRDefault="008E3997" w:rsidP="00C006D3">
            <w:pPr>
              <w:pStyle w:val="Links"/>
              <w:rPr>
                <w:color w:val="FFFFFF" w:themeColor="background1"/>
                <w:sz w:val="18"/>
                <w:szCs w:val="18"/>
                <w:lang w:val="fr-FR"/>
              </w:rPr>
            </w:pPr>
            <w:r w:rsidRPr="00586DF0">
              <w:rPr>
                <w:color w:val="FFFFFF" w:themeColor="background1"/>
                <w:sz w:val="18"/>
                <w:szCs w:val="18"/>
                <w:lang w:val="fr-FR"/>
              </w:rPr>
              <w:t>506-658-5334</w:t>
            </w:r>
          </w:p>
          <w:p w14:paraId="7DB8506E" w14:textId="22F2929C" w:rsidR="008E3997" w:rsidRPr="00586DF0" w:rsidRDefault="008E3997" w:rsidP="00C006D3">
            <w:pPr>
              <w:pStyle w:val="Links"/>
              <w:rPr>
                <w:color w:val="FFFFFF" w:themeColor="background1"/>
                <w:sz w:val="18"/>
                <w:szCs w:val="18"/>
                <w:lang w:val="fr-FR"/>
              </w:rPr>
            </w:pPr>
          </w:p>
          <w:p w14:paraId="4EEF2DE2" w14:textId="7D91D58A" w:rsidR="008E3997" w:rsidRPr="00586DF0" w:rsidRDefault="008E3997" w:rsidP="00C006D3">
            <w:pPr>
              <w:pStyle w:val="Links"/>
              <w:rPr>
                <w:color w:val="FFFFFF" w:themeColor="background1"/>
                <w:sz w:val="18"/>
                <w:szCs w:val="18"/>
                <w:lang w:val="fr-FR"/>
              </w:rPr>
            </w:pPr>
            <w:r w:rsidRPr="00586DF0">
              <w:rPr>
                <w:color w:val="FFFFFF" w:themeColor="background1"/>
                <w:sz w:val="18"/>
                <w:szCs w:val="18"/>
                <w:lang w:val="fr-FR"/>
              </w:rPr>
              <w:t>Principal:</w:t>
            </w:r>
          </w:p>
          <w:p w14:paraId="5EBA1B06" w14:textId="4F0F5377" w:rsidR="008E3997" w:rsidRPr="00586DF0" w:rsidRDefault="008E3997" w:rsidP="00C006D3">
            <w:pPr>
              <w:pStyle w:val="Links"/>
              <w:rPr>
                <w:color w:val="FFFFFF" w:themeColor="background1"/>
                <w:sz w:val="18"/>
                <w:szCs w:val="18"/>
                <w:lang w:val="fr-FR"/>
              </w:rPr>
            </w:pPr>
            <w:r w:rsidRPr="00586DF0">
              <w:rPr>
                <w:color w:val="FFFFFF" w:themeColor="background1"/>
                <w:sz w:val="18"/>
                <w:szCs w:val="18"/>
                <w:lang w:val="fr-FR"/>
              </w:rPr>
              <w:t>Michelle Price</w:t>
            </w:r>
          </w:p>
          <w:p w14:paraId="1A01D9D2" w14:textId="137615CC" w:rsidR="008E3997" w:rsidRPr="00586DF0" w:rsidRDefault="00A708B4" w:rsidP="00C006D3">
            <w:pPr>
              <w:pStyle w:val="Links"/>
              <w:rPr>
                <w:color w:val="FFFFFF" w:themeColor="background1"/>
                <w:sz w:val="18"/>
                <w:szCs w:val="18"/>
                <w:lang w:val="fr-FR"/>
              </w:rPr>
            </w:pPr>
            <w:r>
              <w:fldChar w:fldCharType="begin"/>
            </w:r>
            <w:r w:rsidRPr="00586DF0">
              <w:rPr>
                <w:lang w:val="fr-FR"/>
              </w:rPr>
              <w:instrText xml:space="preserve"> HYPERLINK "mailto:Michelle.price@nbed.nb.ca" </w:instrText>
            </w:r>
            <w:r>
              <w:fldChar w:fldCharType="separate"/>
            </w:r>
            <w:r w:rsidR="008E3997" w:rsidRPr="00586DF0">
              <w:rPr>
                <w:rStyle w:val="Hyperlink"/>
                <w:color w:val="FFFFFF" w:themeColor="background1"/>
                <w:sz w:val="18"/>
                <w:szCs w:val="18"/>
                <w:lang w:val="fr-FR"/>
              </w:rPr>
              <w:t>Michelle.price@nbed.nb.ca</w:t>
            </w:r>
            <w:r>
              <w:rPr>
                <w:rStyle w:val="Hyperlink"/>
                <w:color w:val="FFFFFF" w:themeColor="background1"/>
                <w:sz w:val="18"/>
                <w:szCs w:val="18"/>
              </w:rPr>
              <w:fldChar w:fldCharType="end"/>
            </w:r>
          </w:p>
          <w:p w14:paraId="3667D56A" w14:textId="4DE3239D" w:rsidR="008E3997" w:rsidRPr="00586DF0" w:rsidRDefault="008E3997" w:rsidP="00C006D3">
            <w:pPr>
              <w:pStyle w:val="Links"/>
              <w:rPr>
                <w:color w:val="FFFFFF" w:themeColor="background1"/>
                <w:sz w:val="18"/>
                <w:szCs w:val="18"/>
                <w:lang w:val="fr-FR"/>
              </w:rPr>
            </w:pPr>
          </w:p>
          <w:p w14:paraId="1DDA27B0" w14:textId="1A20501C" w:rsidR="008E3997" w:rsidRPr="008E3997" w:rsidRDefault="008E3997" w:rsidP="00C006D3">
            <w:pPr>
              <w:pStyle w:val="Links"/>
              <w:rPr>
                <w:color w:val="FFFFFF" w:themeColor="background1"/>
                <w:sz w:val="18"/>
                <w:szCs w:val="18"/>
              </w:rPr>
            </w:pPr>
            <w:r w:rsidRPr="008E3997">
              <w:rPr>
                <w:color w:val="FFFFFF" w:themeColor="background1"/>
                <w:sz w:val="18"/>
                <w:szCs w:val="18"/>
              </w:rPr>
              <w:t>Vice Principal:</w:t>
            </w:r>
          </w:p>
          <w:p w14:paraId="64AE0E5F" w14:textId="5246838D" w:rsidR="008E3997" w:rsidRPr="008E3997" w:rsidRDefault="008E3997" w:rsidP="00C006D3">
            <w:pPr>
              <w:pStyle w:val="Links"/>
              <w:rPr>
                <w:color w:val="FFFFFF" w:themeColor="background1"/>
                <w:sz w:val="18"/>
                <w:szCs w:val="18"/>
              </w:rPr>
            </w:pPr>
            <w:r w:rsidRPr="008E3997">
              <w:rPr>
                <w:color w:val="FFFFFF" w:themeColor="background1"/>
                <w:sz w:val="18"/>
                <w:szCs w:val="18"/>
              </w:rPr>
              <w:t>Stephanie Marr</w:t>
            </w:r>
          </w:p>
          <w:p w14:paraId="76318EFD" w14:textId="65762C32" w:rsidR="008E3997" w:rsidRPr="008E3997" w:rsidRDefault="008E3997" w:rsidP="00C006D3">
            <w:pPr>
              <w:pStyle w:val="Links"/>
              <w:rPr>
                <w:color w:val="FFFFFF" w:themeColor="background1"/>
                <w:sz w:val="18"/>
                <w:szCs w:val="18"/>
              </w:rPr>
            </w:pPr>
            <w:r w:rsidRPr="008E3997">
              <w:rPr>
                <w:color w:val="FFFFFF" w:themeColor="background1"/>
                <w:sz w:val="18"/>
                <w:szCs w:val="18"/>
              </w:rPr>
              <w:t>Stephanie.marr@nbed.nb.ca</w:t>
            </w:r>
          </w:p>
          <w:p w14:paraId="220C5FB6" w14:textId="77777777" w:rsidR="008E3997" w:rsidRPr="00A854D3" w:rsidRDefault="008E3997" w:rsidP="00C006D3">
            <w:pPr>
              <w:pStyle w:val="Links"/>
              <w:rPr>
                <w:color w:val="FFFFFF" w:themeColor="background1"/>
                <w:sz w:val="18"/>
                <w:szCs w:val="18"/>
              </w:rPr>
            </w:pPr>
          </w:p>
          <w:p w14:paraId="00BB94B3" w14:textId="77777777" w:rsidR="008E3997" w:rsidRPr="009B3E0A" w:rsidRDefault="008E3997" w:rsidP="008E3997">
            <w:pPr>
              <w:pStyle w:val="SideBarHeading"/>
              <w:rPr>
                <w:sz w:val="32"/>
                <w:szCs w:val="32"/>
              </w:rPr>
            </w:pPr>
            <w:r w:rsidRPr="009B3E0A">
              <w:rPr>
                <w:sz w:val="32"/>
                <w:szCs w:val="32"/>
              </w:rPr>
              <w:t>Social Media</w:t>
            </w:r>
          </w:p>
          <w:p w14:paraId="37445A04" w14:textId="77777777" w:rsidR="008E3997" w:rsidRPr="00A854D3" w:rsidRDefault="008E3997" w:rsidP="008E3997">
            <w:pPr>
              <w:pStyle w:val="Links"/>
              <w:rPr>
                <w:rStyle w:val="Hyperlink"/>
                <w:color w:val="FFFFFF" w:themeColor="background1"/>
                <w:sz w:val="18"/>
                <w:szCs w:val="18"/>
              </w:rPr>
            </w:pPr>
            <w:r w:rsidRPr="00A854D3">
              <w:rPr>
                <w:rStyle w:val="Hyperlink"/>
                <w:color w:val="FFFFFF" w:themeColor="background1"/>
                <w:sz w:val="18"/>
                <w:szCs w:val="18"/>
              </w:rPr>
              <w:t>Website: centennial.nbed.nb</w:t>
            </w:r>
            <w:r>
              <w:rPr>
                <w:rStyle w:val="Hyperlink"/>
                <w:color w:val="FFFFFF" w:themeColor="background1"/>
                <w:sz w:val="18"/>
                <w:szCs w:val="18"/>
              </w:rPr>
              <w:t>.</w:t>
            </w:r>
            <w:r w:rsidRPr="00A854D3">
              <w:rPr>
                <w:rStyle w:val="Hyperlink"/>
                <w:color w:val="FFFFFF" w:themeColor="background1"/>
                <w:sz w:val="18"/>
                <w:szCs w:val="18"/>
              </w:rPr>
              <w:t>ca</w:t>
            </w:r>
          </w:p>
          <w:p w14:paraId="543E0DC4" w14:textId="77777777" w:rsidR="008E3997" w:rsidRDefault="008E3997" w:rsidP="008E3997">
            <w:pPr>
              <w:pStyle w:val="Links"/>
              <w:rPr>
                <w:color w:val="FFFFFF" w:themeColor="background1"/>
                <w:sz w:val="18"/>
                <w:szCs w:val="18"/>
              </w:rPr>
            </w:pPr>
            <w:r w:rsidRPr="00A854D3">
              <w:rPr>
                <w:color w:val="FFFFFF" w:themeColor="background1"/>
                <w:sz w:val="18"/>
                <w:szCs w:val="18"/>
              </w:rPr>
              <w:t>Twitter: @Centennial_Sch</w:t>
            </w:r>
          </w:p>
          <w:p w14:paraId="6AB38187" w14:textId="03022050" w:rsidR="00C006D3" w:rsidRPr="00C006D3" w:rsidRDefault="00C006D3" w:rsidP="00785129">
            <w:pPr>
              <w:pStyle w:val="Links"/>
              <w:rPr>
                <w:rStyle w:val="Hyperlink"/>
                <w:sz w:val="18"/>
                <w:szCs w:val="18"/>
              </w:rPr>
            </w:pPr>
          </w:p>
        </w:tc>
        <w:tc>
          <w:tcPr>
            <w:tcW w:w="8163" w:type="dxa"/>
          </w:tcPr>
          <w:p w14:paraId="2BBFA9CA" w14:textId="77777777" w:rsidR="00CD7663" w:rsidRPr="00CD7663" w:rsidRDefault="00CD7663" w:rsidP="009B3E0A">
            <w:pPr>
              <w:rPr>
                <w:rFonts w:ascii="Verdana" w:hAnsi="Verdana"/>
                <w:b/>
                <w:sz w:val="2"/>
                <w:szCs w:val="2"/>
              </w:rPr>
            </w:pPr>
          </w:p>
          <w:p w14:paraId="1AB9A35E" w14:textId="36AD270B" w:rsidR="009B3E0A" w:rsidRPr="009B3E0A" w:rsidRDefault="009B3E0A" w:rsidP="009B3E0A">
            <w:pPr>
              <w:rPr>
                <w:rFonts w:ascii="Verdana" w:hAnsi="Verdana"/>
                <w:b/>
              </w:rPr>
            </w:pPr>
            <w:r w:rsidRPr="009B3E0A">
              <w:rPr>
                <w:rFonts w:ascii="Verdana" w:hAnsi="Verdana"/>
                <w:b/>
              </w:rPr>
              <w:t>PSSC (Parent School Support Committee)</w:t>
            </w:r>
          </w:p>
          <w:p w14:paraId="795F6A6F" w14:textId="2A179FB6" w:rsidR="009B3E0A" w:rsidRPr="009B3E0A" w:rsidRDefault="00872443" w:rsidP="009B3E0A">
            <w:pPr>
              <w:rPr>
                <w:rFonts w:ascii="Verdana" w:hAnsi="Verdana"/>
              </w:rPr>
            </w:pPr>
            <w:r w:rsidRPr="00872443">
              <w:rPr>
                <w:rFonts w:ascii="Verdana" w:hAnsi="Verdana"/>
                <w:noProof/>
              </w:rPr>
              <mc:AlternateContent>
                <mc:Choice Requires="wps">
                  <w:drawing>
                    <wp:anchor distT="45720" distB="45720" distL="114300" distR="114300" simplePos="0" relativeHeight="251659264" behindDoc="0" locked="0" layoutInCell="1" allowOverlap="1" wp14:anchorId="4FD38684" wp14:editId="62CE733B">
                      <wp:simplePos x="0" y="0"/>
                      <wp:positionH relativeFrom="column">
                        <wp:posOffset>-635</wp:posOffset>
                      </wp:positionH>
                      <wp:positionV relativeFrom="paragraph">
                        <wp:posOffset>67945</wp:posOffset>
                      </wp:positionV>
                      <wp:extent cx="876300" cy="8286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828675"/>
                              </a:xfrm>
                              <a:prstGeom prst="rect">
                                <a:avLst/>
                              </a:prstGeom>
                              <a:solidFill>
                                <a:srgbClr val="FFFFFF"/>
                              </a:solidFill>
                              <a:ln w="9525">
                                <a:noFill/>
                                <a:miter lim="800000"/>
                                <a:headEnd/>
                                <a:tailEnd/>
                              </a:ln>
                            </wps:spPr>
                            <wps:txbx>
                              <w:txbxContent>
                                <w:p w14:paraId="325D50A1" w14:textId="07B78207" w:rsidR="00872443" w:rsidRDefault="00872443">
                                  <w:r>
                                    <w:rPr>
                                      <w:rFonts w:ascii="Verdana" w:hAnsi="Verdana"/>
                                      <w:noProof/>
                                    </w:rPr>
                                    <w:drawing>
                                      <wp:inline distT="0" distB="0" distL="0" distR="0" wp14:anchorId="2603FB85" wp14:editId="6FB42A97">
                                        <wp:extent cx="676275" cy="703766"/>
                                        <wp:effectExtent l="0" t="0" r="0" b="1270"/>
                                        <wp:docPr id="21" name="Picture 2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flipH="1">
                                                  <a:off x="0" y="0"/>
                                                  <a:ext cx="685442" cy="71330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D38684" id="_x0000_t202" coordsize="21600,21600" o:spt="202" path="m,l,21600r21600,l21600,xe">
                      <v:stroke joinstyle="miter"/>
                      <v:path gradientshapeok="t" o:connecttype="rect"/>
                    </v:shapetype>
                    <v:shape id="Text Box 2" o:spid="_x0000_s1026" type="#_x0000_t202" style="position:absolute;margin-left:-.05pt;margin-top:5.35pt;width:69pt;height:6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" stroked="f">
                      <v:textbox>
                        <w:txbxContent>
                          <w:p w14:paraId="325D50A1" w14:textId="07B78207" w:rsidR="00872443" w:rsidRDefault="00872443">
                            <w:r>
                              <w:rPr>
                                <w:rFonts w:ascii="Verdana" w:hAnsi="Verdana"/>
                                <w:noProof/>
                              </w:rPr>
                              <w:drawing>
                                <wp:inline distT="0" distB="0" distL="0" distR="0" wp14:anchorId="2603FB85" wp14:editId="6FB42A97">
                                  <wp:extent cx="676275" cy="703766"/>
                                  <wp:effectExtent l="0" t="0" r="0" b="1270"/>
                                  <wp:docPr id="21" name="Picture 2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flipH="1">
                                            <a:off x="0" y="0"/>
                                            <a:ext cx="685442" cy="713306"/>
                                          </a:xfrm>
                                          <a:prstGeom prst="rect">
                                            <a:avLst/>
                                          </a:prstGeom>
                                        </pic:spPr>
                                      </pic:pic>
                                    </a:graphicData>
                                  </a:graphic>
                                </wp:inline>
                              </w:drawing>
                            </w:r>
                          </w:p>
                        </w:txbxContent>
                      </v:textbox>
                      <w10:wrap type="square"/>
                    </v:shape>
                  </w:pict>
                </mc:Fallback>
              </mc:AlternateContent>
            </w:r>
            <w:r w:rsidR="009B3E0A" w:rsidRPr="009B3E0A">
              <w:rPr>
                <w:rFonts w:ascii="Verdana" w:hAnsi="Verdana"/>
              </w:rPr>
              <w:t xml:space="preserve">Centennial School is looking for parents to participate in our PSSC.  The PSSC meets 5-6 times per year to discuss our School Improvement Plan and school data. We also work together to promote effective communications with our parent community. We would love to welcome more members so please contact </w:t>
            </w:r>
            <w:r w:rsidR="009B3E0A">
              <w:rPr>
                <w:rFonts w:ascii="Verdana" w:hAnsi="Verdana"/>
              </w:rPr>
              <w:t>the principal</w:t>
            </w:r>
            <w:r w:rsidR="009B3E0A" w:rsidRPr="009B3E0A">
              <w:rPr>
                <w:rFonts w:ascii="Verdana" w:hAnsi="Verdana"/>
              </w:rPr>
              <w:t xml:space="preserve"> at </w:t>
            </w:r>
            <w:hyperlink r:id="rId10" w:history="1">
              <w:r w:rsidR="009B3E0A" w:rsidRPr="009B3E0A">
                <w:rPr>
                  <w:rStyle w:val="Hyperlink"/>
                  <w:color w:val="auto"/>
                  <w:sz w:val="24"/>
                  <w:szCs w:val="24"/>
                </w:rPr>
                <w:t>Michelle.Price@nbed.nb.ca</w:t>
              </w:r>
            </w:hyperlink>
            <w:r w:rsidR="009B3E0A" w:rsidRPr="009B3E0A">
              <w:rPr>
                <w:rFonts w:ascii="Verdana" w:hAnsi="Verdana"/>
              </w:rPr>
              <w:t xml:space="preserve"> if you’re interested in getting involved. </w:t>
            </w:r>
          </w:p>
          <w:p w14:paraId="3345548E" w14:textId="4DBF8182" w:rsidR="009B3E0A" w:rsidRPr="009B3E0A" w:rsidRDefault="009B3E0A" w:rsidP="00467D0D">
            <w:pPr>
              <w:pStyle w:val="Heading2"/>
              <w:rPr>
                <w:rFonts w:ascii="Verdana" w:hAnsi="Verdana"/>
                <w:sz w:val="2"/>
                <w:szCs w:val="2"/>
              </w:rPr>
            </w:pPr>
          </w:p>
          <w:p w14:paraId="5FA10739" w14:textId="77777777" w:rsidR="009B3E0A" w:rsidRPr="009B3E0A" w:rsidRDefault="009B3E0A" w:rsidP="009B3E0A">
            <w:pPr>
              <w:rPr>
                <w:rFonts w:ascii="Verdana" w:eastAsiaTheme="minorHAnsi" w:hAnsi="Verdana" w:cstheme="minorBidi"/>
                <w:b/>
              </w:rPr>
            </w:pPr>
            <w:r w:rsidRPr="009B3E0A">
              <w:rPr>
                <w:rFonts w:ascii="Verdana" w:eastAsiaTheme="minorHAnsi" w:hAnsi="Verdana" w:cstheme="minorBidi"/>
                <w:b/>
              </w:rPr>
              <w:t xml:space="preserve">School Fees </w:t>
            </w:r>
          </w:p>
          <w:p w14:paraId="3F9EF70A" w14:textId="02682061" w:rsidR="009B3E0A" w:rsidRPr="009B3E0A" w:rsidRDefault="009B3E0A" w:rsidP="009B3E0A">
            <w:pPr>
              <w:rPr>
                <w:rFonts w:ascii="Verdana" w:eastAsiaTheme="minorHAnsi" w:hAnsi="Verdana" w:cstheme="minorBidi"/>
              </w:rPr>
            </w:pPr>
            <w:r w:rsidRPr="009B3E0A">
              <w:rPr>
                <w:rFonts w:ascii="Verdana" w:eastAsiaTheme="minorHAnsi" w:hAnsi="Verdana" w:cstheme="minorBidi"/>
              </w:rPr>
              <w:t>Centennial has a $15 school fee to help cover some of the costs for enrichment supplies, extracurricular activities and co-curricular trips as well as special events and opportunities that all students will get to enjoy throughout the year.  We ask that you please pay the school fee by October 4</w:t>
            </w:r>
            <w:r w:rsidRPr="009B3E0A">
              <w:rPr>
                <w:rFonts w:ascii="Verdana" w:eastAsiaTheme="minorHAnsi" w:hAnsi="Verdana" w:cstheme="minorBidi"/>
                <w:vertAlign w:val="superscript"/>
              </w:rPr>
              <w:t>th</w:t>
            </w:r>
            <w:r w:rsidRPr="009B3E0A">
              <w:rPr>
                <w:rFonts w:ascii="Verdana" w:eastAsiaTheme="minorHAnsi" w:hAnsi="Verdana" w:cstheme="minorBidi"/>
              </w:rPr>
              <w:t>. Our preferred form of payment is online through our school cash system however payments can also be sent into your child’s homeroom teacher.</w:t>
            </w:r>
          </w:p>
          <w:p w14:paraId="215D5D49" w14:textId="77777777" w:rsidR="00872443" w:rsidRPr="00CD7663" w:rsidRDefault="00872443" w:rsidP="00872443">
            <w:pPr>
              <w:rPr>
                <w:rFonts w:ascii="Verdana" w:eastAsiaTheme="minorHAnsi" w:hAnsi="Verdana" w:cstheme="minorBidi"/>
                <w:b/>
                <w:sz w:val="6"/>
                <w:szCs w:val="6"/>
              </w:rPr>
            </w:pPr>
          </w:p>
          <w:p w14:paraId="02877070" w14:textId="613AA1C8" w:rsidR="00872443" w:rsidRPr="009B3E0A" w:rsidRDefault="00872443" w:rsidP="00872443">
            <w:pPr>
              <w:rPr>
                <w:rFonts w:ascii="Verdana" w:eastAsiaTheme="minorHAnsi" w:hAnsi="Verdana" w:cstheme="minorBidi"/>
              </w:rPr>
            </w:pPr>
            <w:r w:rsidRPr="009B3E0A">
              <w:rPr>
                <w:rFonts w:ascii="Verdana" w:eastAsiaTheme="minorHAnsi" w:hAnsi="Verdana" w:cstheme="minorBidi"/>
                <w:b/>
              </w:rPr>
              <w:t>School Cash Online</w:t>
            </w:r>
          </w:p>
          <w:p w14:paraId="6706EFD6" w14:textId="3A285920" w:rsidR="009B3E0A" w:rsidRDefault="00872443" w:rsidP="009B3E0A">
            <w:pPr>
              <w:rPr>
                <w:rFonts w:ascii="Century Gothic" w:eastAsiaTheme="minorHAnsi" w:hAnsi="Century Gothic" w:cstheme="minorBidi"/>
                <w:b/>
              </w:rPr>
            </w:pPr>
            <w:r w:rsidRPr="009B3E0A">
              <w:rPr>
                <w:rFonts w:ascii="Verdana" w:eastAsiaTheme="minorHAnsi" w:hAnsi="Verdana" w:cstheme="minorBidi"/>
              </w:rPr>
              <w:t xml:space="preserve">Families can register for School Cash online. Once you are signed up you can pay for fees and other things throughout the year such as the monthly hot lunch program. The link for registration is: </w:t>
            </w:r>
            <w:hyperlink r:id="rId11" w:history="1">
              <w:r w:rsidRPr="009B3E0A">
                <w:rPr>
                  <w:rFonts w:ascii="Verdana" w:eastAsiaTheme="minorHAnsi" w:hAnsi="Verdana" w:cstheme="minorBidi"/>
                  <w:color w:val="0000FF"/>
                  <w:u w:val="single"/>
                </w:rPr>
                <w:t>https://asd-s.schoolcashonline.com/</w:t>
              </w:r>
            </w:hyperlink>
            <w:r w:rsidRPr="009B3E0A">
              <w:rPr>
                <w:rFonts w:ascii="Verdana" w:eastAsiaTheme="minorHAnsi" w:hAnsi="Verdana" w:cstheme="minorBidi"/>
              </w:rPr>
              <w:t xml:space="preserve"> and can also be found on the </w:t>
            </w:r>
            <w:r w:rsidR="00BB437A" w:rsidRPr="009B3E0A">
              <w:rPr>
                <w:rFonts w:ascii="Verdana" w:eastAsiaTheme="minorHAnsi" w:hAnsi="Verdana" w:cstheme="minorBidi"/>
              </w:rPr>
              <w:t>right-hand</w:t>
            </w:r>
            <w:r w:rsidRPr="009B3E0A">
              <w:rPr>
                <w:rFonts w:ascii="Verdana" w:eastAsiaTheme="minorHAnsi" w:hAnsi="Verdana" w:cstheme="minorBidi"/>
              </w:rPr>
              <w:t xml:space="preserve"> side of our school’s website. </w:t>
            </w:r>
          </w:p>
          <w:p w14:paraId="2440B3BF" w14:textId="1F4809FD" w:rsidR="009B3E0A" w:rsidRPr="009B3E0A" w:rsidRDefault="009B3E0A" w:rsidP="00467D0D">
            <w:pPr>
              <w:pStyle w:val="Heading2"/>
              <w:rPr>
                <w:rFonts w:ascii="Verdana" w:hAnsi="Verdana"/>
                <w:sz w:val="2"/>
                <w:szCs w:val="2"/>
              </w:rPr>
            </w:pPr>
          </w:p>
          <w:p w14:paraId="051B0C8A" w14:textId="5A0470EE" w:rsidR="00872443" w:rsidRDefault="00872443" w:rsidP="00872443">
            <w:pPr>
              <w:rPr>
                <w:rFonts w:ascii="Verdana" w:hAnsi="Verdana"/>
                <w:b/>
              </w:rPr>
            </w:pPr>
            <w:r w:rsidRPr="00872443">
              <w:rPr>
                <w:rFonts w:ascii="Verdana" w:hAnsi="Verdana"/>
                <w:b/>
              </w:rPr>
              <w:t>Terry Fox Walk</w:t>
            </w:r>
            <w:r w:rsidR="006B77FE">
              <w:rPr>
                <w:rFonts w:ascii="Verdana" w:hAnsi="Verdana"/>
                <w:b/>
              </w:rPr>
              <w:t xml:space="preserve"> – September 29</w:t>
            </w:r>
            <w:r w:rsidR="006B77FE" w:rsidRPr="006B77FE">
              <w:rPr>
                <w:rFonts w:ascii="Verdana" w:hAnsi="Verdana"/>
                <w:b/>
                <w:vertAlign w:val="superscript"/>
              </w:rPr>
              <w:t>th</w:t>
            </w:r>
            <w:r w:rsidR="006B77FE">
              <w:rPr>
                <w:rFonts w:ascii="Verdana" w:hAnsi="Verdana"/>
                <w:b/>
              </w:rPr>
              <w:t xml:space="preserve"> </w:t>
            </w:r>
          </w:p>
          <w:p w14:paraId="79BCAFD2" w14:textId="16B6307B" w:rsidR="00872443" w:rsidRPr="00872443" w:rsidRDefault="006B77FE" w:rsidP="00872443">
            <w:pPr>
              <w:rPr>
                <w:rFonts w:ascii="Verdana" w:hAnsi="Verdana"/>
              </w:rPr>
            </w:pPr>
            <w:r w:rsidRPr="006B77FE">
              <w:rPr>
                <w:rFonts w:ascii="Verdana" w:hAnsi="Verdana"/>
                <w:b/>
                <w:noProof/>
              </w:rPr>
              <mc:AlternateContent>
                <mc:Choice Requires="wps">
                  <w:drawing>
                    <wp:anchor distT="45720" distB="45720" distL="114300" distR="114300" simplePos="0" relativeHeight="251661312" behindDoc="0" locked="0" layoutInCell="1" allowOverlap="1" wp14:anchorId="1030CA89" wp14:editId="1B9364F6">
                      <wp:simplePos x="0" y="0"/>
                      <wp:positionH relativeFrom="column">
                        <wp:posOffset>56515</wp:posOffset>
                      </wp:positionH>
                      <wp:positionV relativeFrom="paragraph">
                        <wp:posOffset>105410</wp:posOffset>
                      </wp:positionV>
                      <wp:extent cx="800100" cy="6858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85800"/>
                              </a:xfrm>
                              <a:prstGeom prst="rect">
                                <a:avLst/>
                              </a:prstGeom>
                              <a:solidFill>
                                <a:srgbClr val="FFFFFF"/>
                              </a:solidFill>
                              <a:ln w="9525">
                                <a:noFill/>
                                <a:miter lim="800000"/>
                                <a:headEnd/>
                                <a:tailEnd/>
                              </a:ln>
                            </wps:spPr>
                            <wps:txbx>
                              <w:txbxContent>
                                <w:p w14:paraId="1A1BA9A6" w14:textId="76A671D0" w:rsidR="006B77FE" w:rsidRDefault="006B77FE">
                                  <w:r>
                                    <w:rPr>
                                      <w:noProof/>
                                    </w:rPr>
                                    <w:drawing>
                                      <wp:inline distT="0" distB="0" distL="0" distR="0" wp14:anchorId="6A693517" wp14:editId="6B42986E">
                                        <wp:extent cx="608330" cy="546735"/>
                                        <wp:effectExtent l="0" t="0" r="1270" b="5715"/>
                                        <wp:docPr id="22" name="Picture 2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08330" cy="54673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30CA89" id="_x0000_s1027" type="#_x0000_t202" style="position:absolute;margin-left:4.45pt;margin-top:8.3pt;width:63pt;height:5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" stroked="f">
                      <v:textbox>
                        <w:txbxContent>
                          <w:p w14:paraId="1A1BA9A6" w14:textId="76A671D0" w:rsidR="006B77FE" w:rsidRDefault="006B77FE">
                            <w:r>
                              <w:rPr>
                                <w:noProof/>
                              </w:rPr>
                              <w:drawing>
                                <wp:inline distT="0" distB="0" distL="0" distR="0" wp14:anchorId="6A693517" wp14:editId="6B42986E">
                                  <wp:extent cx="608330" cy="546735"/>
                                  <wp:effectExtent l="0" t="0" r="1270" b="5715"/>
                                  <wp:docPr id="22" name="Picture 2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08330" cy="546735"/>
                                          </a:xfrm>
                                          <a:prstGeom prst="rect">
                                            <a:avLst/>
                                          </a:prstGeom>
                                        </pic:spPr>
                                      </pic:pic>
                                    </a:graphicData>
                                  </a:graphic>
                                </wp:inline>
                              </w:drawing>
                            </w:r>
                          </w:p>
                        </w:txbxContent>
                      </v:textbox>
                      <w10:wrap type="square"/>
                    </v:shape>
                  </w:pict>
                </mc:Fallback>
              </mc:AlternateContent>
            </w:r>
            <w:r w:rsidR="00872443" w:rsidRPr="00872443">
              <w:rPr>
                <w:rFonts w:ascii="Verdana" w:hAnsi="Verdana"/>
              </w:rPr>
              <w:t xml:space="preserve">We will have our Terry Fox Walk on </w:t>
            </w:r>
            <w:r w:rsidR="00872443">
              <w:rPr>
                <w:rFonts w:ascii="Verdana" w:hAnsi="Verdana"/>
              </w:rPr>
              <w:t>Wednesday September 29</w:t>
            </w:r>
            <w:r w:rsidR="00872443" w:rsidRPr="00872443">
              <w:rPr>
                <w:rFonts w:ascii="Verdana" w:hAnsi="Verdana"/>
                <w:vertAlign w:val="superscript"/>
              </w:rPr>
              <w:t>th</w:t>
            </w:r>
            <w:r w:rsidR="00872443">
              <w:rPr>
                <w:rFonts w:ascii="Verdana" w:hAnsi="Verdana"/>
                <w:vertAlign w:val="superscript"/>
              </w:rPr>
              <w:t>.</w:t>
            </w:r>
            <w:r w:rsidR="00872443">
              <w:rPr>
                <w:rFonts w:ascii="Verdana" w:hAnsi="Verdana"/>
              </w:rPr>
              <w:t xml:space="preserve"> </w:t>
            </w:r>
            <w:r w:rsidR="00872443" w:rsidRPr="00872443">
              <w:rPr>
                <w:rFonts w:ascii="Verdana" w:hAnsi="Verdana"/>
              </w:rPr>
              <w:t xml:space="preserve"> The students, led by their teacher, will walk around Shamrock Park at some point throughout the day to hono</w:t>
            </w:r>
            <w:r w:rsidR="00872443">
              <w:rPr>
                <w:rFonts w:ascii="Verdana" w:hAnsi="Verdana"/>
              </w:rPr>
              <w:t>u</w:t>
            </w:r>
            <w:r w:rsidR="00872443" w:rsidRPr="00872443">
              <w:rPr>
                <w:rFonts w:ascii="Verdana" w:hAnsi="Verdana"/>
              </w:rPr>
              <w:t>r Terry!</w:t>
            </w:r>
            <w:r>
              <w:rPr>
                <w:rFonts w:ascii="Verdana" w:hAnsi="Verdana"/>
              </w:rPr>
              <w:t xml:space="preserve"> A donation of $2 is recommended however any donation amount will be accepted and sent to the Terry Fox Foundation on behalf of Centennial School.</w:t>
            </w:r>
          </w:p>
          <w:p w14:paraId="2F8B86D3" w14:textId="0C6459B3" w:rsidR="008E395A" w:rsidRPr="00B316F4" w:rsidRDefault="00B316F4" w:rsidP="00467D0D">
            <w:pPr>
              <w:pStyle w:val="Heading2"/>
              <w:rPr>
                <w:rFonts w:ascii="Verdana" w:hAnsi="Verdana"/>
                <w:b/>
                <w:bCs/>
                <w:color w:val="auto"/>
                <w:sz w:val="24"/>
                <w:szCs w:val="24"/>
              </w:rPr>
            </w:pPr>
            <w:r w:rsidRPr="00B316F4">
              <w:rPr>
                <w:rFonts w:ascii="Verdana" w:hAnsi="Verdana"/>
                <w:b/>
                <w:bCs/>
                <w:color w:val="auto"/>
                <w:sz w:val="24"/>
                <w:szCs w:val="24"/>
              </w:rPr>
              <w:lastRenderedPageBreak/>
              <w:t>Nut Free/Scent Free/Latex Free School</w:t>
            </w:r>
          </w:p>
          <w:tbl>
            <w:tblPr>
              <w:tblW w:w="0" w:type="auto"/>
              <w:tblLook w:val="01E0" w:firstRow="1" w:lastRow="1" w:firstColumn="1" w:lastColumn="1" w:noHBand="0" w:noVBand="0"/>
            </w:tblPr>
            <w:tblGrid>
              <w:gridCol w:w="2140"/>
              <w:gridCol w:w="5717"/>
            </w:tblGrid>
            <w:tr w:rsidR="006B77FE" w:rsidRPr="009B3E0A" w14:paraId="2EF92F40" w14:textId="77777777">
              <w:tc>
                <w:tcPr>
                  <w:tcW w:w="2141" w:type="dxa"/>
                  <w:vAlign w:val="center"/>
                </w:tcPr>
                <w:p w14:paraId="16C015EF" w14:textId="4E3A75EB" w:rsidR="0093052A" w:rsidRPr="009B3E0A" w:rsidRDefault="002B4E46" w:rsidP="0093052A">
                  <w:pPr>
                    <w:pStyle w:val="BodyText"/>
                    <w:spacing w:before="60"/>
                    <w:jc w:val="center"/>
                  </w:pPr>
                  <w:r w:rsidRPr="009B3E0A">
                    <w:rPr>
                      <w:noProof/>
                    </w:rPr>
                    <w:drawing>
                      <wp:inline distT="0" distB="0" distL="0" distR="0" wp14:anchorId="0C4A9F24" wp14:editId="0BE4665C">
                        <wp:extent cx="608409" cy="69532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613177" cy="700774"/>
                                </a:xfrm>
                                <a:prstGeom prst="rect">
                                  <a:avLst/>
                                </a:prstGeom>
                                <a:noFill/>
                                <a:ln>
                                  <a:noFill/>
                                </a:ln>
                              </pic:spPr>
                            </pic:pic>
                          </a:graphicData>
                        </a:graphic>
                      </wp:inline>
                    </w:drawing>
                  </w:r>
                  <w:r w:rsidR="006B77FE">
                    <w:rPr>
                      <w:noProof/>
                    </w:rPr>
                    <w:drawing>
                      <wp:inline distT="0" distB="0" distL="0" distR="0" wp14:anchorId="33CA8FE3" wp14:editId="485065C1">
                        <wp:extent cx="1200150" cy="771096"/>
                        <wp:effectExtent l="0" t="0" r="0" b="0"/>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16663" cy="781706"/>
                                </a:xfrm>
                                <a:prstGeom prst="rect">
                                  <a:avLst/>
                                </a:prstGeom>
                              </pic:spPr>
                            </pic:pic>
                          </a:graphicData>
                        </a:graphic>
                      </wp:inline>
                    </w:drawing>
                  </w:r>
                </w:p>
              </w:tc>
              <w:tc>
                <w:tcPr>
                  <w:tcW w:w="5791" w:type="dxa"/>
                </w:tcPr>
                <w:p w14:paraId="0F28D856" w14:textId="77777777" w:rsidR="00B316F4" w:rsidRPr="00B316F4" w:rsidRDefault="00B316F4" w:rsidP="00B316F4">
                  <w:pPr>
                    <w:rPr>
                      <w:rFonts w:ascii="Verdana" w:hAnsi="Verdana"/>
                    </w:rPr>
                  </w:pPr>
                  <w:r w:rsidRPr="00B316F4">
                    <w:rPr>
                      <w:rFonts w:ascii="Verdana" w:hAnsi="Verdana"/>
                    </w:rPr>
                    <w:t xml:space="preserve">We have </w:t>
                  </w:r>
                  <w:proofErr w:type="gramStart"/>
                  <w:r w:rsidRPr="00B316F4">
                    <w:rPr>
                      <w:rFonts w:ascii="Verdana" w:hAnsi="Verdana"/>
                    </w:rPr>
                    <w:t>a number of</w:t>
                  </w:r>
                  <w:proofErr w:type="gramEnd"/>
                  <w:r w:rsidRPr="00B316F4">
                    <w:rPr>
                      <w:rFonts w:ascii="Verdana" w:hAnsi="Verdana"/>
                    </w:rPr>
                    <w:t xml:space="preserve"> students and staff with allergies to nuts, scents and latex. We would like to remind you not to send peanuts or other nuts to school or any products containing latex for everyone’s safety. </w:t>
                  </w:r>
                </w:p>
                <w:p w14:paraId="2D000E58" w14:textId="77777777" w:rsidR="00B316F4" w:rsidRPr="00B316F4" w:rsidRDefault="00B316F4" w:rsidP="00B316F4">
                  <w:pPr>
                    <w:rPr>
                      <w:rFonts w:ascii="Verdana" w:hAnsi="Verdana" w:cstheme="minorHAnsi"/>
                      <w:bCs/>
                    </w:rPr>
                  </w:pPr>
                  <w:r w:rsidRPr="00B316F4">
                    <w:rPr>
                      <w:rFonts w:ascii="Verdana" w:hAnsi="Verdana"/>
                    </w:rPr>
                    <w:t>In addition, please remember that n</w:t>
                  </w:r>
                  <w:r w:rsidRPr="00B316F4">
                    <w:rPr>
                      <w:rFonts w:ascii="Verdana" w:hAnsi="Verdana" w:cstheme="minorHAnsi"/>
                      <w:bCs/>
                    </w:rPr>
                    <w:t>o scents make good sense.  Many of the perfumes, deodorants and body sprays have chemicals that affect the breathing of students and staff.  It is a District policy that we must insist on the use of unscented products.</w:t>
                  </w:r>
                </w:p>
                <w:p w14:paraId="0A5661F8" w14:textId="0F704732" w:rsidR="0093052A" w:rsidRPr="009B3E0A" w:rsidRDefault="00B316F4" w:rsidP="00CD7663">
                  <w:pPr>
                    <w:rPr>
                      <w:rFonts w:ascii="Verdana" w:hAnsi="Verdana"/>
                    </w:rPr>
                  </w:pPr>
                  <w:r w:rsidRPr="00B316F4">
                    <w:rPr>
                      <w:rFonts w:ascii="Verdana" w:hAnsi="Verdana" w:cstheme="minorHAnsi"/>
                      <w:bCs/>
                    </w:rPr>
                    <w:t xml:space="preserve">Thank you for keeping the entire school community in mind when coming to school.  </w:t>
                  </w:r>
                </w:p>
              </w:tc>
            </w:tr>
          </w:tbl>
          <w:p w14:paraId="240BEFBD" w14:textId="0C4572C5" w:rsidR="008E395A" w:rsidRPr="00CD7663" w:rsidRDefault="006B77FE" w:rsidP="00467D0D">
            <w:pPr>
              <w:pStyle w:val="Heading2"/>
              <w:rPr>
                <w:rFonts w:ascii="Verdana" w:hAnsi="Verdana"/>
                <w:b/>
                <w:bCs/>
                <w:color w:val="auto"/>
                <w:sz w:val="24"/>
                <w:szCs w:val="24"/>
              </w:rPr>
            </w:pPr>
            <w:r w:rsidRPr="00CD7663">
              <w:rPr>
                <w:rFonts w:ascii="Verdana" w:hAnsi="Verdana"/>
                <w:b/>
                <w:bCs/>
                <w:color w:val="auto"/>
                <w:sz w:val="24"/>
                <w:szCs w:val="24"/>
              </w:rPr>
              <w:t>Orange Shirt Day – September 30</w:t>
            </w:r>
            <w:r w:rsidRPr="00CD7663">
              <w:rPr>
                <w:rFonts w:ascii="Verdana" w:hAnsi="Verdana"/>
                <w:b/>
                <w:bCs/>
                <w:color w:val="auto"/>
                <w:sz w:val="24"/>
                <w:szCs w:val="24"/>
                <w:vertAlign w:val="superscript"/>
              </w:rPr>
              <w:t>th</w:t>
            </w:r>
            <w:r w:rsidRPr="00CD7663">
              <w:rPr>
                <w:rFonts w:ascii="Verdana" w:hAnsi="Verdana"/>
                <w:b/>
                <w:bCs/>
                <w:color w:val="auto"/>
                <w:sz w:val="24"/>
                <w:szCs w:val="24"/>
              </w:rPr>
              <w:t xml:space="preserve"> </w:t>
            </w:r>
          </w:p>
          <w:tbl>
            <w:tblPr>
              <w:tblW w:w="0" w:type="auto"/>
              <w:tblLook w:val="01E0" w:firstRow="1" w:lastRow="1" w:firstColumn="1" w:lastColumn="1" w:noHBand="0" w:noVBand="0"/>
            </w:tblPr>
            <w:tblGrid>
              <w:gridCol w:w="2697"/>
              <w:gridCol w:w="5160"/>
            </w:tblGrid>
            <w:tr w:rsidR="006B77FE" w:rsidRPr="00CD7663" w14:paraId="2B78D83C" w14:textId="77777777" w:rsidTr="00CD7663">
              <w:tc>
                <w:tcPr>
                  <w:tcW w:w="2714" w:type="dxa"/>
                  <w:tcBorders>
                    <w:bottom w:val="single" w:sz="12" w:space="0" w:color="4472C4" w:themeColor="accent1"/>
                  </w:tcBorders>
                  <w:vAlign w:val="center"/>
                </w:tcPr>
                <w:p w14:paraId="78F8E858" w14:textId="021FCFC3" w:rsidR="0093052A" w:rsidRPr="00CD7663" w:rsidRDefault="002B4E46" w:rsidP="00785129">
                  <w:pPr>
                    <w:pStyle w:val="BodyText"/>
                    <w:spacing w:before="60"/>
                    <w:jc w:val="center"/>
                    <w:rPr>
                      <w:sz w:val="24"/>
                      <w:szCs w:val="24"/>
                    </w:rPr>
                  </w:pPr>
                  <w:r w:rsidRPr="00CD7663">
                    <w:rPr>
                      <w:noProof/>
                      <w:sz w:val="24"/>
                      <w:szCs w:val="24"/>
                    </w:rPr>
                    <w:drawing>
                      <wp:inline distT="0" distB="0" distL="0" distR="0" wp14:anchorId="25C7D2DD" wp14:editId="38865263">
                        <wp:extent cx="1095375" cy="704215"/>
                        <wp:effectExtent l="0" t="0" r="952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4999" r="11876"/>
                                <a:stretch/>
                              </pic:blipFill>
                              <pic:spPr bwMode="auto">
                                <a:xfrm>
                                  <a:off x="0" y="0"/>
                                  <a:ext cx="1098253" cy="7060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33" w:type="dxa"/>
                  <w:tcBorders>
                    <w:bottom w:val="single" w:sz="12" w:space="0" w:color="4472C4" w:themeColor="accent1"/>
                  </w:tcBorders>
                </w:tcPr>
                <w:p w14:paraId="139A2E15" w14:textId="77777777" w:rsidR="0093052A" w:rsidRDefault="006B77FE" w:rsidP="00CD7663">
                  <w:pPr>
                    <w:rPr>
                      <w:rFonts w:ascii="Verdana" w:hAnsi="Verdana"/>
                    </w:rPr>
                  </w:pPr>
                  <w:r w:rsidRPr="00CD7663">
                    <w:rPr>
                      <w:rFonts w:ascii="Verdana" w:hAnsi="Verdana"/>
                    </w:rPr>
                    <w:t>We encourage staff and students to wear orange to school on Thursday, September 30</w:t>
                  </w:r>
                  <w:r w:rsidRPr="00CD7663">
                    <w:rPr>
                      <w:rFonts w:ascii="Verdana" w:hAnsi="Verdana"/>
                      <w:vertAlign w:val="superscript"/>
                    </w:rPr>
                    <w:t>th</w:t>
                  </w:r>
                  <w:r w:rsidRPr="00CD7663">
                    <w:rPr>
                      <w:rFonts w:ascii="Verdana" w:hAnsi="Verdana"/>
                    </w:rPr>
                    <w:t xml:space="preserve">. </w:t>
                  </w:r>
                  <w:proofErr w:type="gramStart"/>
                  <w:r w:rsidRPr="00CD7663">
                    <w:rPr>
                      <w:rFonts w:ascii="Verdana" w:hAnsi="Verdana"/>
                    </w:rPr>
                    <w:t>Orange Shirt Day,</w:t>
                  </w:r>
                  <w:proofErr w:type="gramEnd"/>
                  <w:r w:rsidRPr="00CD7663">
                    <w:rPr>
                      <w:rFonts w:ascii="Verdana" w:hAnsi="Verdana"/>
                    </w:rPr>
                    <w:t xml:space="preserve"> is a day on which we commemorate the thousands of First Nations, Métis and Inuit children who were removed from their homes at this time of the year and forced to attend residential schools. </w:t>
                  </w:r>
                </w:p>
                <w:p w14:paraId="7FF66B21" w14:textId="58A38109" w:rsidR="00CD7663" w:rsidRPr="00CD7663" w:rsidRDefault="00CD7663" w:rsidP="00CD7663">
                  <w:pPr>
                    <w:rPr>
                      <w:rFonts w:ascii="Verdana" w:hAnsi="Verdana"/>
                      <w:sz w:val="10"/>
                      <w:szCs w:val="10"/>
                    </w:rPr>
                  </w:pPr>
                </w:p>
              </w:tc>
            </w:tr>
          </w:tbl>
          <w:p w14:paraId="6EA67681" w14:textId="1D713E11" w:rsidR="008E395A" w:rsidRPr="009B3E0A" w:rsidRDefault="008E395A" w:rsidP="00467D0D">
            <w:pPr>
              <w:pStyle w:val="BodyText"/>
            </w:pPr>
          </w:p>
        </w:tc>
      </w:tr>
      <w:tr w:rsidR="002C25DF" w14:paraId="32F9AC53" w14:textId="77777777">
        <w:tc>
          <w:tcPr>
            <w:tcW w:w="2719" w:type="dxa"/>
            <w:shd w:val="clear" w:color="auto" w:fill="0066CC"/>
          </w:tcPr>
          <w:p w14:paraId="5C70B8BE" w14:textId="77777777" w:rsidR="002C25DF" w:rsidRDefault="002C25DF" w:rsidP="002C25DF">
            <w:pPr>
              <w:pStyle w:val="TableofContentsHeading"/>
            </w:pPr>
          </w:p>
        </w:tc>
        <w:tc>
          <w:tcPr>
            <w:tcW w:w="8163" w:type="dxa"/>
          </w:tcPr>
          <w:p w14:paraId="2536E820" w14:textId="37C1D6AC" w:rsidR="002C25DF" w:rsidRDefault="002C25DF" w:rsidP="002C25DF">
            <w:pPr>
              <w:rPr>
                <w:rFonts w:ascii="Verdana" w:hAnsi="Verdana"/>
                <w:b/>
              </w:rPr>
            </w:pPr>
            <w:r>
              <w:rPr>
                <w:rFonts w:ascii="Verdana" w:hAnsi="Verdana"/>
                <w:b/>
              </w:rPr>
              <w:t xml:space="preserve">Arrival, Dismissal &amp; </w:t>
            </w:r>
            <w:r w:rsidRPr="002C25DF">
              <w:rPr>
                <w:rFonts w:ascii="Verdana" w:hAnsi="Verdana"/>
                <w:b/>
              </w:rPr>
              <w:t>Attendance</w:t>
            </w:r>
            <w:r>
              <w:rPr>
                <w:rFonts w:ascii="Verdana" w:hAnsi="Verdana"/>
                <w:b/>
              </w:rPr>
              <w:t xml:space="preserve"> /</w:t>
            </w:r>
            <w:r w:rsidRPr="002C25DF">
              <w:rPr>
                <w:rFonts w:ascii="Verdana" w:hAnsi="Verdana"/>
                <w:b/>
              </w:rPr>
              <w:t xml:space="preserve"> Safe Arrival</w:t>
            </w:r>
          </w:p>
          <w:p w14:paraId="4673CD9F" w14:textId="77777777" w:rsidR="002C25DF" w:rsidRPr="002C25DF" w:rsidRDefault="002C25DF" w:rsidP="002C25DF">
            <w:pPr>
              <w:rPr>
                <w:rFonts w:ascii="Verdana" w:hAnsi="Verdana"/>
                <w:b/>
                <w:sz w:val="10"/>
                <w:szCs w:val="10"/>
              </w:rPr>
            </w:pPr>
          </w:p>
          <w:p w14:paraId="081B1AF9" w14:textId="77777777" w:rsidR="00CD7663" w:rsidRDefault="002C25DF" w:rsidP="002C25DF">
            <w:pPr>
              <w:rPr>
                <w:rFonts w:ascii="Verdana" w:hAnsi="Verdana"/>
              </w:rPr>
            </w:pPr>
            <w:r w:rsidRPr="002C25DF">
              <w:rPr>
                <w:rFonts w:ascii="Verdana" w:hAnsi="Verdana"/>
              </w:rPr>
              <w:t xml:space="preserve">Students can arrive on school premises no earlier than 8:10am and instruction begins for all grades at 8:25am.  The dismissal of K-2 students is 1:40pm while grades 3-5 will be dismissed at 2:40pm. Students are to arrive and will be dismissed at the rear of the building.  </w:t>
            </w:r>
          </w:p>
          <w:p w14:paraId="63A416DD" w14:textId="732A3E83" w:rsidR="002C25DF" w:rsidRPr="002C25DF" w:rsidRDefault="002C25DF" w:rsidP="002C25DF">
            <w:pPr>
              <w:rPr>
                <w:rFonts w:ascii="Verdana" w:hAnsi="Verdana"/>
              </w:rPr>
            </w:pPr>
            <w:r w:rsidRPr="002C25DF">
              <w:rPr>
                <w:rFonts w:ascii="Verdana" w:hAnsi="Verdana"/>
              </w:rPr>
              <w:t xml:space="preserve">Please note that the </w:t>
            </w:r>
            <w:proofErr w:type="gramStart"/>
            <w:r w:rsidRPr="002C25DF">
              <w:rPr>
                <w:rFonts w:ascii="Verdana" w:hAnsi="Verdana"/>
              </w:rPr>
              <w:t>City</w:t>
            </w:r>
            <w:proofErr w:type="gramEnd"/>
            <w:r w:rsidRPr="002C25DF">
              <w:rPr>
                <w:rFonts w:ascii="Verdana" w:hAnsi="Verdana"/>
              </w:rPr>
              <w:t xml:space="preserve"> has advised us that there will be construction on </w:t>
            </w:r>
            <w:proofErr w:type="spellStart"/>
            <w:r w:rsidRPr="002C25DF">
              <w:rPr>
                <w:rFonts w:ascii="Verdana" w:hAnsi="Verdana"/>
              </w:rPr>
              <w:t>Visart</w:t>
            </w:r>
            <w:proofErr w:type="spellEnd"/>
            <w:r w:rsidRPr="002C25DF">
              <w:rPr>
                <w:rFonts w:ascii="Verdana" w:hAnsi="Verdana"/>
              </w:rPr>
              <w:t xml:space="preserve"> St. </w:t>
            </w:r>
            <w:r w:rsidR="00CD7663">
              <w:rPr>
                <w:rFonts w:ascii="Verdana" w:hAnsi="Verdana"/>
              </w:rPr>
              <w:t>beginning Monday September 13</w:t>
            </w:r>
            <w:r w:rsidR="00CD7663" w:rsidRPr="00CD7663">
              <w:rPr>
                <w:rFonts w:ascii="Verdana" w:hAnsi="Verdana"/>
                <w:vertAlign w:val="superscript"/>
              </w:rPr>
              <w:t>th</w:t>
            </w:r>
            <w:r w:rsidR="00CD7663">
              <w:rPr>
                <w:rFonts w:ascii="Verdana" w:hAnsi="Verdana"/>
              </w:rPr>
              <w:t>. P</w:t>
            </w:r>
            <w:r w:rsidRPr="002C25DF">
              <w:rPr>
                <w:rFonts w:ascii="Verdana" w:hAnsi="Verdana"/>
              </w:rPr>
              <w:t>lease be careful and patient when dropping off and picking up your children from school.</w:t>
            </w:r>
          </w:p>
          <w:p w14:paraId="290E0EC7" w14:textId="77777777" w:rsidR="002C25DF" w:rsidRDefault="002C25DF" w:rsidP="002C25DF">
            <w:pPr>
              <w:rPr>
                <w:rFonts w:ascii="Verdana" w:hAnsi="Verdana"/>
              </w:rPr>
            </w:pPr>
            <w:r w:rsidRPr="002C25DF">
              <w:rPr>
                <w:rFonts w:ascii="Verdana" w:hAnsi="Verdana"/>
              </w:rPr>
              <w:t xml:space="preserve">When you know your child is going to be absent you can notify the teacher in advance. You may also use the safe arrival program/app </w:t>
            </w:r>
            <w:hyperlink r:id="rId17" w:history="1">
              <w:r w:rsidRPr="002C25DF">
                <w:rPr>
                  <w:rStyle w:val="Hyperlink"/>
                  <w:color w:val="auto"/>
                  <w:sz w:val="24"/>
                  <w:szCs w:val="24"/>
                </w:rPr>
                <w:t>https://go.schoolmessenger.ca</w:t>
              </w:r>
            </w:hyperlink>
            <w:r w:rsidRPr="002C25DF">
              <w:rPr>
                <w:rFonts w:ascii="Verdana" w:hAnsi="Verdana"/>
              </w:rPr>
              <w:t xml:space="preserve"> </w:t>
            </w:r>
            <w:r>
              <w:rPr>
                <w:rFonts w:ascii="Verdana" w:hAnsi="Verdana"/>
              </w:rPr>
              <w:t xml:space="preserve">or </w:t>
            </w:r>
            <w:r w:rsidRPr="002C25DF">
              <w:rPr>
                <w:rFonts w:ascii="Verdana" w:hAnsi="Verdana"/>
              </w:rPr>
              <w:t>call 1-833- 219-9065 to report an absence using the automated phone system. When an absence is unexpected you can also leave a message on our school line which is 658-5334.</w:t>
            </w:r>
          </w:p>
          <w:p w14:paraId="6B6C40AA" w14:textId="4050495E" w:rsidR="002C25DF" w:rsidRDefault="002C25DF" w:rsidP="00CD7663">
            <w:pPr>
              <w:jc w:val="center"/>
              <w:rPr>
                <w:rFonts w:ascii="Verdana" w:hAnsi="Verdana"/>
                <w:b/>
              </w:rPr>
            </w:pPr>
            <w:r>
              <w:rPr>
                <w:rFonts w:ascii="Verdana" w:hAnsi="Verdana"/>
                <w:b/>
                <w:noProof/>
              </w:rPr>
              <w:drawing>
                <wp:inline distT="0" distB="0" distL="0" distR="0" wp14:anchorId="252F1CF0" wp14:editId="0F155450">
                  <wp:extent cx="439586" cy="438150"/>
                  <wp:effectExtent l="0" t="0" r="0" b="0"/>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45683" cy="444227"/>
                          </a:xfrm>
                          <a:prstGeom prst="rect">
                            <a:avLst/>
                          </a:prstGeom>
                        </pic:spPr>
                      </pic:pic>
                    </a:graphicData>
                  </a:graphic>
                </wp:inline>
              </w:drawing>
            </w:r>
          </w:p>
        </w:tc>
      </w:tr>
    </w:tbl>
    <w:p w14:paraId="12510418" w14:textId="77777777" w:rsidR="006B5CAB" w:rsidRDefault="006B5CAB" w:rsidP="002913A0"/>
    <w:sectPr w:rsidR="006B5CAB" w:rsidSect="008E3997">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4B483" w14:textId="77777777" w:rsidR="00A708B4" w:rsidRDefault="00A708B4">
      <w:r>
        <w:separator/>
      </w:r>
    </w:p>
  </w:endnote>
  <w:endnote w:type="continuationSeparator" w:id="0">
    <w:p w14:paraId="03A0052F" w14:textId="77777777" w:rsidR="00A708B4" w:rsidRDefault="00A70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C3ACC" w14:textId="77777777" w:rsidR="00A708B4" w:rsidRDefault="00A708B4">
      <w:r>
        <w:separator/>
      </w:r>
    </w:p>
  </w:footnote>
  <w:footnote w:type="continuationSeparator" w:id="0">
    <w:p w14:paraId="038C5C5C" w14:textId="77777777" w:rsidR="00A708B4" w:rsidRDefault="00A70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E254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5802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D883C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442664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52A28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66F48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BF0133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54F2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DB6AA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9681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22D72"/>
    <w:multiLevelType w:val="hybridMultilevel"/>
    <w:tmpl w:val="623641FC"/>
    <w:lvl w:ilvl="0" w:tplc="7FEA90DA">
      <w:start w:val="1"/>
      <w:numFmt w:val="bullet"/>
      <w:pStyle w:val="TableofContentsEntry"/>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713740"/>
    <w:multiLevelType w:val="multilevel"/>
    <w:tmpl w:val="344822C0"/>
    <w:lvl w:ilvl="0">
      <w:start w:val="1"/>
      <w:numFmt w:val="bullet"/>
      <w:lvlText w:val=""/>
      <w:lvlJc w:val="left"/>
      <w:pPr>
        <w:tabs>
          <w:tab w:val="num" w:pos="288"/>
        </w:tabs>
        <w:ind w:left="288" w:hanging="288"/>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27B"/>
    <w:rsid w:val="000034C8"/>
    <w:rsid w:val="000120E3"/>
    <w:rsid w:val="00037900"/>
    <w:rsid w:val="00054D9C"/>
    <w:rsid w:val="00064ABB"/>
    <w:rsid w:val="0008500C"/>
    <w:rsid w:val="000A0174"/>
    <w:rsid w:val="000A615C"/>
    <w:rsid w:val="000D333F"/>
    <w:rsid w:val="000F759E"/>
    <w:rsid w:val="00152026"/>
    <w:rsid w:val="00166952"/>
    <w:rsid w:val="001669E1"/>
    <w:rsid w:val="0018091B"/>
    <w:rsid w:val="00185854"/>
    <w:rsid w:val="001A0764"/>
    <w:rsid w:val="001A73A5"/>
    <w:rsid w:val="001C513D"/>
    <w:rsid w:val="001F3DA2"/>
    <w:rsid w:val="00205897"/>
    <w:rsid w:val="00207A3F"/>
    <w:rsid w:val="002261A3"/>
    <w:rsid w:val="00256107"/>
    <w:rsid w:val="002913A0"/>
    <w:rsid w:val="002A1EC9"/>
    <w:rsid w:val="002B4E46"/>
    <w:rsid w:val="002C25DF"/>
    <w:rsid w:val="002D08DA"/>
    <w:rsid w:val="002E724C"/>
    <w:rsid w:val="00311C43"/>
    <w:rsid w:val="00323944"/>
    <w:rsid w:val="0033010D"/>
    <w:rsid w:val="00345B00"/>
    <w:rsid w:val="00355832"/>
    <w:rsid w:val="003C22EC"/>
    <w:rsid w:val="003C2D2C"/>
    <w:rsid w:val="003D26EA"/>
    <w:rsid w:val="004058E6"/>
    <w:rsid w:val="00435C8C"/>
    <w:rsid w:val="00445DFF"/>
    <w:rsid w:val="00461DD5"/>
    <w:rsid w:val="00467D0D"/>
    <w:rsid w:val="00476A3C"/>
    <w:rsid w:val="00487680"/>
    <w:rsid w:val="004A24B3"/>
    <w:rsid w:val="004A364D"/>
    <w:rsid w:val="004B0FFC"/>
    <w:rsid w:val="004D1C31"/>
    <w:rsid w:val="0050638D"/>
    <w:rsid w:val="0053525C"/>
    <w:rsid w:val="00553550"/>
    <w:rsid w:val="00557DF7"/>
    <w:rsid w:val="00583F92"/>
    <w:rsid w:val="00586DF0"/>
    <w:rsid w:val="005940DD"/>
    <w:rsid w:val="005B07C4"/>
    <w:rsid w:val="005B7D74"/>
    <w:rsid w:val="005F19A9"/>
    <w:rsid w:val="00607AB7"/>
    <w:rsid w:val="0062037E"/>
    <w:rsid w:val="006301A9"/>
    <w:rsid w:val="00641B4A"/>
    <w:rsid w:val="0065629C"/>
    <w:rsid w:val="006740B0"/>
    <w:rsid w:val="006748DD"/>
    <w:rsid w:val="006764F4"/>
    <w:rsid w:val="006A524C"/>
    <w:rsid w:val="006B2964"/>
    <w:rsid w:val="006B5CAB"/>
    <w:rsid w:val="006B77FE"/>
    <w:rsid w:val="006E2B39"/>
    <w:rsid w:val="00706858"/>
    <w:rsid w:val="007526F6"/>
    <w:rsid w:val="007674AE"/>
    <w:rsid w:val="00780527"/>
    <w:rsid w:val="00785129"/>
    <w:rsid w:val="007854B9"/>
    <w:rsid w:val="007B77C1"/>
    <w:rsid w:val="007C6452"/>
    <w:rsid w:val="007D0A4D"/>
    <w:rsid w:val="007F6DD0"/>
    <w:rsid w:val="00803EA2"/>
    <w:rsid w:val="00820316"/>
    <w:rsid w:val="0083588C"/>
    <w:rsid w:val="00872443"/>
    <w:rsid w:val="00873625"/>
    <w:rsid w:val="00882EFF"/>
    <w:rsid w:val="008966A3"/>
    <w:rsid w:val="008B5090"/>
    <w:rsid w:val="008C02E2"/>
    <w:rsid w:val="008D762F"/>
    <w:rsid w:val="008E3623"/>
    <w:rsid w:val="008E395A"/>
    <w:rsid w:val="008E3997"/>
    <w:rsid w:val="00902ABA"/>
    <w:rsid w:val="0093052A"/>
    <w:rsid w:val="00937B06"/>
    <w:rsid w:val="00973C81"/>
    <w:rsid w:val="00974264"/>
    <w:rsid w:val="00977E9B"/>
    <w:rsid w:val="009B3E0A"/>
    <w:rsid w:val="00A01022"/>
    <w:rsid w:val="00A0659B"/>
    <w:rsid w:val="00A30AD6"/>
    <w:rsid w:val="00A31337"/>
    <w:rsid w:val="00A55198"/>
    <w:rsid w:val="00A708B4"/>
    <w:rsid w:val="00A854D3"/>
    <w:rsid w:val="00AF03CB"/>
    <w:rsid w:val="00B047A9"/>
    <w:rsid w:val="00B21077"/>
    <w:rsid w:val="00B251F8"/>
    <w:rsid w:val="00B3116E"/>
    <w:rsid w:val="00B316F4"/>
    <w:rsid w:val="00B3583B"/>
    <w:rsid w:val="00B91AF5"/>
    <w:rsid w:val="00BB0A32"/>
    <w:rsid w:val="00BB437A"/>
    <w:rsid w:val="00BB494C"/>
    <w:rsid w:val="00BD1FD4"/>
    <w:rsid w:val="00BD60FA"/>
    <w:rsid w:val="00BD6D7E"/>
    <w:rsid w:val="00BE227B"/>
    <w:rsid w:val="00BF40C4"/>
    <w:rsid w:val="00C006D3"/>
    <w:rsid w:val="00C05296"/>
    <w:rsid w:val="00C070B3"/>
    <w:rsid w:val="00C340F5"/>
    <w:rsid w:val="00C43D00"/>
    <w:rsid w:val="00C65005"/>
    <w:rsid w:val="00CB547E"/>
    <w:rsid w:val="00CB71C9"/>
    <w:rsid w:val="00CC35E1"/>
    <w:rsid w:val="00CD0123"/>
    <w:rsid w:val="00CD7663"/>
    <w:rsid w:val="00CE0C4C"/>
    <w:rsid w:val="00CE6266"/>
    <w:rsid w:val="00D02F61"/>
    <w:rsid w:val="00D03826"/>
    <w:rsid w:val="00D22D72"/>
    <w:rsid w:val="00D25704"/>
    <w:rsid w:val="00D608D8"/>
    <w:rsid w:val="00D7361C"/>
    <w:rsid w:val="00D75AF0"/>
    <w:rsid w:val="00D952AE"/>
    <w:rsid w:val="00DA3D17"/>
    <w:rsid w:val="00DA3DAB"/>
    <w:rsid w:val="00DB027B"/>
    <w:rsid w:val="00E10A9A"/>
    <w:rsid w:val="00E128EF"/>
    <w:rsid w:val="00E27281"/>
    <w:rsid w:val="00E63888"/>
    <w:rsid w:val="00E647C2"/>
    <w:rsid w:val="00E70B0D"/>
    <w:rsid w:val="00E7703B"/>
    <w:rsid w:val="00E8006C"/>
    <w:rsid w:val="00E849EC"/>
    <w:rsid w:val="00EB23A1"/>
    <w:rsid w:val="00EB76B8"/>
    <w:rsid w:val="00ED33BD"/>
    <w:rsid w:val="00ED3723"/>
    <w:rsid w:val="00EF7AB2"/>
    <w:rsid w:val="00F4396F"/>
    <w:rsid w:val="00F54792"/>
    <w:rsid w:val="00F71A42"/>
    <w:rsid w:val="00F81DFE"/>
    <w:rsid w:val="00FA47F3"/>
    <w:rsid w:val="00FF2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A345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3D26EA"/>
    <w:pPr>
      <w:keepNext/>
      <w:spacing w:before="120"/>
      <w:outlineLvl w:val="0"/>
    </w:pPr>
    <w:rPr>
      <w:rFonts w:ascii="Trebuchet MS" w:hAnsi="Trebuchet MS" w:cs="Arial"/>
      <w:color w:val="0066CC"/>
      <w:kern w:val="32"/>
      <w:sz w:val="36"/>
      <w:szCs w:val="38"/>
    </w:rPr>
  </w:style>
  <w:style w:type="paragraph" w:styleId="Heading2">
    <w:name w:val="heading 2"/>
    <w:basedOn w:val="Heading1"/>
    <w:next w:val="Normal"/>
    <w:qFormat/>
    <w:rsid w:val="007B77C1"/>
    <w:pPr>
      <w:pBdr>
        <w:top w:val="single" w:sz="18" w:space="6" w:color="003399"/>
      </w:pBdr>
      <w:spacing w:before="240"/>
      <w:outlineLvl w:val="1"/>
    </w:pPr>
  </w:style>
  <w:style w:type="paragraph" w:styleId="Heading7">
    <w:name w:val="heading 7"/>
    <w:basedOn w:val="Normal"/>
    <w:next w:val="Normal"/>
    <w:link w:val="Heading7Char"/>
    <w:semiHidden/>
    <w:unhideWhenUsed/>
    <w:qFormat/>
    <w:rsid w:val="00780527"/>
    <w:pPr>
      <w:spacing w:before="240" w:after="60"/>
      <w:outlineLvl w:val="6"/>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5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B3116E"/>
    <w:pPr>
      <w:spacing w:after="120"/>
    </w:pPr>
    <w:rPr>
      <w:rFonts w:ascii="Verdana" w:hAnsi="Verdana"/>
      <w:sz w:val="20"/>
      <w:szCs w:val="20"/>
    </w:rPr>
  </w:style>
  <w:style w:type="paragraph" w:customStyle="1" w:styleId="NewsletterTitle">
    <w:name w:val="Newsletter Title"/>
    <w:basedOn w:val="Normal"/>
    <w:rsid w:val="006764F4"/>
    <w:pPr>
      <w:jc w:val="center"/>
    </w:pPr>
    <w:rPr>
      <w:rFonts w:ascii="Trebuchet MS" w:hAnsi="Trebuchet MS"/>
      <w:color w:val="0066CC"/>
      <w:sz w:val="60"/>
    </w:rPr>
  </w:style>
  <w:style w:type="paragraph" w:customStyle="1" w:styleId="NewsletterDate">
    <w:name w:val="Newsletter Date"/>
    <w:basedOn w:val="Normal"/>
    <w:rsid w:val="00467D0D"/>
    <w:pPr>
      <w:tabs>
        <w:tab w:val="right" w:pos="10210"/>
      </w:tabs>
      <w:spacing w:before="120" w:after="120"/>
    </w:pPr>
    <w:rPr>
      <w:rFonts w:ascii="Trebuchet MS" w:hAnsi="Trebuchet MS"/>
      <w:b/>
      <w:bCs/>
      <w:color w:val="FFFFFF"/>
      <w:sz w:val="20"/>
      <w:szCs w:val="20"/>
    </w:rPr>
  </w:style>
  <w:style w:type="paragraph" w:customStyle="1" w:styleId="TableofContentsHeading">
    <w:name w:val="Table of Contents Heading"/>
    <w:basedOn w:val="Normal"/>
    <w:rsid w:val="00ED33BD"/>
    <w:pPr>
      <w:spacing w:before="240"/>
    </w:pPr>
    <w:rPr>
      <w:rFonts w:ascii="Trebuchet MS" w:hAnsi="Trebuchet MS"/>
      <w:color w:val="FFFF99"/>
      <w:sz w:val="32"/>
      <w:szCs w:val="32"/>
    </w:rPr>
  </w:style>
  <w:style w:type="paragraph" w:customStyle="1" w:styleId="TableofContentsEntry">
    <w:name w:val="Table of Contents Entry"/>
    <w:basedOn w:val="Normal"/>
    <w:rsid w:val="00F71A42"/>
    <w:pPr>
      <w:numPr>
        <w:numId w:val="1"/>
      </w:numPr>
      <w:spacing w:after="120"/>
    </w:pPr>
    <w:rPr>
      <w:rFonts w:ascii="Verdana" w:hAnsi="Verdana"/>
      <w:color w:val="FFFFFF"/>
      <w:sz w:val="20"/>
      <w:szCs w:val="20"/>
    </w:rPr>
  </w:style>
  <w:style w:type="paragraph" w:customStyle="1" w:styleId="SideBarHeading">
    <w:name w:val="Side Bar Heading"/>
    <w:basedOn w:val="Normal"/>
    <w:rsid w:val="00CE0C4C"/>
    <w:pPr>
      <w:keepNext/>
      <w:spacing w:before="480"/>
    </w:pPr>
    <w:rPr>
      <w:rFonts w:ascii="Trebuchet MS" w:hAnsi="Trebuchet MS"/>
      <w:b/>
      <w:bCs/>
      <w:color w:val="FFFF99"/>
      <w:sz w:val="22"/>
    </w:rPr>
  </w:style>
  <w:style w:type="paragraph" w:customStyle="1" w:styleId="Links">
    <w:name w:val="Links"/>
    <w:basedOn w:val="Normal"/>
    <w:rsid w:val="00902ABA"/>
    <w:pPr>
      <w:spacing w:before="120"/>
    </w:pPr>
    <w:rPr>
      <w:rFonts w:ascii="Verdana" w:hAnsi="Verdana"/>
      <w:color w:val="99CCFF"/>
      <w:sz w:val="20"/>
      <w:szCs w:val="20"/>
    </w:rPr>
  </w:style>
  <w:style w:type="paragraph" w:customStyle="1" w:styleId="LinksDescriptiveText">
    <w:name w:val="Links Descriptive Text"/>
    <w:basedOn w:val="Normal"/>
    <w:rsid w:val="00607AB7"/>
    <w:pPr>
      <w:keepLines/>
    </w:pPr>
    <w:rPr>
      <w:rFonts w:ascii="Verdana" w:hAnsi="Verdana"/>
      <w:b/>
      <w:i/>
      <w:iCs/>
      <w:color w:val="FFFFFF"/>
      <w:sz w:val="16"/>
      <w:szCs w:val="18"/>
    </w:rPr>
  </w:style>
  <w:style w:type="character" w:styleId="Hyperlink">
    <w:name w:val="Hyperlink"/>
    <w:rsid w:val="002D08DA"/>
    <w:rPr>
      <w:rFonts w:ascii="Verdana" w:hAnsi="Verdana" w:cs="Times New Roman"/>
      <w:color w:val="99CCFF"/>
      <w:sz w:val="20"/>
      <w:szCs w:val="20"/>
      <w:u w:val="none"/>
    </w:rPr>
  </w:style>
  <w:style w:type="paragraph" w:styleId="BalloonText">
    <w:name w:val="Balloon Text"/>
    <w:basedOn w:val="Normal"/>
    <w:semiHidden/>
    <w:rsid w:val="00E647C2"/>
    <w:rPr>
      <w:rFonts w:ascii="Tahoma" w:hAnsi="Tahoma" w:cs="Tahoma"/>
      <w:sz w:val="16"/>
      <w:szCs w:val="16"/>
    </w:rPr>
  </w:style>
  <w:style w:type="character" w:styleId="CommentReference">
    <w:name w:val="annotation reference"/>
    <w:semiHidden/>
    <w:rsid w:val="00E849EC"/>
    <w:rPr>
      <w:sz w:val="16"/>
      <w:szCs w:val="16"/>
    </w:rPr>
  </w:style>
  <w:style w:type="paragraph" w:styleId="CommentText">
    <w:name w:val="annotation text"/>
    <w:basedOn w:val="Normal"/>
    <w:semiHidden/>
    <w:rsid w:val="00E849EC"/>
    <w:rPr>
      <w:sz w:val="20"/>
      <w:szCs w:val="20"/>
    </w:rPr>
  </w:style>
  <w:style w:type="paragraph" w:styleId="CommentSubject">
    <w:name w:val="annotation subject"/>
    <w:basedOn w:val="CommentText"/>
    <w:next w:val="CommentText"/>
    <w:semiHidden/>
    <w:rsid w:val="00E849EC"/>
    <w:rPr>
      <w:b/>
      <w:bCs/>
    </w:rPr>
  </w:style>
  <w:style w:type="character" w:styleId="FollowedHyperlink">
    <w:name w:val="FollowedHyperlink"/>
    <w:rsid w:val="00467D0D"/>
    <w:rPr>
      <w:color w:val="800080"/>
      <w:u w:val="single"/>
    </w:rPr>
  </w:style>
  <w:style w:type="paragraph" w:customStyle="1" w:styleId="VolumeandIssue">
    <w:name w:val="Volume and Issue"/>
    <w:basedOn w:val="NewsletterDate"/>
    <w:rsid w:val="00467D0D"/>
    <w:pPr>
      <w:jc w:val="right"/>
    </w:pPr>
  </w:style>
  <w:style w:type="character" w:customStyle="1" w:styleId="Heading7Char">
    <w:name w:val="Heading 7 Char"/>
    <w:basedOn w:val="DefaultParagraphFont"/>
    <w:link w:val="Heading7"/>
    <w:semiHidden/>
    <w:rsid w:val="00780527"/>
    <w:rPr>
      <w:rFonts w:asciiTheme="minorHAnsi" w:eastAsiaTheme="minorEastAsia" w:hAnsiTheme="minorHAnsi" w:cstheme="minorBidi"/>
      <w:sz w:val="24"/>
      <w:szCs w:val="24"/>
    </w:rPr>
  </w:style>
  <w:style w:type="character" w:styleId="UnresolvedMention">
    <w:name w:val="Unresolved Mention"/>
    <w:basedOn w:val="DefaultParagraphFont"/>
    <w:uiPriority w:val="99"/>
    <w:semiHidden/>
    <w:unhideWhenUsed/>
    <w:rsid w:val="008E39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45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30.jpg"/><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jpeg"/><Relationship Id="rId12" Type="http://schemas.openxmlformats.org/officeDocument/2006/relationships/image" Target="media/image3.jpg"/><Relationship Id="rId17" Type="http://schemas.openxmlformats.org/officeDocument/2006/relationships/hyperlink" Target="https://go.schoolmessenger.ca"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d-s.schoolcashonline.com/"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customXml" Target="../customXml/item3.xml"/><Relationship Id="rId10" Type="http://schemas.openxmlformats.org/officeDocument/2006/relationships/hyperlink" Target="mailto:Michelle.Price@nbed.nb.c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0.jpg"/><Relationship Id="rId14" Type="http://schemas.openxmlformats.org/officeDocument/2006/relationships/image" Target="media/image4.jpeg"/><Relationship Id="rId22"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price\Downloads\tf01000113_win3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2FE62DA03B454DB1355336ACAA577B" ma:contentTypeVersion="6" ma:contentTypeDescription="Create a new document." ma:contentTypeScope="" ma:versionID="38a95011a058e9201790abd0b0815f1b">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86a28fafe5915cae2a78c009e91e23ab"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8CEBF8ED-72C9-444E-8F58-C79BE3601DB7}"/>
</file>

<file path=customXml/itemProps2.xml><?xml version="1.0" encoding="utf-8"?>
<ds:datastoreItem xmlns:ds="http://schemas.openxmlformats.org/officeDocument/2006/customXml" ds:itemID="{2831D999-94D0-483E-8DE8-34E6EAC716AE}"/>
</file>

<file path=customXml/itemProps3.xml><?xml version="1.0" encoding="utf-8"?>
<ds:datastoreItem xmlns:ds="http://schemas.openxmlformats.org/officeDocument/2006/customXml" ds:itemID="{A5D3E46E-064A-46E5-895E-6C009CCE6D67}"/>
</file>

<file path=docProps/app.xml><?xml version="1.0" encoding="utf-8"?>
<Properties xmlns="http://schemas.openxmlformats.org/officeDocument/2006/extended-properties" xmlns:vt="http://schemas.openxmlformats.org/officeDocument/2006/docPropsVTypes">
  <Template>tf01000113_win32</Template>
  <TotalTime>0</TotalTime>
  <Pages>2</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2003-07-31T13:56:00Z</cp:lastPrinted>
  <dcterms:created xsi:type="dcterms:W3CDTF">2021-09-09T14:34:00Z</dcterms:created>
  <dcterms:modified xsi:type="dcterms:W3CDTF">2021-09-09T14:34:00Z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TC010001131033</vt:lpwstr>
  </property>
  <property fmtid="{D5CDD505-2E9C-101B-9397-08002B2CF9AE}" pid="3" name="ContentTypeId">
    <vt:lpwstr>0x010100452FE62DA03B454DB1355336ACAA577B</vt:lpwstr>
  </property>
</Properties>
</file>