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67BDCA09" w14:textId="6772B089" w:rsidR="00FE5080" w:rsidRDefault="00B811A8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Fair means everyone gets what they need based on visible gaps</w:t>
      </w:r>
      <w:r w:rsidR="00837A0F">
        <w:rPr>
          <w:rFonts w:cstheme="minorHAnsi"/>
          <w:sz w:val="28"/>
          <w:szCs w:val="28"/>
          <w:lang w:val="en-CA"/>
        </w:rPr>
        <w:t xml:space="preserve"> in opportunity. And sometimes people will have different needs because </w:t>
      </w:r>
      <w:r w:rsidR="00DC78CE">
        <w:rPr>
          <w:rFonts w:cstheme="minorHAnsi"/>
          <w:sz w:val="28"/>
          <w:szCs w:val="28"/>
          <w:lang w:val="en-CA"/>
        </w:rPr>
        <w:t xml:space="preserve">we are unique individuals. </w:t>
      </w:r>
    </w:p>
    <w:p w14:paraId="35EB58CD" w14:textId="15A942E4" w:rsidR="00DC78CE" w:rsidRPr="009730E0" w:rsidRDefault="00DC78CE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For example some people wear </w:t>
      </w:r>
      <w:proofErr w:type="spellStart"/>
      <w:r>
        <w:rPr>
          <w:rFonts w:cstheme="minorHAnsi"/>
          <w:sz w:val="28"/>
          <w:szCs w:val="28"/>
          <w:lang w:val="en-CA"/>
        </w:rPr>
        <w:t>galsses</w:t>
      </w:r>
      <w:proofErr w:type="spellEnd"/>
      <w:r>
        <w:rPr>
          <w:rFonts w:cstheme="minorHAnsi"/>
          <w:sz w:val="28"/>
          <w:szCs w:val="28"/>
          <w:lang w:val="en-CA"/>
        </w:rPr>
        <w:t xml:space="preserve"> and some don’t</w:t>
      </w:r>
      <w:r w:rsidR="00055264">
        <w:rPr>
          <w:rFonts w:cstheme="minorHAnsi"/>
          <w:sz w:val="28"/>
          <w:szCs w:val="28"/>
          <w:lang w:val="en-CA"/>
        </w:rPr>
        <w:t>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054E471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 Awareness Month in Canada. Help Us # Turn May Gray in 2021 and together we can # End Brain </w:t>
      </w:r>
      <w:proofErr w:type="spellStart"/>
      <w:r w:rsidRPr="009730E0">
        <w:rPr>
          <w:rFonts w:cstheme="minorHAnsi"/>
          <w:b/>
          <w:bCs/>
          <w:sz w:val="28"/>
          <w:szCs w:val="28"/>
        </w:rPr>
        <w:t>Tumours</w:t>
      </w:r>
      <w:proofErr w:type="spellEnd"/>
      <w:r w:rsidRPr="009730E0">
        <w:rPr>
          <w:rFonts w:cstheme="minorHAnsi"/>
          <w:b/>
          <w:bCs/>
          <w:sz w:val="28"/>
          <w:szCs w:val="28"/>
        </w:rPr>
        <w:t xml:space="preserve">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0C18EEF3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>how to “treat” it. We will be conducting information sessions with all our classroom bubbles on this information throughout the month</w:t>
      </w:r>
      <w:r w:rsidR="009730E0">
        <w:rPr>
          <w:rFonts w:cstheme="minorHAnsi"/>
          <w:sz w:val="28"/>
          <w:szCs w:val="28"/>
        </w:rPr>
        <w:t xml:space="preserve"> of May.</w:t>
      </w:r>
      <w:r w:rsidRPr="009730E0">
        <w:rPr>
          <w:rFonts w:cstheme="minorHAnsi"/>
          <w:sz w:val="28"/>
          <w:szCs w:val="28"/>
        </w:rPr>
        <w:t xml:space="preserve"> </w:t>
      </w:r>
    </w:p>
    <w:p w14:paraId="27684E58" w14:textId="53524B7D" w:rsidR="00981499" w:rsidRPr="009730E0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 xml:space="preserve">There is hot lunch </w:t>
      </w:r>
      <w:r w:rsidR="00055264">
        <w:rPr>
          <w:rFonts w:eastAsia="Times New Roman" w:cstheme="minorHAnsi"/>
          <w:sz w:val="28"/>
          <w:szCs w:val="28"/>
        </w:rPr>
        <w:t>is tomorrow</w:t>
      </w:r>
      <w:r w:rsidR="0022034A">
        <w:rPr>
          <w:rFonts w:eastAsia="Times New Roman" w:cstheme="minorHAnsi"/>
          <w:sz w:val="28"/>
          <w:szCs w:val="28"/>
        </w:rPr>
        <w:t xml:space="preserve"> with Pizza and the canteen is open at lunch with</w:t>
      </w:r>
      <w:r w:rsidRPr="009730E0">
        <w:rPr>
          <w:rFonts w:eastAsia="Times New Roman" w:cstheme="minorHAnsi"/>
          <w:sz w:val="28"/>
          <w:szCs w:val="28"/>
        </w:rPr>
        <w:t xml:space="preserve"> all items </w:t>
      </w:r>
      <w:r w:rsidR="0022034A">
        <w:rPr>
          <w:rFonts w:eastAsia="Times New Roman" w:cstheme="minorHAnsi"/>
          <w:sz w:val="28"/>
          <w:szCs w:val="28"/>
        </w:rPr>
        <w:t xml:space="preserve">being </w:t>
      </w:r>
      <w:r w:rsidRPr="009730E0">
        <w:rPr>
          <w:rFonts w:eastAsia="Times New Roman" w:cstheme="minorHAnsi"/>
          <w:sz w:val="28"/>
          <w:szCs w:val="28"/>
        </w:rPr>
        <w:t xml:space="preserve">$1 each. 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5637186C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09AB7C6A" w14:textId="0B40922F" w:rsidR="001A2A25" w:rsidRPr="009730E0" w:rsidRDefault="001A2A25" w:rsidP="001A2A25">
      <w:pPr>
        <w:rPr>
          <w:rFonts w:cstheme="minorHAnsi"/>
          <w:sz w:val="28"/>
          <w:szCs w:val="28"/>
        </w:rPr>
      </w:pPr>
    </w:p>
    <w:p w14:paraId="610F50DF" w14:textId="42F03E93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Students – If you have lost an item, please check the Lost and Found Box located in the office. </w:t>
      </w:r>
      <w:r w:rsidR="00D66EC4">
        <w:rPr>
          <w:rFonts w:cstheme="minorHAnsi"/>
          <w:sz w:val="28"/>
          <w:szCs w:val="28"/>
        </w:rPr>
        <w:t xml:space="preserve"> 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09C8FAE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1A2A25" w:rsidRPr="009730E0">
        <w:rPr>
          <w:rFonts w:cstheme="minorHAnsi"/>
          <w:sz w:val="28"/>
          <w:szCs w:val="28"/>
          <w:lang w:val="en-CA"/>
        </w:rPr>
        <w:t>2</w:t>
      </w:r>
      <w:r w:rsidR="0073065F" w:rsidRPr="009730E0">
        <w:rPr>
          <w:rFonts w:cstheme="minorHAnsi"/>
          <w:sz w:val="28"/>
          <w:szCs w:val="28"/>
          <w:lang w:val="en-CA"/>
        </w:rPr>
        <w:t xml:space="preserve"> </w:t>
      </w:r>
      <w:r w:rsidRPr="009730E0">
        <w:rPr>
          <w:rFonts w:cstheme="minorHAnsi"/>
          <w:sz w:val="28"/>
          <w:szCs w:val="28"/>
          <w:lang w:val="en-CA"/>
        </w:rPr>
        <w:t xml:space="preserve">in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77777777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22034A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6F4A"/>
    <w:rsid w:val="00113936"/>
    <w:rsid w:val="001206E4"/>
    <w:rsid w:val="001A2A25"/>
    <w:rsid w:val="0022034A"/>
    <w:rsid w:val="00332A09"/>
    <w:rsid w:val="00337240"/>
    <w:rsid w:val="003679CF"/>
    <w:rsid w:val="00383E6D"/>
    <w:rsid w:val="0039250D"/>
    <w:rsid w:val="0039413B"/>
    <w:rsid w:val="00394296"/>
    <w:rsid w:val="00407A1C"/>
    <w:rsid w:val="00417864"/>
    <w:rsid w:val="00472B82"/>
    <w:rsid w:val="00485C9D"/>
    <w:rsid w:val="004B2AD7"/>
    <w:rsid w:val="004E788B"/>
    <w:rsid w:val="005A0A86"/>
    <w:rsid w:val="005B5AF0"/>
    <w:rsid w:val="005B6307"/>
    <w:rsid w:val="005D3BCA"/>
    <w:rsid w:val="00627345"/>
    <w:rsid w:val="0064248B"/>
    <w:rsid w:val="006F4E9C"/>
    <w:rsid w:val="00703487"/>
    <w:rsid w:val="0073065F"/>
    <w:rsid w:val="00750BCB"/>
    <w:rsid w:val="00792DCC"/>
    <w:rsid w:val="00837A0F"/>
    <w:rsid w:val="00837EF5"/>
    <w:rsid w:val="008C614A"/>
    <w:rsid w:val="008E4354"/>
    <w:rsid w:val="009730E0"/>
    <w:rsid w:val="00981499"/>
    <w:rsid w:val="0099714A"/>
    <w:rsid w:val="009A0ABA"/>
    <w:rsid w:val="009C1544"/>
    <w:rsid w:val="009D0B71"/>
    <w:rsid w:val="00B52371"/>
    <w:rsid w:val="00B811A8"/>
    <w:rsid w:val="00BC0FF1"/>
    <w:rsid w:val="00BD52C6"/>
    <w:rsid w:val="00BF6711"/>
    <w:rsid w:val="00C725D8"/>
    <w:rsid w:val="00CE61D5"/>
    <w:rsid w:val="00D03401"/>
    <w:rsid w:val="00D10F5E"/>
    <w:rsid w:val="00D26527"/>
    <w:rsid w:val="00D66EC4"/>
    <w:rsid w:val="00DC2846"/>
    <w:rsid w:val="00DC78CE"/>
    <w:rsid w:val="00DD6EE7"/>
    <w:rsid w:val="00E047CB"/>
    <w:rsid w:val="00E16CBC"/>
    <w:rsid w:val="00E707E6"/>
    <w:rsid w:val="00E830C7"/>
    <w:rsid w:val="00E976F3"/>
    <w:rsid w:val="00EC3BCF"/>
    <w:rsid w:val="00F847CA"/>
    <w:rsid w:val="00F937D4"/>
    <w:rsid w:val="00F9724B"/>
    <w:rsid w:val="00FC43E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610908-71E9-4EDB-90D8-828D8DD8ED4E}"/>
</file>

<file path=customXml/itemProps2.xml><?xml version="1.0" encoding="utf-8"?>
<ds:datastoreItem xmlns:ds="http://schemas.openxmlformats.org/officeDocument/2006/customXml" ds:itemID="{57D004C5-5089-4618-80A0-F54E3840C16E}"/>
</file>

<file path=customXml/itemProps3.xml><?xml version="1.0" encoding="utf-8"?>
<ds:datastoreItem xmlns:ds="http://schemas.openxmlformats.org/officeDocument/2006/customXml" ds:itemID="{FF4DAD6A-6EFA-4A2D-92E6-7E50074B8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15</cp:revision>
  <cp:lastPrinted>2020-11-23T12:22:00Z</cp:lastPrinted>
  <dcterms:created xsi:type="dcterms:W3CDTF">2021-05-09T23:02:00Z</dcterms:created>
  <dcterms:modified xsi:type="dcterms:W3CDTF">2021-05-13T11:03:00Z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