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07381" w14:textId="77777777" w:rsidR="00E33B38" w:rsidRDefault="00E33B38" w:rsidP="006874E9">
      <w:pPr>
        <w:jc w:val="center"/>
        <w:rPr>
          <w:i/>
          <w:sz w:val="96"/>
          <w:szCs w:val="96"/>
        </w:rPr>
      </w:pPr>
    </w:p>
    <w:p w14:paraId="46CC1193" w14:textId="77777777" w:rsidR="006874E9" w:rsidRPr="00EE6C18" w:rsidRDefault="00AB2F11" w:rsidP="00AB2F11">
      <w:pPr>
        <w:jc w:val="center"/>
        <w:rPr>
          <w:i/>
          <w:sz w:val="72"/>
          <w:szCs w:val="72"/>
        </w:rPr>
      </w:pPr>
      <w:r w:rsidRPr="00EE6C18">
        <w:rPr>
          <w:i/>
          <w:sz w:val="72"/>
          <w:szCs w:val="72"/>
        </w:rPr>
        <w:t>Morna Heights School</w:t>
      </w:r>
    </w:p>
    <w:p w14:paraId="1DCB1C08" w14:textId="77777777" w:rsidR="006107AC" w:rsidRDefault="00EE6C18" w:rsidP="006874E9">
      <w:pPr>
        <w:jc w:val="center"/>
        <w:rPr>
          <w:i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625C28" wp14:editId="6C76305D">
            <wp:simplePos x="0" y="0"/>
            <wp:positionH relativeFrom="column">
              <wp:posOffset>3200400</wp:posOffset>
            </wp:positionH>
            <wp:positionV relativeFrom="paragraph">
              <wp:posOffset>2177</wp:posOffset>
            </wp:positionV>
            <wp:extent cx="2743200" cy="227511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75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FF1A67" w14:textId="77777777" w:rsidR="006107AC" w:rsidRDefault="006107AC" w:rsidP="00AB2F11">
      <w:pPr>
        <w:rPr>
          <w:i/>
          <w:sz w:val="96"/>
          <w:szCs w:val="96"/>
        </w:rPr>
      </w:pPr>
    </w:p>
    <w:tbl>
      <w:tblPr>
        <w:tblStyle w:val="TableGrid"/>
        <w:tblW w:w="0" w:type="auto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319"/>
      </w:tblGrid>
      <w:tr w:rsidR="006874E9" w:rsidRPr="00EE6C18" w14:paraId="5559E8B8" w14:textId="77777777" w:rsidTr="00EE6C18">
        <w:trPr>
          <w:trHeight w:val="2975"/>
          <w:jc w:val="center"/>
        </w:trPr>
        <w:tc>
          <w:tcPr>
            <w:tcW w:w="10319" w:type="dxa"/>
            <w:shd w:val="clear" w:color="auto" w:fill="C0C0C0"/>
          </w:tcPr>
          <w:p w14:paraId="3CA49D70" w14:textId="77777777" w:rsidR="006874E9" w:rsidRPr="00EE6C18" w:rsidRDefault="002421CF" w:rsidP="006874E9">
            <w:pPr>
              <w:jc w:val="center"/>
              <w:rPr>
                <w:i/>
                <w:sz w:val="56"/>
                <w:szCs w:val="56"/>
              </w:rPr>
            </w:pPr>
            <w:r w:rsidRPr="00EE6C18">
              <w:rPr>
                <w:i/>
                <w:sz w:val="56"/>
                <w:szCs w:val="56"/>
              </w:rPr>
              <w:t xml:space="preserve"> </w:t>
            </w:r>
            <w:r w:rsidR="006874E9" w:rsidRPr="00EE6C18">
              <w:rPr>
                <w:i/>
                <w:sz w:val="56"/>
                <w:szCs w:val="56"/>
              </w:rPr>
              <w:t xml:space="preserve">School </w:t>
            </w:r>
          </w:p>
          <w:p w14:paraId="12389820" w14:textId="77777777" w:rsidR="006874E9" w:rsidRPr="00EE6C18" w:rsidRDefault="006B00CB" w:rsidP="006874E9">
            <w:pPr>
              <w:jc w:val="center"/>
              <w:rPr>
                <w:i/>
                <w:sz w:val="56"/>
                <w:szCs w:val="56"/>
              </w:rPr>
            </w:pPr>
            <w:r w:rsidRPr="00EE6C18">
              <w:rPr>
                <w:i/>
                <w:sz w:val="56"/>
                <w:szCs w:val="56"/>
              </w:rPr>
              <w:t>Improvement</w:t>
            </w:r>
          </w:p>
          <w:p w14:paraId="2030AD36" w14:textId="77777777" w:rsidR="006874E9" w:rsidRPr="00EE6C18" w:rsidRDefault="006874E9" w:rsidP="006874E9">
            <w:pPr>
              <w:jc w:val="center"/>
              <w:rPr>
                <w:i/>
                <w:sz w:val="56"/>
                <w:szCs w:val="56"/>
              </w:rPr>
            </w:pPr>
            <w:r w:rsidRPr="00EE6C18">
              <w:rPr>
                <w:i/>
                <w:sz w:val="56"/>
                <w:szCs w:val="56"/>
              </w:rPr>
              <w:t>Plan</w:t>
            </w:r>
          </w:p>
          <w:p w14:paraId="0671C331" w14:textId="77777777" w:rsidR="006874E9" w:rsidRPr="00EE6C18" w:rsidRDefault="001F4C89" w:rsidP="00366B68">
            <w:pPr>
              <w:jc w:val="center"/>
              <w:rPr>
                <w:i/>
                <w:sz w:val="44"/>
                <w:szCs w:val="44"/>
              </w:rPr>
            </w:pPr>
            <w:r w:rsidRPr="00EE6C18">
              <w:rPr>
                <w:i/>
                <w:sz w:val="56"/>
                <w:szCs w:val="56"/>
              </w:rPr>
              <w:t>20</w:t>
            </w:r>
            <w:r w:rsidR="002421CF" w:rsidRPr="00EE6C18">
              <w:rPr>
                <w:i/>
                <w:sz w:val="56"/>
                <w:szCs w:val="56"/>
              </w:rPr>
              <w:t>1</w:t>
            </w:r>
            <w:r w:rsidR="002F5F19" w:rsidRPr="00EE6C18">
              <w:rPr>
                <w:i/>
                <w:sz w:val="56"/>
                <w:szCs w:val="56"/>
              </w:rPr>
              <w:t>9</w:t>
            </w:r>
            <w:r w:rsidR="00B01961" w:rsidRPr="00EE6C18">
              <w:rPr>
                <w:i/>
                <w:sz w:val="56"/>
                <w:szCs w:val="56"/>
              </w:rPr>
              <w:t xml:space="preserve"> </w:t>
            </w:r>
            <w:r w:rsidR="002421CF" w:rsidRPr="00EE6C18">
              <w:rPr>
                <w:i/>
                <w:sz w:val="56"/>
                <w:szCs w:val="56"/>
              </w:rPr>
              <w:t>–</w:t>
            </w:r>
            <w:r w:rsidR="00630E66" w:rsidRPr="00EE6C18">
              <w:rPr>
                <w:i/>
                <w:sz w:val="56"/>
                <w:szCs w:val="56"/>
              </w:rPr>
              <w:t xml:space="preserve"> </w:t>
            </w:r>
            <w:r w:rsidR="00B01961" w:rsidRPr="00EE6C18">
              <w:rPr>
                <w:i/>
                <w:sz w:val="56"/>
                <w:szCs w:val="56"/>
              </w:rPr>
              <w:t>20</w:t>
            </w:r>
            <w:r w:rsidR="002F5F19" w:rsidRPr="00EE6C18">
              <w:rPr>
                <w:i/>
                <w:sz w:val="56"/>
                <w:szCs w:val="56"/>
              </w:rPr>
              <w:t>22</w:t>
            </w:r>
          </w:p>
        </w:tc>
      </w:tr>
    </w:tbl>
    <w:p w14:paraId="7541C457" w14:textId="77777777" w:rsidR="00EE6C18" w:rsidRDefault="00EE6C18" w:rsidP="00EE6C18">
      <w:pPr>
        <w:rPr>
          <w:i/>
          <w:sz w:val="96"/>
          <w:szCs w:val="96"/>
        </w:rPr>
      </w:pPr>
    </w:p>
    <w:p w14:paraId="77163437" w14:textId="77777777" w:rsidR="006874E9" w:rsidRDefault="006874E9" w:rsidP="00EE6C18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SCHOOL IMPROVEMENT PLAN</w:t>
      </w:r>
    </w:p>
    <w:p w14:paraId="29DE1080" w14:textId="77777777" w:rsidR="006874E9" w:rsidRDefault="006874E9" w:rsidP="006874E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FOR </w:t>
      </w:r>
    </w:p>
    <w:p w14:paraId="472BD557" w14:textId="77777777" w:rsidR="006874E9" w:rsidRDefault="00AB2F11" w:rsidP="006874E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Morna Heights School</w:t>
      </w:r>
    </w:p>
    <w:p w14:paraId="77A45873" w14:textId="77777777" w:rsidR="006874E9" w:rsidRDefault="00FD7BE7" w:rsidP="006874E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Draft Copy ~ 2019-2022</w:t>
      </w:r>
      <w:r w:rsidR="00CE1CA4">
        <w:rPr>
          <w:i/>
          <w:sz w:val="32"/>
          <w:szCs w:val="32"/>
        </w:rPr>
        <w:pict w14:anchorId="0D2A44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12" o:title="BD14845_"/>
          </v:shape>
        </w:pict>
      </w:r>
    </w:p>
    <w:p w14:paraId="76E2188E" w14:textId="77777777" w:rsidR="002C009E" w:rsidRDefault="002C009E" w:rsidP="006874E9">
      <w:pPr>
        <w:jc w:val="center"/>
        <w:rPr>
          <w:i/>
          <w:sz w:val="32"/>
          <w:szCs w:val="32"/>
        </w:rPr>
      </w:pPr>
    </w:p>
    <w:p w14:paraId="5AD4E543" w14:textId="77777777" w:rsidR="002C009E" w:rsidRDefault="002C009E" w:rsidP="006874E9">
      <w:pPr>
        <w:jc w:val="center"/>
        <w:rPr>
          <w:i/>
          <w:sz w:val="32"/>
          <w:szCs w:val="32"/>
        </w:rPr>
      </w:pPr>
    </w:p>
    <w:p w14:paraId="346C27E9" w14:textId="77777777" w:rsidR="002C009E" w:rsidRDefault="006874E9" w:rsidP="002C009E">
      <w:pPr>
        <w:jc w:val="center"/>
        <w:rPr>
          <w:b/>
          <w:i/>
          <w:sz w:val="32"/>
          <w:szCs w:val="32"/>
        </w:rPr>
      </w:pPr>
      <w:r w:rsidRPr="002C009E">
        <w:rPr>
          <w:b/>
          <w:i/>
          <w:sz w:val="32"/>
          <w:szCs w:val="32"/>
        </w:rPr>
        <w:t>SCHOOL PROFILE</w:t>
      </w:r>
      <w:r w:rsidR="002C009E">
        <w:rPr>
          <w:b/>
          <w:i/>
          <w:sz w:val="32"/>
          <w:szCs w:val="32"/>
        </w:rPr>
        <w:t xml:space="preserve"> </w:t>
      </w:r>
    </w:p>
    <w:p w14:paraId="3443F70D" w14:textId="77777777" w:rsidR="002C009E" w:rsidRPr="002C009E" w:rsidRDefault="002C009E" w:rsidP="002C009E">
      <w:pPr>
        <w:jc w:val="center"/>
        <w:rPr>
          <w:sz w:val="20"/>
          <w:szCs w:val="20"/>
        </w:rPr>
      </w:pPr>
    </w:p>
    <w:p w14:paraId="2E698CA8" w14:textId="77777777" w:rsidR="006874E9" w:rsidRPr="002C009E" w:rsidRDefault="00AB2F11" w:rsidP="006874E9">
      <w:pPr>
        <w:rPr>
          <w:sz w:val="28"/>
          <w:szCs w:val="28"/>
        </w:rPr>
      </w:pPr>
      <w:r>
        <w:rPr>
          <w:sz w:val="28"/>
          <w:szCs w:val="28"/>
        </w:rPr>
        <w:t>Morna Heights School</w:t>
      </w:r>
      <w:r w:rsidR="006874E9" w:rsidRPr="002C009E">
        <w:rPr>
          <w:sz w:val="28"/>
          <w:szCs w:val="28"/>
        </w:rPr>
        <w:t xml:space="preserve"> is an elementary </w:t>
      </w:r>
      <w:r>
        <w:rPr>
          <w:sz w:val="28"/>
          <w:szCs w:val="28"/>
        </w:rPr>
        <w:t xml:space="preserve">school located at 80 Chalmers Drive in </w:t>
      </w:r>
      <w:r w:rsidR="006874E9" w:rsidRPr="002C009E">
        <w:rPr>
          <w:sz w:val="28"/>
          <w:szCs w:val="28"/>
        </w:rPr>
        <w:t>th</w:t>
      </w:r>
      <w:r>
        <w:rPr>
          <w:sz w:val="28"/>
          <w:szCs w:val="28"/>
        </w:rPr>
        <w:t>e city of Saint John.  The building was constructed in 1963</w:t>
      </w:r>
      <w:r w:rsidR="006874E9" w:rsidRPr="002C009E">
        <w:rPr>
          <w:sz w:val="28"/>
          <w:szCs w:val="28"/>
        </w:rPr>
        <w:t>. The school serves a population of approximately</w:t>
      </w:r>
      <w:r w:rsidR="00EE6C18">
        <w:rPr>
          <w:sz w:val="28"/>
          <w:szCs w:val="28"/>
        </w:rPr>
        <w:t xml:space="preserve"> 7</w:t>
      </w:r>
      <w:r w:rsidR="002F5F19">
        <w:rPr>
          <w:sz w:val="28"/>
          <w:szCs w:val="28"/>
        </w:rPr>
        <w:t>5</w:t>
      </w:r>
      <w:r w:rsidR="006874E9" w:rsidRPr="002C009E">
        <w:rPr>
          <w:sz w:val="28"/>
          <w:szCs w:val="28"/>
        </w:rPr>
        <w:t xml:space="preserve"> students in Grades K-5.  The boundaries of the school zone stretch fr</w:t>
      </w:r>
      <w:r>
        <w:rPr>
          <w:sz w:val="28"/>
          <w:szCs w:val="28"/>
        </w:rPr>
        <w:t>om Ba</w:t>
      </w:r>
      <w:r w:rsidR="009720D2">
        <w:rPr>
          <w:sz w:val="28"/>
          <w:szCs w:val="28"/>
        </w:rPr>
        <w:t>y Street (South Bay) to St. Matthew</w:t>
      </w:r>
      <w:r>
        <w:rPr>
          <w:sz w:val="28"/>
          <w:szCs w:val="28"/>
        </w:rPr>
        <w:t>’s Church (Grandbay).  Since Morna Heights School is located in a rural area</w:t>
      </w:r>
      <w:r w:rsidR="006874E9" w:rsidRPr="002C009E">
        <w:rPr>
          <w:sz w:val="28"/>
          <w:szCs w:val="28"/>
        </w:rPr>
        <w:t>, the majority of the student body</w:t>
      </w:r>
      <w:r w:rsidR="000246AC">
        <w:rPr>
          <w:sz w:val="28"/>
          <w:szCs w:val="28"/>
        </w:rPr>
        <w:t xml:space="preserve"> is</w:t>
      </w:r>
      <w:r>
        <w:rPr>
          <w:sz w:val="28"/>
          <w:szCs w:val="28"/>
        </w:rPr>
        <w:t xml:space="preserve"> bused</w:t>
      </w:r>
      <w:r w:rsidR="006874E9" w:rsidRPr="002C009E">
        <w:rPr>
          <w:sz w:val="28"/>
          <w:szCs w:val="28"/>
        </w:rPr>
        <w:t xml:space="preserve"> t</w:t>
      </w:r>
      <w:r w:rsidR="00CF70C7">
        <w:rPr>
          <w:sz w:val="28"/>
          <w:szCs w:val="28"/>
        </w:rPr>
        <w:t>o and from school.</w:t>
      </w:r>
    </w:p>
    <w:p w14:paraId="2245E831" w14:textId="77777777" w:rsidR="006874E9" w:rsidRPr="002C009E" w:rsidRDefault="006874E9" w:rsidP="006874E9">
      <w:pPr>
        <w:rPr>
          <w:sz w:val="28"/>
          <w:szCs w:val="28"/>
        </w:rPr>
      </w:pPr>
    </w:p>
    <w:p w14:paraId="6EE96D80" w14:textId="77777777" w:rsidR="002C009E" w:rsidRDefault="002C009E" w:rsidP="006874E9">
      <w:pPr>
        <w:rPr>
          <w:sz w:val="28"/>
          <w:szCs w:val="28"/>
        </w:rPr>
      </w:pPr>
      <w:r w:rsidRPr="002C009E">
        <w:rPr>
          <w:sz w:val="28"/>
          <w:szCs w:val="28"/>
        </w:rPr>
        <w:t>Programs within the schoo</w:t>
      </w:r>
      <w:r w:rsidR="00AB2F11">
        <w:rPr>
          <w:sz w:val="28"/>
          <w:szCs w:val="28"/>
        </w:rPr>
        <w:t>l include intramural sports, walking</w:t>
      </w:r>
      <w:r w:rsidR="00E97992">
        <w:rPr>
          <w:sz w:val="28"/>
          <w:szCs w:val="28"/>
        </w:rPr>
        <w:t xml:space="preserve"> club, </w:t>
      </w:r>
      <w:r w:rsidRPr="002C009E">
        <w:rPr>
          <w:sz w:val="28"/>
          <w:szCs w:val="28"/>
        </w:rPr>
        <w:t>lunch and breakfast program</w:t>
      </w:r>
      <w:r w:rsidR="000246AC">
        <w:rPr>
          <w:sz w:val="28"/>
          <w:szCs w:val="28"/>
        </w:rPr>
        <w:t>s</w:t>
      </w:r>
      <w:r w:rsidRPr="002C009E">
        <w:rPr>
          <w:sz w:val="28"/>
          <w:szCs w:val="28"/>
        </w:rPr>
        <w:t>, extracurricular sports (cross country, track and field</w:t>
      </w:r>
      <w:r w:rsidR="000246AC">
        <w:rPr>
          <w:sz w:val="28"/>
          <w:szCs w:val="28"/>
        </w:rPr>
        <w:t>, jamborees</w:t>
      </w:r>
      <w:r w:rsidRPr="002C009E">
        <w:rPr>
          <w:sz w:val="28"/>
          <w:szCs w:val="28"/>
        </w:rPr>
        <w:t>)</w:t>
      </w:r>
      <w:r w:rsidR="00AB2F11">
        <w:rPr>
          <w:sz w:val="28"/>
          <w:szCs w:val="28"/>
        </w:rPr>
        <w:t xml:space="preserve">, </w:t>
      </w:r>
      <w:r w:rsidR="002F5F19">
        <w:rPr>
          <w:sz w:val="28"/>
          <w:szCs w:val="28"/>
        </w:rPr>
        <w:t xml:space="preserve">and </w:t>
      </w:r>
      <w:r w:rsidR="00AB2F11">
        <w:rPr>
          <w:sz w:val="28"/>
          <w:szCs w:val="28"/>
        </w:rPr>
        <w:t>P</w:t>
      </w:r>
      <w:r w:rsidR="00CF70C7">
        <w:rPr>
          <w:sz w:val="28"/>
          <w:szCs w:val="28"/>
        </w:rPr>
        <w:t>eer Helpe</w:t>
      </w:r>
      <w:r w:rsidR="002F5F19">
        <w:rPr>
          <w:sz w:val="28"/>
          <w:szCs w:val="28"/>
        </w:rPr>
        <w:t>rs</w:t>
      </w:r>
      <w:r w:rsidR="00CF70C7">
        <w:rPr>
          <w:sz w:val="28"/>
          <w:szCs w:val="28"/>
        </w:rPr>
        <w:t xml:space="preserve">. Many of these programs would not be possible without </w:t>
      </w:r>
      <w:r w:rsidR="000246AC">
        <w:rPr>
          <w:sz w:val="28"/>
          <w:szCs w:val="28"/>
        </w:rPr>
        <w:t xml:space="preserve">community support. Volunteerism </w:t>
      </w:r>
      <w:r w:rsidR="00CF70C7">
        <w:rPr>
          <w:sz w:val="28"/>
          <w:szCs w:val="28"/>
        </w:rPr>
        <w:t>allows gr</w:t>
      </w:r>
      <w:r w:rsidR="000246AC">
        <w:rPr>
          <w:sz w:val="28"/>
          <w:szCs w:val="28"/>
        </w:rPr>
        <w:t>eater enrichment and activity in our students’ lives. School pro</w:t>
      </w:r>
      <w:r w:rsidR="002F5F19">
        <w:rPr>
          <w:sz w:val="28"/>
          <w:szCs w:val="28"/>
        </w:rPr>
        <w:t xml:space="preserve">jects are often financed or </w:t>
      </w:r>
      <w:r w:rsidR="000246AC">
        <w:rPr>
          <w:sz w:val="28"/>
          <w:szCs w:val="28"/>
        </w:rPr>
        <w:t>suppor</w:t>
      </w:r>
      <w:r w:rsidR="00A31A2F">
        <w:rPr>
          <w:sz w:val="28"/>
          <w:szCs w:val="28"/>
        </w:rPr>
        <w:t xml:space="preserve">ted by </w:t>
      </w:r>
      <w:r w:rsidR="002F5F19">
        <w:rPr>
          <w:sz w:val="28"/>
          <w:szCs w:val="28"/>
        </w:rPr>
        <w:t xml:space="preserve">the greater River Valley Community and through organizations such as </w:t>
      </w:r>
      <w:r w:rsidR="000246AC">
        <w:rPr>
          <w:sz w:val="28"/>
          <w:szCs w:val="28"/>
        </w:rPr>
        <w:t>The Crane Mountain Landfill</w:t>
      </w:r>
      <w:r w:rsidR="009720D2">
        <w:rPr>
          <w:sz w:val="28"/>
          <w:szCs w:val="28"/>
        </w:rPr>
        <w:t xml:space="preserve"> and </w:t>
      </w:r>
      <w:r w:rsidR="00E97992">
        <w:rPr>
          <w:sz w:val="28"/>
          <w:szCs w:val="28"/>
        </w:rPr>
        <w:t xml:space="preserve">The </w:t>
      </w:r>
      <w:r w:rsidR="008F2708">
        <w:rPr>
          <w:sz w:val="28"/>
          <w:szCs w:val="28"/>
        </w:rPr>
        <w:t>Morna Heights Home and School.</w:t>
      </w:r>
    </w:p>
    <w:p w14:paraId="0C1AAF34" w14:textId="77777777" w:rsidR="00EE6C18" w:rsidRDefault="00EE6C18" w:rsidP="006874E9">
      <w:pPr>
        <w:rPr>
          <w:sz w:val="28"/>
          <w:szCs w:val="28"/>
        </w:rPr>
      </w:pPr>
    </w:p>
    <w:p w14:paraId="76C02059" w14:textId="77777777" w:rsidR="00EE6C18" w:rsidRDefault="00EE6C18" w:rsidP="006874E9">
      <w:pPr>
        <w:rPr>
          <w:sz w:val="28"/>
          <w:szCs w:val="28"/>
        </w:rPr>
      </w:pPr>
    </w:p>
    <w:p w14:paraId="43A5FAF5" w14:textId="77777777" w:rsidR="00EE6C18" w:rsidRDefault="00EE6C18" w:rsidP="006874E9">
      <w:pPr>
        <w:rPr>
          <w:sz w:val="28"/>
          <w:szCs w:val="28"/>
        </w:rPr>
      </w:pPr>
    </w:p>
    <w:p w14:paraId="51994FF6" w14:textId="77777777" w:rsidR="00EE6C18" w:rsidRDefault="00EE6C18" w:rsidP="006874E9">
      <w:pPr>
        <w:rPr>
          <w:sz w:val="28"/>
          <w:szCs w:val="28"/>
        </w:rPr>
      </w:pPr>
    </w:p>
    <w:p w14:paraId="019D6ABC" w14:textId="77777777" w:rsidR="00EE6C18" w:rsidRDefault="00EE6C18" w:rsidP="006874E9">
      <w:pPr>
        <w:rPr>
          <w:sz w:val="28"/>
          <w:szCs w:val="28"/>
        </w:rPr>
      </w:pPr>
    </w:p>
    <w:p w14:paraId="0F146406" w14:textId="77777777" w:rsidR="00EE6C18" w:rsidRPr="002C009E" w:rsidRDefault="00EE6C18" w:rsidP="006874E9">
      <w:pPr>
        <w:rPr>
          <w:sz w:val="28"/>
          <w:szCs w:val="28"/>
        </w:rPr>
      </w:pPr>
    </w:p>
    <w:p w14:paraId="1C4DF6BA" w14:textId="77777777" w:rsidR="002C009E" w:rsidRDefault="00CE1CA4" w:rsidP="002809AA">
      <w:pPr>
        <w:rPr>
          <w:i/>
          <w:sz w:val="28"/>
          <w:szCs w:val="28"/>
        </w:rPr>
      </w:pPr>
      <w:r>
        <w:rPr>
          <w:i/>
          <w:sz w:val="32"/>
          <w:szCs w:val="32"/>
        </w:rPr>
        <w:lastRenderedPageBreak/>
        <w:pict w14:anchorId="299AEDBC">
          <v:shape id="_x0000_i1026" type="#_x0000_t75" style="width:450pt;height:7.5pt" o:hrpct="0" o:hralign="center" o:hr="t">
            <v:imagedata r:id="rId12" o:title="BD14845_"/>
          </v:shape>
        </w:pict>
      </w:r>
    </w:p>
    <w:p w14:paraId="75FEF38E" w14:textId="77777777" w:rsidR="002C009E" w:rsidRPr="002C009E" w:rsidRDefault="002C009E" w:rsidP="006874E9">
      <w:pPr>
        <w:jc w:val="center"/>
        <w:rPr>
          <w:i/>
          <w:sz w:val="28"/>
          <w:szCs w:val="28"/>
        </w:rPr>
      </w:pPr>
    </w:p>
    <w:p w14:paraId="50D276B3" w14:textId="77777777" w:rsidR="002C009E" w:rsidRPr="002C009E" w:rsidRDefault="002C009E" w:rsidP="002809AA">
      <w:pPr>
        <w:jc w:val="center"/>
        <w:rPr>
          <w:b/>
          <w:i/>
          <w:sz w:val="28"/>
          <w:szCs w:val="28"/>
        </w:rPr>
      </w:pPr>
      <w:r w:rsidRPr="002C009E">
        <w:rPr>
          <w:b/>
          <w:i/>
          <w:sz w:val="28"/>
          <w:szCs w:val="28"/>
        </w:rPr>
        <w:t>MISSION STATEMENT</w:t>
      </w:r>
    </w:p>
    <w:p w14:paraId="352086AC" w14:textId="77777777" w:rsidR="002809AA" w:rsidRDefault="002809AA" w:rsidP="002C009E">
      <w:pPr>
        <w:rPr>
          <w:sz w:val="28"/>
          <w:szCs w:val="28"/>
        </w:rPr>
      </w:pPr>
    </w:p>
    <w:p w14:paraId="3BDB3F90" w14:textId="77777777" w:rsidR="002C009E" w:rsidRDefault="000246AC" w:rsidP="00687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help the children in our community develop a love for learning; which will allow them to become critical thinkers and skilled communicators who become responsible citizens of the world.</w:t>
      </w:r>
    </w:p>
    <w:p w14:paraId="6522514D" w14:textId="77777777" w:rsidR="000246AC" w:rsidRDefault="000246AC" w:rsidP="006874E9">
      <w:pPr>
        <w:jc w:val="center"/>
        <w:rPr>
          <w:i/>
          <w:sz w:val="32"/>
          <w:szCs w:val="32"/>
        </w:rPr>
      </w:pPr>
    </w:p>
    <w:p w14:paraId="7095D694" w14:textId="77777777" w:rsidR="003E1397" w:rsidRPr="002C009E" w:rsidRDefault="003E1397" w:rsidP="003E139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VISION</w:t>
      </w:r>
      <w:r w:rsidRPr="002C009E">
        <w:rPr>
          <w:b/>
          <w:i/>
          <w:sz w:val="28"/>
          <w:szCs w:val="28"/>
        </w:rPr>
        <w:t xml:space="preserve"> STATEMENT</w:t>
      </w:r>
    </w:p>
    <w:p w14:paraId="3F55E347" w14:textId="77777777" w:rsidR="003E1397" w:rsidRDefault="003E1397" w:rsidP="003E1397">
      <w:pPr>
        <w:rPr>
          <w:sz w:val="32"/>
          <w:szCs w:val="32"/>
        </w:rPr>
      </w:pPr>
    </w:p>
    <w:p w14:paraId="5CFCE9D7" w14:textId="77777777" w:rsidR="002C009E" w:rsidRDefault="00F1233A" w:rsidP="00687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provide all the students with the tools to become responsible, lifelong learners, in the global community.</w:t>
      </w:r>
    </w:p>
    <w:p w14:paraId="6DA3CF25" w14:textId="77777777" w:rsidR="00A05622" w:rsidRDefault="00A05622" w:rsidP="006874E9">
      <w:pPr>
        <w:jc w:val="center"/>
        <w:rPr>
          <w:b/>
          <w:sz w:val="28"/>
          <w:szCs w:val="28"/>
        </w:rPr>
      </w:pPr>
    </w:p>
    <w:p w14:paraId="404EA9D0" w14:textId="77777777" w:rsidR="00A05622" w:rsidRDefault="00A05622" w:rsidP="00A05622">
      <w:pPr>
        <w:rPr>
          <w:b/>
          <w:sz w:val="28"/>
          <w:szCs w:val="28"/>
          <w:u w:val="single"/>
        </w:rPr>
      </w:pPr>
    </w:p>
    <w:p w14:paraId="24D575A5" w14:textId="77777777" w:rsidR="00A05622" w:rsidRDefault="00A05622" w:rsidP="00A05622">
      <w:pPr>
        <w:rPr>
          <w:b/>
          <w:sz w:val="28"/>
          <w:szCs w:val="28"/>
          <w:u w:val="single"/>
        </w:rPr>
      </w:pPr>
    </w:p>
    <w:p w14:paraId="2C0EEFB1" w14:textId="77777777" w:rsidR="00A05622" w:rsidRDefault="00A05622" w:rsidP="00A05622">
      <w:pPr>
        <w:rPr>
          <w:b/>
          <w:sz w:val="28"/>
          <w:szCs w:val="28"/>
          <w:u w:val="single"/>
        </w:rPr>
      </w:pPr>
    </w:p>
    <w:p w14:paraId="540E2E58" w14:textId="77777777" w:rsidR="002F5F19" w:rsidRDefault="002F5F19" w:rsidP="00A05622">
      <w:pPr>
        <w:rPr>
          <w:b/>
          <w:sz w:val="28"/>
          <w:szCs w:val="28"/>
          <w:u w:val="single"/>
        </w:rPr>
      </w:pPr>
    </w:p>
    <w:p w14:paraId="3F14C607" w14:textId="77777777" w:rsidR="00A05622" w:rsidRPr="00A05622" w:rsidRDefault="00A05622" w:rsidP="00A05622">
      <w:pPr>
        <w:rPr>
          <w:sz w:val="28"/>
          <w:szCs w:val="28"/>
        </w:rPr>
      </w:pPr>
      <w:r w:rsidRPr="00A05622">
        <w:rPr>
          <w:b/>
          <w:sz w:val="28"/>
          <w:szCs w:val="28"/>
          <w:u w:val="single"/>
        </w:rPr>
        <w:t xml:space="preserve">Process of Developing the School Improvement Plan:  </w:t>
      </w:r>
      <w:r w:rsidRPr="00A05622">
        <w:rPr>
          <w:sz w:val="28"/>
          <w:szCs w:val="28"/>
        </w:rPr>
        <w:t>The SIP is a result of the collaboration between teachers and parents.  The</w:t>
      </w:r>
      <w:r>
        <w:rPr>
          <w:sz w:val="28"/>
          <w:szCs w:val="28"/>
        </w:rPr>
        <w:t xml:space="preserve"> process involves </w:t>
      </w:r>
      <w:r w:rsidRPr="00A05622">
        <w:rPr>
          <w:sz w:val="28"/>
          <w:szCs w:val="28"/>
        </w:rPr>
        <w:t>identifying our vision for the school and creating SMART goals in the areas of Math, Science and Literacy.</w:t>
      </w:r>
    </w:p>
    <w:p w14:paraId="1AFDCF24" w14:textId="77777777" w:rsidR="00A05622" w:rsidRPr="00A05622" w:rsidRDefault="00A05622" w:rsidP="00A05622">
      <w:pPr>
        <w:rPr>
          <w:b/>
          <w:sz w:val="28"/>
          <w:szCs w:val="28"/>
          <w:u w:val="single"/>
        </w:rPr>
      </w:pPr>
    </w:p>
    <w:p w14:paraId="16004E54" w14:textId="77777777" w:rsidR="00A05622" w:rsidRPr="00A05622" w:rsidRDefault="00A05622" w:rsidP="00A05622">
      <w:pPr>
        <w:rPr>
          <w:sz w:val="28"/>
          <w:szCs w:val="28"/>
        </w:rPr>
      </w:pPr>
    </w:p>
    <w:p w14:paraId="24C9B37A" w14:textId="77777777" w:rsidR="00A05622" w:rsidRDefault="00A05622" w:rsidP="00A05622">
      <w:pPr>
        <w:rPr>
          <w:sz w:val="28"/>
          <w:szCs w:val="28"/>
        </w:rPr>
      </w:pPr>
      <w:r w:rsidRPr="00A05622">
        <w:rPr>
          <w:b/>
          <w:sz w:val="28"/>
          <w:szCs w:val="28"/>
          <w:u w:val="single"/>
        </w:rPr>
        <w:t>Process of Monitoring the School Improvement Plan:</w:t>
      </w:r>
      <w:r w:rsidRPr="00A05622">
        <w:rPr>
          <w:sz w:val="28"/>
          <w:szCs w:val="28"/>
        </w:rPr>
        <w:t xml:space="preserve">  The SIP is a living document which requires it to be m</w:t>
      </w:r>
      <w:r>
        <w:rPr>
          <w:sz w:val="28"/>
          <w:szCs w:val="28"/>
        </w:rPr>
        <w:t>onitored frequently by staff, such as our core leadership team</w:t>
      </w:r>
      <w:r w:rsidR="00A95DF2">
        <w:rPr>
          <w:sz w:val="28"/>
          <w:szCs w:val="28"/>
        </w:rPr>
        <w:t>,</w:t>
      </w:r>
      <w:r>
        <w:rPr>
          <w:sz w:val="28"/>
          <w:szCs w:val="28"/>
        </w:rPr>
        <w:t xml:space="preserve"> as well as </w:t>
      </w:r>
      <w:r w:rsidR="00A95DF2">
        <w:rPr>
          <w:sz w:val="28"/>
          <w:szCs w:val="28"/>
        </w:rPr>
        <w:t xml:space="preserve">by </w:t>
      </w:r>
      <w:r>
        <w:rPr>
          <w:sz w:val="28"/>
          <w:szCs w:val="28"/>
        </w:rPr>
        <w:t>the PSSC. T</w:t>
      </w:r>
      <w:r w:rsidRPr="00A05622">
        <w:rPr>
          <w:sz w:val="28"/>
          <w:szCs w:val="28"/>
        </w:rPr>
        <w:t>he SIP is a standing item on all staff meeting and PSSC agendas.  This will ensure that it informs o</w:t>
      </w:r>
      <w:r>
        <w:rPr>
          <w:sz w:val="28"/>
          <w:szCs w:val="28"/>
        </w:rPr>
        <w:t>ur decisions about PD / special events and contributes to the Positive Learning Environment</w:t>
      </w:r>
      <w:r w:rsidRPr="00A05622">
        <w:rPr>
          <w:sz w:val="28"/>
          <w:szCs w:val="28"/>
        </w:rPr>
        <w:t xml:space="preserve">.  It also allows for input on </w:t>
      </w:r>
      <w:r>
        <w:rPr>
          <w:sz w:val="28"/>
          <w:szCs w:val="28"/>
        </w:rPr>
        <w:t xml:space="preserve">any </w:t>
      </w:r>
      <w:r w:rsidRPr="00A05622">
        <w:rPr>
          <w:sz w:val="28"/>
          <w:szCs w:val="28"/>
        </w:rPr>
        <w:t xml:space="preserve">changes that may be required. </w:t>
      </w:r>
    </w:p>
    <w:p w14:paraId="68F70352" w14:textId="77777777" w:rsidR="00A95DF2" w:rsidRPr="00A05622" w:rsidRDefault="00A95DF2" w:rsidP="00A05622">
      <w:pPr>
        <w:rPr>
          <w:sz w:val="28"/>
          <w:szCs w:val="28"/>
        </w:rPr>
      </w:pPr>
    </w:p>
    <w:p w14:paraId="67473CE0" w14:textId="77777777" w:rsidR="00A05622" w:rsidRPr="00A05622" w:rsidRDefault="00A05622" w:rsidP="00A05622">
      <w:pPr>
        <w:rPr>
          <w:sz w:val="28"/>
          <w:szCs w:val="28"/>
        </w:rPr>
      </w:pPr>
    </w:p>
    <w:p w14:paraId="32F74048" w14:textId="77777777" w:rsidR="00A05622" w:rsidRPr="00A05622" w:rsidRDefault="00A05622" w:rsidP="00A05622">
      <w:pPr>
        <w:rPr>
          <w:sz w:val="28"/>
          <w:szCs w:val="28"/>
        </w:rPr>
      </w:pPr>
      <w:r w:rsidRPr="00A05622">
        <w:rPr>
          <w:b/>
          <w:sz w:val="28"/>
          <w:szCs w:val="28"/>
          <w:u w:val="single"/>
        </w:rPr>
        <w:t>Formal Documents referred to in determining plan:</w:t>
      </w:r>
      <w:r w:rsidRPr="00A05622">
        <w:rPr>
          <w:sz w:val="28"/>
          <w:szCs w:val="28"/>
        </w:rPr>
        <w:t xml:space="preserve">  </w:t>
      </w:r>
    </w:p>
    <w:p w14:paraId="5269DB01" w14:textId="77777777" w:rsidR="00A05622" w:rsidRPr="00A05622" w:rsidRDefault="00A05622" w:rsidP="00A05622">
      <w:pPr>
        <w:rPr>
          <w:sz w:val="28"/>
          <w:szCs w:val="28"/>
        </w:rPr>
      </w:pPr>
      <w:r w:rsidRPr="00A05622">
        <w:rPr>
          <w:sz w:val="28"/>
          <w:szCs w:val="28"/>
        </w:rPr>
        <w:t xml:space="preserve">Classroom </w:t>
      </w:r>
      <w:r>
        <w:rPr>
          <w:sz w:val="28"/>
          <w:szCs w:val="28"/>
        </w:rPr>
        <w:t xml:space="preserve">and District </w:t>
      </w:r>
      <w:r w:rsidRPr="00A05622">
        <w:rPr>
          <w:sz w:val="28"/>
          <w:szCs w:val="28"/>
        </w:rPr>
        <w:t>benchmarks</w:t>
      </w:r>
    </w:p>
    <w:p w14:paraId="42038ED4" w14:textId="77777777" w:rsidR="00A05622" w:rsidRPr="00A05622" w:rsidRDefault="00A05622" w:rsidP="00A05622">
      <w:pPr>
        <w:rPr>
          <w:sz w:val="28"/>
          <w:szCs w:val="28"/>
        </w:rPr>
      </w:pPr>
      <w:r w:rsidRPr="00A05622">
        <w:rPr>
          <w:sz w:val="28"/>
          <w:szCs w:val="28"/>
        </w:rPr>
        <w:lastRenderedPageBreak/>
        <w:t>Provincial assessment results</w:t>
      </w:r>
    </w:p>
    <w:p w14:paraId="1D8B3036" w14:textId="77777777" w:rsidR="00A05622" w:rsidRPr="00A05622" w:rsidRDefault="00A05622" w:rsidP="00A05622">
      <w:pPr>
        <w:rPr>
          <w:sz w:val="28"/>
          <w:szCs w:val="28"/>
        </w:rPr>
      </w:pPr>
      <w:r w:rsidRPr="00A05622">
        <w:rPr>
          <w:sz w:val="28"/>
          <w:szCs w:val="28"/>
        </w:rPr>
        <w:t>District assessment results-School Review results</w:t>
      </w:r>
    </w:p>
    <w:p w14:paraId="7FC54F3F" w14:textId="77777777" w:rsidR="00A05622" w:rsidRPr="00A05622" w:rsidRDefault="00A05622" w:rsidP="00A05622">
      <w:pPr>
        <w:rPr>
          <w:sz w:val="28"/>
          <w:szCs w:val="28"/>
        </w:rPr>
      </w:pPr>
      <w:r>
        <w:rPr>
          <w:sz w:val="28"/>
          <w:szCs w:val="28"/>
        </w:rPr>
        <w:t>Tell them From Me Survey</w:t>
      </w:r>
    </w:p>
    <w:p w14:paraId="4F7E169A" w14:textId="77777777" w:rsidR="00A05622" w:rsidRDefault="00A05622" w:rsidP="00A05622">
      <w:pPr>
        <w:rPr>
          <w:sz w:val="28"/>
          <w:szCs w:val="28"/>
        </w:rPr>
      </w:pPr>
      <w:r>
        <w:rPr>
          <w:sz w:val="28"/>
          <w:szCs w:val="28"/>
        </w:rPr>
        <w:t>ASD-S Ends Policy</w:t>
      </w:r>
    </w:p>
    <w:p w14:paraId="3335EF62" w14:textId="77777777" w:rsidR="00A05622" w:rsidRDefault="00A05622" w:rsidP="00A05622">
      <w:pPr>
        <w:rPr>
          <w:sz w:val="28"/>
          <w:szCs w:val="28"/>
        </w:rPr>
      </w:pPr>
      <w:r>
        <w:rPr>
          <w:sz w:val="28"/>
          <w:szCs w:val="28"/>
        </w:rPr>
        <w:t>Teacher Satisfaction Surveys</w:t>
      </w:r>
    </w:p>
    <w:p w14:paraId="372D497C" w14:textId="77777777" w:rsidR="00A05622" w:rsidRDefault="00A95DF2" w:rsidP="00A05622">
      <w:pPr>
        <w:rPr>
          <w:sz w:val="28"/>
          <w:szCs w:val="28"/>
        </w:rPr>
      </w:pPr>
      <w:r>
        <w:rPr>
          <w:sz w:val="28"/>
          <w:szCs w:val="28"/>
        </w:rPr>
        <w:t>New Brunswick Student Wellness Survey</w:t>
      </w:r>
    </w:p>
    <w:p w14:paraId="5F68ED71" w14:textId="77777777" w:rsidR="00A95DF2" w:rsidRDefault="00A95DF2" w:rsidP="00A05622">
      <w:pPr>
        <w:rPr>
          <w:sz w:val="28"/>
          <w:szCs w:val="28"/>
        </w:rPr>
      </w:pPr>
    </w:p>
    <w:p w14:paraId="5769E842" w14:textId="77777777" w:rsidR="00A95DF2" w:rsidRDefault="00A95DF2" w:rsidP="00A05622">
      <w:pPr>
        <w:rPr>
          <w:sz w:val="28"/>
          <w:szCs w:val="28"/>
        </w:rPr>
      </w:pPr>
    </w:p>
    <w:p w14:paraId="15000E83" w14:textId="77777777" w:rsidR="00A95DF2" w:rsidRDefault="00A95DF2" w:rsidP="00A05622">
      <w:pPr>
        <w:rPr>
          <w:sz w:val="28"/>
          <w:szCs w:val="28"/>
        </w:rPr>
      </w:pPr>
    </w:p>
    <w:p w14:paraId="3E396599" w14:textId="77777777" w:rsidR="00A95DF2" w:rsidRPr="00A05622" w:rsidRDefault="00A95DF2" w:rsidP="00A05622">
      <w:pPr>
        <w:rPr>
          <w:sz w:val="28"/>
          <w:szCs w:val="28"/>
        </w:rPr>
      </w:pPr>
    </w:p>
    <w:p w14:paraId="3AFB664A" w14:textId="77777777" w:rsidR="00A05622" w:rsidRPr="003E1397" w:rsidRDefault="00A05622" w:rsidP="006874E9">
      <w:pPr>
        <w:jc w:val="center"/>
        <w:rPr>
          <w:b/>
          <w:sz w:val="32"/>
          <w:szCs w:val="32"/>
        </w:rPr>
      </w:pPr>
    </w:p>
    <w:p w14:paraId="598FF834" w14:textId="77777777" w:rsidR="00106BF0" w:rsidRDefault="00106BF0" w:rsidP="006874E9">
      <w:pPr>
        <w:jc w:val="center"/>
        <w:rPr>
          <w:i/>
          <w:sz w:val="32"/>
          <w:szCs w:val="32"/>
        </w:rPr>
      </w:pPr>
    </w:p>
    <w:p w14:paraId="0331BC22" w14:textId="77777777" w:rsidR="00106BF0" w:rsidRDefault="00106BF0" w:rsidP="006874E9">
      <w:pPr>
        <w:jc w:val="center"/>
        <w:rPr>
          <w:i/>
          <w:sz w:val="32"/>
          <w:szCs w:val="32"/>
        </w:rPr>
      </w:pPr>
    </w:p>
    <w:p w14:paraId="260B24A4" w14:textId="77777777" w:rsidR="00F1233A" w:rsidRDefault="00F1233A" w:rsidP="003E1397">
      <w:pPr>
        <w:tabs>
          <w:tab w:val="center" w:pos="4860"/>
          <w:tab w:val="left" w:pos="6620"/>
        </w:tabs>
        <w:jc w:val="center"/>
        <w:rPr>
          <w:b/>
          <w:i/>
          <w:sz w:val="32"/>
          <w:szCs w:val="32"/>
        </w:rPr>
      </w:pPr>
    </w:p>
    <w:p w14:paraId="14897B94" w14:textId="77777777" w:rsidR="00F1233A" w:rsidRDefault="00F1233A" w:rsidP="003E1397">
      <w:pPr>
        <w:tabs>
          <w:tab w:val="center" w:pos="4860"/>
          <w:tab w:val="left" w:pos="6620"/>
        </w:tabs>
        <w:jc w:val="center"/>
        <w:rPr>
          <w:b/>
          <w:i/>
          <w:sz w:val="32"/>
          <w:szCs w:val="32"/>
        </w:rPr>
      </w:pPr>
    </w:p>
    <w:p w14:paraId="795698A1" w14:textId="77777777" w:rsidR="00F1233A" w:rsidRDefault="00F1233A" w:rsidP="003E1397">
      <w:pPr>
        <w:tabs>
          <w:tab w:val="center" w:pos="4860"/>
          <w:tab w:val="left" w:pos="6620"/>
        </w:tabs>
        <w:jc w:val="center"/>
        <w:rPr>
          <w:b/>
          <w:i/>
          <w:sz w:val="32"/>
          <w:szCs w:val="32"/>
        </w:rPr>
      </w:pPr>
    </w:p>
    <w:p w14:paraId="0A2A5DB7" w14:textId="77777777" w:rsidR="00F1233A" w:rsidRDefault="00F1233A" w:rsidP="003E1397">
      <w:pPr>
        <w:tabs>
          <w:tab w:val="center" w:pos="4860"/>
          <w:tab w:val="left" w:pos="6620"/>
        </w:tabs>
        <w:jc w:val="center"/>
        <w:rPr>
          <w:b/>
          <w:i/>
          <w:sz w:val="32"/>
          <w:szCs w:val="32"/>
        </w:rPr>
      </w:pPr>
    </w:p>
    <w:p w14:paraId="1659E776" w14:textId="77777777" w:rsidR="00A95DF2" w:rsidRDefault="00A95DF2" w:rsidP="003E1397">
      <w:pPr>
        <w:tabs>
          <w:tab w:val="center" w:pos="4860"/>
          <w:tab w:val="left" w:pos="6620"/>
        </w:tabs>
        <w:jc w:val="center"/>
        <w:rPr>
          <w:b/>
          <w:i/>
          <w:sz w:val="32"/>
          <w:szCs w:val="32"/>
        </w:rPr>
      </w:pPr>
    </w:p>
    <w:p w14:paraId="12115344" w14:textId="77777777" w:rsidR="00A95DF2" w:rsidRDefault="00A95DF2" w:rsidP="003E1397">
      <w:pPr>
        <w:tabs>
          <w:tab w:val="center" w:pos="4860"/>
          <w:tab w:val="left" w:pos="6620"/>
        </w:tabs>
        <w:jc w:val="center"/>
        <w:rPr>
          <w:b/>
          <w:i/>
          <w:sz w:val="32"/>
          <w:szCs w:val="32"/>
        </w:rPr>
      </w:pPr>
    </w:p>
    <w:p w14:paraId="3DB4106D" w14:textId="77777777" w:rsidR="00A95DF2" w:rsidRDefault="00A95DF2" w:rsidP="003E1397">
      <w:pPr>
        <w:tabs>
          <w:tab w:val="center" w:pos="4860"/>
          <w:tab w:val="left" w:pos="6620"/>
        </w:tabs>
        <w:jc w:val="center"/>
        <w:rPr>
          <w:b/>
          <w:i/>
          <w:sz w:val="32"/>
          <w:szCs w:val="32"/>
        </w:rPr>
      </w:pPr>
    </w:p>
    <w:p w14:paraId="3FE6EC55" w14:textId="77777777" w:rsidR="00A95DF2" w:rsidRDefault="00A95DF2" w:rsidP="003E1397">
      <w:pPr>
        <w:tabs>
          <w:tab w:val="center" w:pos="4860"/>
          <w:tab w:val="left" w:pos="6620"/>
        </w:tabs>
        <w:jc w:val="center"/>
        <w:rPr>
          <w:b/>
          <w:i/>
          <w:sz w:val="32"/>
          <w:szCs w:val="32"/>
        </w:rPr>
      </w:pPr>
    </w:p>
    <w:p w14:paraId="19053E57" w14:textId="77777777" w:rsidR="00A95DF2" w:rsidRDefault="00A95DF2" w:rsidP="003E1397">
      <w:pPr>
        <w:tabs>
          <w:tab w:val="center" w:pos="4860"/>
          <w:tab w:val="left" w:pos="6620"/>
        </w:tabs>
        <w:jc w:val="center"/>
        <w:rPr>
          <w:b/>
          <w:i/>
          <w:sz w:val="32"/>
          <w:szCs w:val="32"/>
        </w:rPr>
      </w:pPr>
    </w:p>
    <w:p w14:paraId="793551B0" w14:textId="77777777" w:rsidR="00A95DF2" w:rsidRDefault="00A95DF2" w:rsidP="003E1397">
      <w:pPr>
        <w:tabs>
          <w:tab w:val="center" w:pos="4860"/>
          <w:tab w:val="left" w:pos="6620"/>
        </w:tabs>
        <w:jc w:val="center"/>
        <w:rPr>
          <w:b/>
          <w:i/>
          <w:sz w:val="32"/>
          <w:szCs w:val="32"/>
        </w:rPr>
      </w:pPr>
    </w:p>
    <w:p w14:paraId="0D8BD516" w14:textId="77777777" w:rsidR="00A95DF2" w:rsidRDefault="00A95DF2" w:rsidP="00A95DF2">
      <w:pPr>
        <w:tabs>
          <w:tab w:val="center" w:pos="4860"/>
          <w:tab w:val="left" w:pos="6620"/>
        </w:tabs>
        <w:rPr>
          <w:b/>
          <w:i/>
          <w:sz w:val="32"/>
          <w:szCs w:val="32"/>
        </w:rPr>
      </w:pPr>
    </w:p>
    <w:p w14:paraId="487A621E" w14:textId="77777777" w:rsidR="00EE6C18" w:rsidRDefault="00EE6C18" w:rsidP="003E1397">
      <w:pPr>
        <w:tabs>
          <w:tab w:val="center" w:pos="4860"/>
          <w:tab w:val="left" w:pos="6620"/>
        </w:tabs>
        <w:jc w:val="center"/>
        <w:rPr>
          <w:b/>
          <w:i/>
          <w:sz w:val="32"/>
          <w:szCs w:val="32"/>
        </w:rPr>
      </w:pPr>
    </w:p>
    <w:p w14:paraId="1A12EA6C" w14:textId="77777777" w:rsidR="007F797B" w:rsidRPr="007F797B" w:rsidRDefault="00EE6C18" w:rsidP="007F797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Ends policy 1:  </w:t>
      </w:r>
      <w:r w:rsidR="007F797B" w:rsidRPr="007F797B">
        <w:rPr>
          <w:b/>
          <w:bCs/>
          <w:i/>
          <w:iCs/>
          <w:sz w:val="32"/>
          <w:szCs w:val="32"/>
        </w:rPr>
        <w:t>Morna Heights School, children and staff will provide a safe, healthy and inclusive learning and working environment for children and staff</w:t>
      </w:r>
    </w:p>
    <w:p w14:paraId="62B7FCAF" w14:textId="77777777" w:rsidR="00EE6C18" w:rsidRDefault="00EE6C18" w:rsidP="00CC4F0E">
      <w:pPr>
        <w:rPr>
          <w:b/>
          <w:i/>
          <w:sz w:val="32"/>
          <w:szCs w:val="32"/>
        </w:rPr>
      </w:pPr>
    </w:p>
    <w:p w14:paraId="4765C268" w14:textId="77777777" w:rsidR="00CC4F0E" w:rsidRPr="00BA7C52" w:rsidRDefault="00CB7C74" w:rsidP="00CC4F0E">
      <w:pPr>
        <w:rPr>
          <w:sz w:val="28"/>
          <w:szCs w:val="28"/>
        </w:rPr>
      </w:pPr>
      <w:r>
        <w:rPr>
          <w:i/>
          <w:sz w:val="28"/>
          <w:szCs w:val="28"/>
        </w:rPr>
        <w:pict w14:anchorId="379F0330">
          <v:shape id="_x0000_i1027" type="#_x0000_t75" style="width:6in;height:7.2pt" o:hrpct="0" o:hralign="center" o:hr="t">
            <v:imagedata r:id="rId12" o:title="BD14845_"/>
          </v:shape>
        </w:pict>
      </w:r>
    </w:p>
    <w:p w14:paraId="25DFDAC9" w14:textId="77777777" w:rsidR="0028136F" w:rsidRPr="0037753B" w:rsidRDefault="0028136F" w:rsidP="00CC4F0E">
      <w:pPr>
        <w:rPr>
          <w:i/>
          <w:sz w:val="28"/>
          <w:szCs w:val="28"/>
        </w:rPr>
      </w:pPr>
    </w:p>
    <w:tbl>
      <w:tblPr>
        <w:tblStyle w:val="TableGrid"/>
        <w:tblW w:w="14575" w:type="dxa"/>
        <w:tblInd w:w="-185" w:type="dxa"/>
        <w:tblLook w:val="01E0" w:firstRow="1" w:lastRow="1" w:firstColumn="1" w:lastColumn="1" w:noHBand="0" w:noVBand="0"/>
      </w:tblPr>
      <w:tblGrid>
        <w:gridCol w:w="2564"/>
        <w:gridCol w:w="2748"/>
        <w:gridCol w:w="2155"/>
        <w:gridCol w:w="2073"/>
        <w:gridCol w:w="2247"/>
        <w:gridCol w:w="2788"/>
      </w:tblGrid>
      <w:tr w:rsidR="006B6542" w:rsidRPr="00BA7C52" w14:paraId="3936FE7A" w14:textId="77777777" w:rsidTr="00B85CBB">
        <w:trPr>
          <w:trHeight w:val="665"/>
        </w:trPr>
        <w:tc>
          <w:tcPr>
            <w:tcW w:w="2564" w:type="dxa"/>
            <w:tcBorders>
              <w:bottom w:val="single" w:sz="4" w:space="0" w:color="auto"/>
            </w:tcBorders>
            <w:shd w:val="clear" w:color="auto" w:fill="95B3D7"/>
          </w:tcPr>
          <w:p w14:paraId="17D9240B" w14:textId="77777777" w:rsidR="006B6542" w:rsidRPr="00505536" w:rsidRDefault="006B6542" w:rsidP="00F84E3D">
            <w:pPr>
              <w:jc w:val="center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Baseline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95B3D7"/>
          </w:tcPr>
          <w:p w14:paraId="0048775E" w14:textId="77777777" w:rsidR="006B6542" w:rsidRPr="00505536" w:rsidRDefault="006B6542" w:rsidP="00F84E3D">
            <w:pPr>
              <w:jc w:val="center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Indicators of Success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95B3D7"/>
          </w:tcPr>
          <w:p w14:paraId="7717FB8E" w14:textId="77777777" w:rsidR="006B6542" w:rsidRPr="00B85CBB" w:rsidRDefault="006B6542" w:rsidP="00F84E3D">
            <w:pPr>
              <w:rPr>
                <w:b/>
                <w:sz w:val="18"/>
                <w:szCs w:val="18"/>
              </w:rPr>
            </w:pPr>
            <w:r w:rsidRPr="00B85CBB">
              <w:rPr>
                <w:b/>
                <w:sz w:val="18"/>
                <w:szCs w:val="18"/>
              </w:rPr>
              <w:t>Targeted Research-Based Strategies/Actions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95B3D7"/>
          </w:tcPr>
          <w:p w14:paraId="6E1A6F72" w14:textId="77777777" w:rsidR="006B6542" w:rsidRPr="00505536" w:rsidRDefault="006B6542" w:rsidP="00F84E3D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Monitoring &amp; Accountability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95B3D7"/>
          </w:tcPr>
          <w:p w14:paraId="07325032" w14:textId="77777777" w:rsidR="006B6542" w:rsidRDefault="006B6542" w:rsidP="00F84E3D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Responsibility/</w:t>
            </w:r>
          </w:p>
          <w:p w14:paraId="303B314F" w14:textId="77777777" w:rsidR="006B6542" w:rsidRPr="00505536" w:rsidRDefault="006B6542" w:rsidP="00F84E3D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shd w:val="clear" w:color="auto" w:fill="95B3D7"/>
          </w:tcPr>
          <w:p w14:paraId="69DF5E71" w14:textId="77777777" w:rsidR="006B6542" w:rsidRPr="00505536" w:rsidRDefault="006B6542" w:rsidP="00F84E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Progress notes</w:t>
            </w:r>
          </w:p>
        </w:tc>
      </w:tr>
      <w:tr w:rsidR="006B6542" w:rsidRPr="00190856" w14:paraId="5BFF01DA" w14:textId="77777777" w:rsidTr="00B85CBB">
        <w:trPr>
          <w:trHeight w:val="3748"/>
        </w:trPr>
        <w:tc>
          <w:tcPr>
            <w:tcW w:w="2564" w:type="dxa"/>
          </w:tcPr>
          <w:p w14:paraId="0DCD579B" w14:textId="77777777" w:rsidR="006B6542" w:rsidRDefault="00900C2C" w:rsidP="00F84E3D">
            <w:r>
              <w:t>Tell Them From Me Surveys</w:t>
            </w:r>
          </w:p>
          <w:p w14:paraId="19A67B26" w14:textId="77777777" w:rsidR="00900C2C" w:rsidRDefault="00900C2C" w:rsidP="00F84E3D"/>
          <w:p w14:paraId="22CF303B" w14:textId="77777777" w:rsidR="00900C2C" w:rsidRDefault="00900C2C" w:rsidP="00F84E3D">
            <w:r>
              <w:t>Wellness Survey</w:t>
            </w:r>
          </w:p>
          <w:p w14:paraId="017A0F98" w14:textId="77777777" w:rsidR="00900C2C" w:rsidRDefault="00900C2C" w:rsidP="00F84E3D"/>
          <w:p w14:paraId="42B4EA9F" w14:textId="77777777" w:rsidR="00900C2C" w:rsidRDefault="00900C2C" w:rsidP="00F84E3D">
            <w:r>
              <w:t>Teacher Perception Survey</w:t>
            </w:r>
          </w:p>
          <w:p w14:paraId="3199BCA4" w14:textId="77777777" w:rsidR="00900C2C" w:rsidRDefault="00900C2C" w:rsidP="00F84E3D"/>
          <w:p w14:paraId="71E6AD93" w14:textId="77777777" w:rsidR="00900C2C" w:rsidRDefault="00900C2C" w:rsidP="00F84E3D">
            <w:r>
              <w:t>Staff PBIS survey</w:t>
            </w:r>
          </w:p>
          <w:p w14:paraId="399DE3FA" w14:textId="77777777" w:rsidR="00900C2C" w:rsidRDefault="00900C2C" w:rsidP="00F84E3D"/>
          <w:p w14:paraId="793FC628" w14:textId="77777777" w:rsidR="00900C2C" w:rsidRPr="0012528F" w:rsidRDefault="00134F38" w:rsidP="00F84E3D">
            <w:r>
              <w:t>Powerschool</w:t>
            </w:r>
          </w:p>
        </w:tc>
        <w:tc>
          <w:tcPr>
            <w:tcW w:w="2748" w:type="dxa"/>
          </w:tcPr>
          <w:p w14:paraId="1EA1F2A8" w14:textId="77777777" w:rsidR="006B6542" w:rsidRPr="006623DC" w:rsidRDefault="006B6542" w:rsidP="00F84E3D">
            <w:r>
              <w:t xml:space="preserve">1.1 </w:t>
            </w:r>
            <w:r w:rsidRPr="006623DC">
              <w:rPr>
                <w:b/>
                <w:bCs/>
              </w:rPr>
              <w:t>To improve the quality of the positive learning and working environment.</w:t>
            </w:r>
          </w:p>
          <w:p w14:paraId="45E6CFE7" w14:textId="77777777" w:rsidR="006B6542" w:rsidRPr="00B85CBB" w:rsidRDefault="006B6542" w:rsidP="00F84E3D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42C2A596" w14:textId="77777777" w:rsidR="00B85CBB" w:rsidRPr="00B85CBB" w:rsidRDefault="00B85CBB" w:rsidP="00B85CBB">
            <w:pPr>
              <w:rPr>
                <w:sz w:val="20"/>
                <w:szCs w:val="20"/>
              </w:rPr>
            </w:pPr>
            <w:r w:rsidRPr="00B85CBB">
              <w:rPr>
                <w:sz w:val="20"/>
                <w:szCs w:val="20"/>
              </w:rPr>
              <w:t xml:space="preserve">*Expand “Positive Behaviour Intervention and Supports” (PBIS) *Enhance capacities of school based “Education Student Support Teams” (ESST), </w:t>
            </w:r>
          </w:p>
          <w:p w14:paraId="40574F12" w14:textId="77777777" w:rsidR="00B85CBB" w:rsidRPr="00B85CBB" w:rsidRDefault="00B85CBB" w:rsidP="00B85CBB">
            <w:pPr>
              <w:rPr>
                <w:sz w:val="20"/>
                <w:szCs w:val="20"/>
              </w:rPr>
            </w:pPr>
            <w:r w:rsidRPr="00B85CBB">
              <w:rPr>
                <w:sz w:val="20"/>
                <w:szCs w:val="20"/>
              </w:rPr>
              <w:t>*Improve the quality of alternative education (PLPs, IBSPs) / differentiation</w:t>
            </w:r>
          </w:p>
          <w:p w14:paraId="70814EBC" w14:textId="77777777" w:rsidR="00B85CBB" w:rsidRPr="00B85CBB" w:rsidRDefault="00B85CBB" w:rsidP="00B85CBB">
            <w:pPr>
              <w:rPr>
                <w:sz w:val="20"/>
                <w:szCs w:val="20"/>
              </w:rPr>
            </w:pPr>
            <w:r w:rsidRPr="00B85CBB">
              <w:rPr>
                <w:sz w:val="20"/>
                <w:szCs w:val="20"/>
              </w:rPr>
              <w:t>*Expand knowledge of SEL for students and staff</w:t>
            </w:r>
          </w:p>
          <w:p w14:paraId="2BB68366" w14:textId="77777777" w:rsidR="006B6542" w:rsidRPr="00B85CBB" w:rsidRDefault="006B6542" w:rsidP="00A62AA0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14:paraId="13DBB8B3" w14:textId="77777777" w:rsidR="00900C2C" w:rsidRPr="00657535" w:rsidRDefault="00900C2C" w:rsidP="009875FC">
            <w:pPr>
              <w:rPr>
                <w:sz w:val="18"/>
                <w:szCs w:val="18"/>
              </w:rPr>
            </w:pPr>
            <w:r w:rsidRPr="00657535">
              <w:rPr>
                <w:sz w:val="18"/>
                <w:szCs w:val="18"/>
              </w:rPr>
              <w:t>Use of Behavioural tracking</w:t>
            </w:r>
            <w:r w:rsidR="00051A45" w:rsidRPr="00657535">
              <w:rPr>
                <w:sz w:val="18"/>
                <w:szCs w:val="18"/>
              </w:rPr>
              <w:t xml:space="preserve"> </w:t>
            </w:r>
            <w:r w:rsidR="00657535" w:rsidRPr="00657535">
              <w:rPr>
                <w:sz w:val="18"/>
                <w:szCs w:val="18"/>
              </w:rPr>
              <w:t>– EAs t</w:t>
            </w:r>
            <w:r w:rsidR="00657535">
              <w:rPr>
                <w:sz w:val="18"/>
                <w:szCs w:val="18"/>
              </w:rPr>
              <w:t>rained by resource / leads spring 2020</w:t>
            </w:r>
          </w:p>
          <w:p w14:paraId="6F4959EE" w14:textId="77777777" w:rsidR="00900C2C" w:rsidRPr="00657535" w:rsidRDefault="00900C2C" w:rsidP="00A62AA0">
            <w:pPr>
              <w:rPr>
                <w:sz w:val="18"/>
                <w:szCs w:val="18"/>
              </w:rPr>
            </w:pPr>
            <w:r w:rsidRPr="00964E6F">
              <w:rPr>
                <w:sz w:val="18"/>
                <w:szCs w:val="18"/>
                <w:highlight w:val="red"/>
              </w:rPr>
              <w:t>Daily lesson plans for students on PLPs</w:t>
            </w:r>
            <w:r w:rsidR="00657535" w:rsidRPr="00964E6F">
              <w:rPr>
                <w:sz w:val="18"/>
                <w:szCs w:val="18"/>
                <w:highlight w:val="red"/>
              </w:rPr>
              <w:t xml:space="preserve"> June 2019</w:t>
            </w:r>
          </w:p>
          <w:p w14:paraId="6C0BF46C" w14:textId="77777777" w:rsidR="00900C2C" w:rsidRPr="00657535" w:rsidRDefault="00657535" w:rsidP="00A62AA0">
            <w:pPr>
              <w:rPr>
                <w:sz w:val="18"/>
                <w:szCs w:val="18"/>
              </w:rPr>
            </w:pPr>
            <w:r w:rsidRPr="00964E6F">
              <w:rPr>
                <w:sz w:val="18"/>
                <w:szCs w:val="18"/>
                <w:highlight w:val="red"/>
              </w:rPr>
              <w:t xml:space="preserve">Consistent </w:t>
            </w:r>
            <w:r w:rsidR="009875FC" w:rsidRPr="00964E6F">
              <w:rPr>
                <w:sz w:val="18"/>
                <w:szCs w:val="18"/>
                <w:highlight w:val="red"/>
              </w:rPr>
              <w:t>Referrals to Behaviour Mentors and C&amp;Y</w:t>
            </w:r>
            <w:r w:rsidRPr="00964E6F">
              <w:rPr>
                <w:sz w:val="18"/>
                <w:szCs w:val="18"/>
                <w:highlight w:val="red"/>
              </w:rPr>
              <w:t xml:space="preserve"> with follow up (June 2019)</w:t>
            </w:r>
          </w:p>
          <w:p w14:paraId="21ACC1E8" w14:textId="77777777" w:rsidR="00900C2C" w:rsidRPr="00657535" w:rsidRDefault="009875FC" w:rsidP="00A62AA0">
            <w:pPr>
              <w:rPr>
                <w:sz w:val="18"/>
                <w:szCs w:val="18"/>
              </w:rPr>
            </w:pPr>
            <w:r w:rsidRPr="00964E6F">
              <w:rPr>
                <w:sz w:val="18"/>
                <w:szCs w:val="18"/>
                <w:highlight w:val="yellow"/>
              </w:rPr>
              <w:t>New PLP forms</w:t>
            </w:r>
            <w:r w:rsidR="00964E6F">
              <w:rPr>
                <w:sz w:val="18"/>
                <w:szCs w:val="18"/>
                <w:highlight w:val="yellow"/>
              </w:rPr>
              <w:t xml:space="preserve"> Sept</w:t>
            </w:r>
            <w:r w:rsidR="00657535" w:rsidRPr="00964E6F">
              <w:rPr>
                <w:sz w:val="18"/>
                <w:szCs w:val="18"/>
                <w:highlight w:val="yellow"/>
              </w:rPr>
              <w:t xml:space="preserve"> 2019</w:t>
            </w:r>
          </w:p>
          <w:p w14:paraId="7B979FB1" w14:textId="77777777" w:rsidR="00900C2C" w:rsidRPr="00657535" w:rsidRDefault="00900C2C" w:rsidP="00A62AA0">
            <w:pPr>
              <w:rPr>
                <w:sz w:val="18"/>
                <w:szCs w:val="18"/>
              </w:rPr>
            </w:pPr>
            <w:r w:rsidRPr="00964E6F">
              <w:rPr>
                <w:sz w:val="18"/>
                <w:szCs w:val="18"/>
                <w:highlight w:val="yellow"/>
              </w:rPr>
              <w:t>PL sessions sponsored by Core Leadership</w:t>
            </w:r>
            <w:r w:rsidR="00657535" w:rsidRPr="00964E6F">
              <w:rPr>
                <w:sz w:val="18"/>
                <w:szCs w:val="18"/>
                <w:highlight w:val="yellow"/>
              </w:rPr>
              <w:t xml:space="preserve"> – pa</w:t>
            </w:r>
            <w:r w:rsidR="00505DF8" w:rsidRPr="00964E6F">
              <w:rPr>
                <w:sz w:val="18"/>
                <w:szCs w:val="18"/>
                <w:highlight w:val="yellow"/>
              </w:rPr>
              <w:t>r</w:t>
            </w:r>
            <w:r w:rsidR="00657535" w:rsidRPr="00964E6F">
              <w:rPr>
                <w:sz w:val="18"/>
                <w:szCs w:val="18"/>
                <w:highlight w:val="yellow"/>
              </w:rPr>
              <w:t>t of the Core le</w:t>
            </w:r>
            <w:r w:rsidR="00964E6F" w:rsidRPr="00964E6F">
              <w:rPr>
                <w:sz w:val="18"/>
                <w:szCs w:val="18"/>
                <w:highlight w:val="yellow"/>
              </w:rPr>
              <w:t>adership monthly agendas (Fall</w:t>
            </w:r>
            <w:r w:rsidR="00657535" w:rsidRPr="00964E6F">
              <w:rPr>
                <w:sz w:val="18"/>
                <w:szCs w:val="18"/>
                <w:highlight w:val="yellow"/>
              </w:rPr>
              <w:t xml:space="preserve"> 2019)</w:t>
            </w:r>
          </w:p>
          <w:p w14:paraId="02D65545" w14:textId="77777777" w:rsidR="009875FC" w:rsidRPr="00657535" w:rsidRDefault="009875FC" w:rsidP="00A62AA0">
            <w:pPr>
              <w:rPr>
                <w:sz w:val="18"/>
                <w:szCs w:val="18"/>
              </w:rPr>
            </w:pPr>
            <w:r w:rsidRPr="00964E6F">
              <w:rPr>
                <w:sz w:val="18"/>
                <w:szCs w:val="18"/>
                <w:highlight w:val="yellow"/>
              </w:rPr>
              <w:t>Use of PBIS Framework</w:t>
            </w:r>
            <w:r w:rsidR="00657535" w:rsidRPr="00964E6F">
              <w:rPr>
                <w:sz w:val="18"/>
                <w:szCs w:val="18"/>
                <w:highlight w:val="yellow"/>
              </w:rPr>
              <w:t xml:space="preserve"> – implemented by Sept 2019</w:t>
            </w:r>
          </w:p>
          <w:p w14:paraId="7391F73A" w14:textId="77777777" w:rsidR="009875FC" w:rsidRPr="00657535" w:rsidRDefault="009875FC" w:rsidP="00A62AA0">
            <w:pPr>
              <w:rPr>
                <w:sz w:val="18"/>
                <w:szCs w:val="18"/>
              </w:rPr>
            </w:pPr>
            <w:r w:rsidRPr="00964E6F">
              <w:rPr>
                <w:sz w:val="18"/>
                <w:szCs w:val="18"/>
                <w:highlight w:val="yellow"/>
              </w:rPr>
              <w:t>Creation of SEL Library and Lesson Plans – explicit teaching</w:t>
            </w:r>
            <w:r w:rsidR="0036159A" w:rsidRPr="00964E6F">
              <w:rPr>
                <w:sz w:val="18"/>
                <w:szCs w:val="18"/>
                <w:highlight w:val="yellow"/>
              </w:rPr>
              <w:t xml:space="preserve"> – Dec</w:t>
            </w:r>
            <w:r w:rsidR="00657535" w:rsidRPr="00964E6F">
              <w:rPr>
                <w:sz w:val="18"/>
                <w:szCs w:val="18"/>
                <w:highlight w:val="yellow"/>
              </w:rPr>
              <w:t>. 2019</w:t>
            </w:r>
          </w:p>
        </w:tc>
        <w:tc>
          <w:tcPr>
            <w:tcW w:w="2247" w:type="dxa"/>
            <w:shd w:val="clear" w:color="auto" w:fill="auto"/>
          </w:tcPr>
          <w:p w14:paraId="41C670FF" w14:textId="77777777" w:rsidR="006B6542" w:rsidRDefault="009875FC" w:rsidP="00A62AA0">
            <w:pPr>
              <w:rPr>
                <w:sz w:val="20"/>
                <w:szCs w:val="20"/>
              </w:rPr>
            </w:pPr>
            <w:r w:rsidRPr="009875FC">
              <w:rPr>
                <w:sz w:val="20"/>
                <w:szCs w:val="20"/>
              </w:rPr>
              <w:t>2019-2020</w:t>
            </w:r>
          </w:p>
          <w:p w14:paraId="74E9BA07" w14:textId="77777777" w:rsidR="009875FC" w:rsidRDefault="009875FC" w:rsidP="00A62AA0">
            <w:pPr>
              <w:rPr>
                <w:sz w:val="20"/>
                <w:szCs w:val="20"/>
              </w:rPr>
            </w:pPr>
          </w:p>
          <w:p w14:paraId="4592A51D" w14:textId="77777777" w:rsidR="009875FC" w:rsidRDefault="009875FC" w:rsidP="00A6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 Teacher</w:t>
            </w:r>
          </w:p>
          <w:p w14:paraId="25D52C11" w14:textId="77777777" w:rsidR="009875FC" w:rsidRDefault="009875FC" w:rsidP="00A62AA0">
            <w:pPr>
              <w:rPr>
                <w:sz w:val="20"/>
                <w:szCs w:val="20"/>
              </w:rPr>
            </w:pPr>
          </w:p>
          <w:p w14:paraId="7E085C8B" w14:textId="77777777" w:rsidR="009875FC" w:rsidRDefault="009875FC" w:rsidP="00A6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ESST</w:t>
            </w:r>
          </w:p>
          <w:p w14:paraId="21D32E91" w14:textId="77777777" w:rsidR="009875FC" w:rsidRDefault="009875FC" w:rsidP="00A62AA0">
            <w:pPr>
              <w:rPr>
                <w:sz w:val="20"/>
                <w:szCs w:val="20"/>
              </w:rPr>
            </w:pPr>
          </w:p>
          <w:p w14:paraId="3DAE4412" w14:textId="77777777" w:rsidR="009875FC" w:rsidRDefault="009875FC" w:rsidP="00A6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Teachers </w:t>
            </w:r>
          </w:p>
          <w:p w14:paraId="617646BF" w14:textId="77777777" w:rsidR="009875FC" w:rsidRDefault="009875FC" w:rsidP="00A62AA0">
            <w:pPr>
              <w:rPr>
                <w:sz w:val="20"/>
                <w:szCs w:val="20"/>
              </w:rPr>
            </w:pPr>
          </w:p>
          <w:p w14:paraId="1184EFEC" w14:textId="77777777" w:rsidR="009875FC" w:rsidRDefault="009875FC" w:rsidP="00A6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</w:t>
            </w:r>
          </w:p>
          <w:p w14:paraId="33F4DEBE" w14:textId="77777777" w:rsidR="009875FC" w:rsidRDefault="009875FC" w:rsidP="00A62AA0">
            <w:pPr>
              <w:rPr>
                <w:sz w:val="20"/>
                <w:szCs w:val="20"/>
              </w:rPr>
            </w:pPr>
          </w:p>
          <w:p w14:paraId="5411E6BB" w14:textId="77777777" w:rsidR="009875FC" w:rsidRPr="00903C30" w:rsidRDefault="009875FC" w:rsidP="00A62AA0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Principal</w:t>
            </w:r>
          </w:p>
        </w:tc>
        <w:tc>
          <w:tcPr>
            <w:tcW w:w="2788" w:type="dxa"/>
          </w:tcPr>
          <w:p w14:paraId="4DCD6741" w14:textId="77777777" w:rsidR="006B6542" w:rsidRPr="00903C30" w:rsidRDefault="006B6542" w:rsidP="00A62AA0">
            <w:pPr>
              <w:rPr>
                <w:sz w:val="20"/>
                <w:szCs w:val="20"/>
                <w:highlight w:val="green"/>
              </w:rPr>
            </w:pPr>
          </w:p>
        </w:tc>
      </w:tr>
      <w:tr w:rsidR="006B6542" w:rsidRPr="00190856" w14:paraId="2F50CE4A" w14:textId="77777777" w:rsidTr="00B85CBB">
        <w:trPr>
          <w:trHeight w:val="2433"/>
        </w:trPr>
        <w:tc>
          <w:tcPr>
            <w:tcW w:w="2564" w:type="dxa"/>
          </w:tcPr>
          <w:p w14:paraId="60F6EED8" w14:textId="77777777" w:rsidR="006B6542" w:rsidRDefault="009875FC" w:rsidP="00F84E3D">
            <w:r>
              <w:lastRenderedPageBreak/>
              <w:t>Wellness Survey</w:t>
            </w:r>
          </w:p>
          <w:p w14:paraId="7C35CED3" w14:textId="77777777" w:rsidR="009875FC" w:rsidRDefault="009875FC" w:rsidP="00F84E3D"/>
          <w:p w14:paraId="374C663F" w14:textId="77777777" w:rsidR="009875FC" w:rsidRDefault="009875FC" w:rsidP="00F84E3D">
            <w:r>
              <w:t>Policy 711</w:t>
            </w:r>
          </w:p>
          <w:p w14:paraId="08FB4074" w14:textId="77777777" w:rsidR="009875FC" w:rsidRDefault="009875FC" w:rsidP="00F84E3D"/>
          <w:p w14:paraId="29E45325" w14:textId="77777777" w:rsidR="009875FC" w:rsidRDefault="009875FC" w:rsidP="00F84E3D">
            <w:r>
              <w:t>ASD-S Ends Policy</w:t>
            </w:r>
          </w:p>
          <w:p w14:paraId="37568457" w14:textId="77777777" w:rsidR="009875FC" w:rsidRDefault="009875FC" w:rsidP="00F84E3D"/>
          <w:p w14:paraId="0D1FC58A" w14:textId="77777777" w:rsidR="009875FC" w:rsidRPr="0012528F" w:rsidRDefault="009875FC" w:rsidP="00F84E3D">
            <w:r>
              <w:t>Student Survey</w:t>
            </w:r>
          </w:p>
        </w:tc>
        <w:tc>
          <w:tcPr>
            <w:tcW w:w="2748" w:type="dxa"/>
          </w:tcPr>
          <w:p w14:paraId="16EA00FF" w14:textId="77777777" w:rsidR="006B6542" w:rsidRPr="006623DC" w:rsidRDefault="006B6542" w:rsidP="00F84E3D">
            <w:r>
              <w:t>1.2</w:t>
            </w:r>
            <w:r w:rsidRPr="0012528F">
              <w:t xml:space="preserve"> </w:t>
            </w:r>
            <w:r w:rsidRPr="006623DC">
              <w:rPr>
                <w:b/>
                <w:bCs/>
                <w:lang w:val="en-CA"/>
              </w:rPr>
              <w:t>To increase healthy eating in the schools</w:t>
            </w:r>
          </w:p>
          <w:p w14:paraId="2A350384" w14:textId="77777777" w:rsidR="006B6542" w:rsidRPr="0012528F" w:rsidRDefault="006B6542" w:rsidP="00F84E3D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14:paraId="4ED4A05D" w14:textId="77777777" w:rsidR="00E91646" w:rsidRPr="00E91646" w:rsidRDefault="00E91646" w:rsidP="00E91646">
            <w:pPr>
              <w:rPr>
                <w:sz w:val="20"/>
                <w:szCs w:val="20"/>
              </w:rPr>
            </w:pPr>
            <w:r w:rsidRPr="00E91646">
              <w:rPr>
                <w:sz w:val="20"/>
                <w:szCs w:val="20"/>
                <w:lang w:val="en-CA"/>
              </w:rPr>
              <w:t>* Have monthly healthy food breaks - snack attack</w:t>
            </w:r>
          </w:p>
          <w:p w14:paraId="4E18FF94" w14:textId="77777777" w:rsidR="00E91646" w:rsidRPr="00E91646" w:rsidRDefault="00E91646" w:rsidP="00E91646">
            <w:pPr>
              <w:rPr>
                <w:sz w:val="20"/>
                <w:szCs w:val="20"/>
              </w:rPr>
            </w:pPr>
            <w:r w:rsidRPr="00E91646">
              <w:rPr>
                <w:sz w:val="20"/>
                <w:szCs w:val="20"/>
                <w:lang w:val="en-CA"/>
              </w:rPr>
              <w:t>*Invite guest speakers to discuss healthy eating with students</w:t>
            </w:r>
          </w:p>
          <w:p w14:paraId="3011AAE8" w14:textId="77777777" w:rsidR="00E91646" w:rsidRPr="00E91646" w:rsidRDefault="00E91646" w:rsidP="00E91646">
            <w:pPr>
              <w:rPr>
                <w:sz w:val="20"/>
                <w:szCs w:val="20"/>
              </w:rPr>
            </w:pPr>
            <w:r w:rsidRPr="00E91646">
              <w:rPr>
                <w:sz w:val="20"/>
                <w:szCs w:val="20"/>
                <w:lang w:val="en-CA"/>
              </w:rPr>
              <w:t>*Improve quality of food offered in our lunch and breakfast programs</w:t>
            </w:r>
          </w:p>
          <w:p w14:paraId="30D64D77" w14:textId="77777777" w:rsidR="006B6542" w:rsidRPr="0012528F" w:rsidRDefault="006B6542" w:rsidP="00E91646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14:paraId="28669723" w14:textId="77777777" w:rsidR="006B6542" w:rsidRPr="00964E6F" w:rsidRDefault="009875FC" w:rsidP="00A62AA0">
            <w:pPr>
              <w:rPr>
                <w:sz w:val="18"/>
                <w:szCs w:val="18"/>
                <w:highlight w:val="red"/>
              </w:rPr>
            </w:pPr>
            <w:r w:rsidRPr="00964E6F">
              <w:rPr>
                <w:sz w:val="18"/>
                <w:szCs w:val="18"/>
                <w:highlight w:val="red"/>
              </w:rPr>
              <w:t>Follow policy 711</w:t>
            </w:r>
            <w:r w:rsidR="00657535" w:rsidRPr="00964E6F">
              <w:rPr>
                <w:sz w:val="18"/>
                <w:szCs w:val="18"/>
                <w:highlight w:val="red"/>
              </w:rPr>
              <w:t xml:space="preserve"> – New Lunch and Breakfast programs implemented Oct 2018</w:t>
            </w:r>
          </w:p>
          <w:p w14:paraId="02C0E971" w14:textId="77777777" w:rsidR="009875FC" w:rsidRPr="00657535" w:rsidRDefault="009875FC" w:rsidP="00A62AA0">
            <w:pPr>
              <w:rPr>
                <w:sz w:val="18"/>
                <w:szCs w:val="18"/>
              </w:rPr>
            </w:pPr>
            <w:r w:rsidRPr="00964E6F">
              <w:rPr>
                <w:sz w:val="18"/>
                <w:szCs w:val="18"/>
                <w:highlight w:val="red"/>
              </w:rPr>
              <w:t>Apply for and Use Wellness Grant money to enhance student knowledge of nutrition</w:t>
            </w:r>
            <w:r w:rsidR="00657535" w:rsidRPr="00964E6F">
              <w:rPr>
                <w:sz w:val="18"/>
                <w:szCs w:val="18"/>
                <w:highlight w:val="red"/>
              </w:rPr>
              <w:t xml:space="preserve"> June 2019</w:t>
            </w:r>
          </w:p>
          <w:p w14:paraId="3DC851B8" w14:textId="77777777" w:rsidR="009875FC" w:rsidRPr="00964E6F" w:rsidRDefault="009875FC" w:rsidP="00A62AA0">
            <w:pPr>
              <w:rPr>
                <w:sz w:val="18"/>
                <w:szCs w:val="18"/>
                <w:highlight w:val="yellow"/>
              </w:rPr>
            </w:pPr>
            <w:r w:rsidRPr="00964E6F">
              <w:rPr>
                <w:sz w:val="18"/>
                <w:szCs w:val="18"/>
                <w:highlight w:val="yellow"/>
              </w:rPr>
              <w:t>Guest speakers on Nutrition</w:t>
            </w:r>
            <w:r w:rsidR="0036159A" w:rsidRPr="00964E6F">
              <w:rPr>
                <w:sz w:val="18"/>
                <w:szCs w:val="18"/>
                <w:highlight w:val="yellow"/>
              </w:rPr>
              <w:t xml:space="preserve"> Fall</w:t>
            </w:r>
            <w:r w:rsidR="00657535" w:rsidRPr="00964E6F">
              <w:rPr>
                <w:sz w:val="18"/>
                <w:szCs w:val="18"/>
                <w:highlight w:val="yellow"/>
              </w:rPr>
              <w:t xml:space="preserve"> 2019</w:t>
            </w:r>
          </w:p>
          <w:p w14:paraId="48F3C621" w14:textId="77777777" w:rsidR="009875FC" w:rsidRPr="0012528F" w:rsidRDefault="009875FC" w:rsidP="00A62AA0">
            <w:pPr>
              <w:rPr>
                <w:sz w:val="20"/>
                <w:szCs w:val="20"/>
              </w:rPr>
            </w:pPr>
            <w:r w:rsidRPr="00964E6F">
              <w:rPr>
                <w:sz w:val="18"/>
                <w:szCs w:val="18"/>
                <w:highlight w:val="yellow"/>
              </w:rPr>
              <w:t>Ensure uneaten lunch program vegetables/ fruit is sent home</w:t>
            </w:r>
            <w:r w:rsidR="00657535" w:rsidRPr="00964E6F">
              <w:rPr>
                <w:sz w:val="18"/>
                <w:szCs w:val="18"/>
                <w:highlight w:val="yellow"/>
              </w:rPr>
              <w:t xml:space="preserve"> - ongoing</w:t>
            </w:r>
          </w:p>
        </w:tc>
        <w:tc>
          <w:tcPr>
            <w:tcW w:w="2247" w:type="dxa"/>
            <w:shd w:val="clear" w:color="auto" w:fill="auto"/>
          </w:tcPr>
          <w:p w14:paraId="4B04B901" w14:textId="77777777" w:rsidR="006B6542" w:rsidRDefault="009875FC" w:rsidP="00A6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2018-2019</w:t>
            </w:r>
          </w:p>
          <w:p w14:paraId="0F3A2D1D" w14:textId="77777777" w:rsidR="009875FC" w:rsidRDefault="009875FC" w:rsidP="00A62AA0">
            <w:pPr>
              <w:rPr>
                <w:sz w:val="20"/>
                <w:szCs w:val="20"/>
              </w:rPr>
            </w:pPr>
          </w:p>
          <w:p w14:paraId="45E16B88" w14:textId="77777777" w:rsidR="009875FC" w:rsidRDefault="009875FC" w:rsidP="00A6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</w:t>
            </w:r>
          </w:p>
          <w:p w14:paraId="73E70A82" w14:textId="77777777" w:rsidR="009875FC" w:rsidRDefault="009875FC" w:rsidP="00A62AA0">
            <w:pPr>
              <w:rPr>
                <w:sz w:val="20"/>
                <w:szCs w:val="20"/>
              </w:rPr>
            </w:pPr>
          </w:p>
          <w:p w14:paraId="018B0FB9" w14:textId="77777777" w:rsidR="009875FC" w:rsidRDefault="009875FC" w:rsidP="00A6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and School</w:t>
            </w:r>
          </w:p>
          <w:p w14:paraId="4EE6CE4C" w14:textId="77777777" w:rsidR="009875FC" w:rsidRDefault="009875FC" w:rsidP="00A62AA0">
            <w:pPr>
              <w:rPr>
                <w:sz w:val="20"/>
                <w:szCs w:val="20"/>
              </w:rPr>
            </w:pPr>
          </w:p>
          <w:p w14:paraId="07852C41" w14:textId="77777777" w:rsidR="009875FC" w:rsidRDefault="009875FC" w:rsidP="00A6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 Assistant</w:t>
            </w:r>
          </w:p>
          <w:p w14:paraId="1AFF751C" w14:textId="77777777" w:rsidR="009875FC" w:rsidRDefault="009875FC" w:rsidP="00A62AA0">
            <w:pPr>
              <w:rPr>
                <w:sz w:val="20"/>
                <w:szCs w:val="20"/>
              </w:rPr>
            </w:pPr>
          </w:p>
          <w:p w14:paraId="553C6F30" w14:textId="77777777" w:rsidR="009875FC" w:rsidRDefault="009875FC" w:rsidP="00A6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</w:t>
            </w:r>
          </w:p>
          <w:p w14:paraId="0A82713D" w14:textId="77777777" w:rsidR="009875FC" w:rsidRDefault="009875FC" w:rsidP="00A62AA0">
            <w:pPr>
              <w:rPr>
                <w:sz w:val="20"/>
                <w:szCs w:val="20"/>
              </w:rPr>
            </w:pPr>
          </w:p>
          <w:p w14:paraId="493EDABF" w14:textId="77777777" w:rsidR="009875FC" w:rsidRPr="0012528F" w:rsidRDefault="009875FC" w:rsidP="00A6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</w:t>
            </w:r>
          </w:p>
        </w:tc>
        <w:tc>
          <w:tcPr>
            <w:tcW w:w="2788" w:type="dxa"/>
          </w:tcPr>
          <w:p w14:paraId="0B5AA3F6" w14:textId="77777777" w:rsidR="006B6542" w:rsidRPr="0012528F" w:rsidRDefault="006B6542" w:rsidP="00A62AA0">
            <w:pPr>
              <w:rPr>
                <w:sz w:val="20"/>
                <w:szCs w:val="20"/>
              </w:rPr>
            </w:pPr>
          </w:p>
        </w:tc>
      </w:tr>
    </w:tbl>
    <w:p w14:paraId="4A06B005" w14:textId="77777777" w:rsidR="00BA26C1" w:rsidRDefault="00BA26C1" w:rsidP="00EE6C18">
      <w:pPr>
        <w:jc w:val="both"/>
        <w:rPr>
          <w:b/>
          <w:sz w:val="32"/>
          <w:szCs w:val="32"/>
        </w:rPr>
      </w:pPr>
    </w:p>
    <w:p w14:paraId="7D9B8010" w14:textId="77777777" w:rsidR="00BA26C1" w:rsidRDefault="00BA26C1" w:rsidP="00EE6C18">
      <w:pPr>
        <w:jc w:val="both"/>
        <w:rPr>
          <w:b/>
          <w:sz w:val="32"/>
          <w:szCs w:val="32"/>
        </w:rPr>
      </w:pPr>
    </w:p>
    <w:p w14:paraId="518CD442" w14:textId="77777777" w:rsidR="00BA26C1" w:rsidRDefault="00BA26C1" w:rsidP="00EE6C18">
      <w:pPr>
        <w:jc w:val="both"/>
        <w:rPr>
          <w:b/>
          <w:sz w:val="32"/>
          <w:szCs w:val="32"/>
        </w:rPr>
      </w:pPr>
    </w:p>
    <w:p w14:paraId="22B7B7ED" w14:textId="77777777" w:rsidR="00BA26C1" w:rsidRDefault="00BA26C1" w:rsidP="00EE6C18">
      <w:pPr>
        <w:jc w:val="both"/>
        <w:rPr>
          <w:b/>
          <w:sz w:val="32"/>
          <w:szCs w:val="32"/>
        </w:rPr>
      </w:pPr>
    </w:p>
    <w:p w14:paraId="7D17D1AA" w14:textId="77777777" w:rsidR="00BA26C1" w:rsidRDefault="00BA26C1" w:rsidP="00EE6C18">
      <w:pPr>
        <w:jc w:val="both"/>
        <w:rPr>
          <w:b/>
          <w:sz w:val="32"/>
          <w:szCs w:val="32"/>
        </w:rPr>
      </w:pPr>
    </w:p>
    <w:p w14:paraId="15D36D68" w14:textId="77777777" w:rsidR="00BA26C1" w:rsidRDefault="00BA26C1" w:rsidP="00EE6C18">
      <w:pPr>
        <w:jc w:val="both"/>
        <w:rPr>
          <w:b/>
          <w:sz w:val="32"/>
          <w:szCs w:val="32"/>
        </w:rPr>
      </w:pPr>
    </w:p>
    <w:p w14:paraId="6B18F1FD" w14:textId="77777777" w:rsidR="00BA26C1" w:rsidRDefault="00BA26C1" w:rsidP="00EE6C18">
      <w:pPr>
        <w:jc w:val="both"/>
        <w:rPr>
          <w:b/>
          <w:sz w:val="32"/>
          <w:szCs w:val="32"/>
        </w:rPr>
      </w:pPr>
    </w:p>
    <w:p w14:paraId="3708747E" w14:textId="77777777" w:rsidR="00BA26C1" w:rsidRDefault="00BA26C1" w:rsidP="00EE6C18">
      <w:pPr>
        <w:jc w:val="both"/>
        <w:rPr>
          <w:b/>
          <w:sz w:val="32"/>
          <w:szCs w:val="32"/>
        </w:rPr>
      </w:pPr>
    </w:p>
    <w:p w14:paraId="5A69C9BB" w14:textId="77777777" w:rsidR="00BA26C1" w:rsidRDefault="00BA26C1" w:rsidP="00EE6C18">
      <w:pPr>
        <w:jc w:val="both"/>
        <w:rPr>
          <w:b/>
          <w:sz w:val="32"/>
          <w:szCs w:val="32"/>
        </w:rPr>
      </w:pPr>
    </w:p>
    <w:p w14:paraId="276D0179" w14:textId="77777777" w:rsidR="00BA26C1" w:rsidRDefault="00BA26C1" w:rsidP="00EE6C18">
      <w:pPr>
        <w:jc w:val="both"/>
        <w:rPr>
          <w:b/>
          <w:sz w:val="32"/>
          <w:szCs w:val="32"/>
        </w:rPr>
      </w:pPr>
    </w:p>
    <w:p w14:paraId="1BDE4012" w14:textId="77777777" w:rsidR="00BA26C1" w:rsidRDefault="00BA26C1" w:rsidP="00EE6C18">
      <w:pPr>
        <w:jc w:val="both"/>
        <w:rPr>
          <w:b/>
          <w:sz w:val="32"/>
          <w:szCs w:val="32"/>
        </w:rPr>
      </w:pPr>
    </w:p>
    <w:p w14:paraId="384CC676" w14:textId="77777777" w:rsidR="00BA26C1" w:rsidRDefault="00BA26C1" w:rsidP="00EE6C18">
      <w:pPr>
        <w:jc w:val="both"/>
        <w:rPr>
          <w:b/>
          <w:sz w:val="32"/>
          <w:szCs w:val="32"/>
        </w:rPr>
      </w:pPr>
    </w:p>
    <w:p w14:paraId="74666120" w14:textId="77777777" w:rsidR="00BA26C1" w:rsidRDefault="00BA26C1" w:rsidP="00EE6C18">
      <w:pPr>
        <w:jc w:val="both"/>
        <w:rPr>
          <w:b/>
          <w:sz w:val="32"/>
          <w:szCs w:val="32"/>
        </w:rPr>
      </w:pPr>
    </w:p>
    <w:p w14:paraId="16A8F4AD" w14:textId="77777777" w:rsidR="00BA26C1" w:rsidRDefault="00BA26C1" w:rsidP="00EE6C18">
      <w:pPr>
        <w:jc w:val="both"/>
        <w:rPr>
          <w:b/>
          <w:sz w:val="32"/>
          <w:szCs w:val="32"/>
        </w:rPr>
      </w:pPr>
    </w:p>
    <w:p w14:paraId="6ABF41A0" w14:textId="77777777" w:rsidR="00BA26C1" w:rsidRDefault="00BA26C1" w:rsidP="00EE6C18">
      <w:pPr>
        <w:jc w:val="both"/>
        <w:rPr>
          <w:b/>
          <w:sz w:val="32"/>
          <w:szCs w:val="32"/>
        </w:rPr>
      </w:pPr>
    </w:p>
    <w:p w14:paraId="46457A7B" w14:textId="77777777" w:rsidR="00BA26C1" w:rsidRDefault="00BA26C1" w:rsidP="00EE6C18">
      <w:pPr>
        <w:jc w:val="both"/>
        <w:rPr>
          <w:b/>
          <w:sz w:val="32"/>
          <w:szCs w:val="32"/>
        </w:rPr>
      </w:pPr>
    </w:p>
    <w:p w14:paraId="727894FA" w14:textId="77777777" w:rsidR="00D14491" w:rsidRPr="00EE6C18" w:rsidRDefault="0024107F" w:rsidP="00EE6C1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Ends Policy 2: </w:t>
      </w:r>
      <w:r w:rsidR="007F797B" w:rsidRPr="007F797B">
        <w:rPr>
          <w:b/>
          <w:bCs/>
          <w:sz w:val="32"/>
          <w:szCs w:val="32"/>
        </w:rPr>
        <w:t>To demonstrate continuous improvement toward meeting provincial targets in</w:t>
      </w:r>
      <w:r w:rsidR="00E91646">
        <w:rPr>
          <w:b/>
          <w:bCs/>
          <w:sz w:val="32"/>
          <w:szCs w:val="32"/>
        </w:rPr>
        <w:t xml:space="preserve"> literacy, numeracy and science.</w:t>
      </w:r>
    </w:p>
    <w:p w14:paraId="16F821ED" w14:textId="77777777" w:rsidR="00CC4F0E" w:rsidRPr="00DE2503" w:rsidRDefault="00CB7C74" w:rsidP="00CC4F0E">
      <w:pPr>
        <w:rPr>
          <w:sz w:val="28"/>
          <w:szCs w:val="28"/>
        </w:rPr>
      </w:pPr>
      <w:r>
        <w:rPr>
          <w:i/>
          <w:sz w:val="32"/>
          <w:szCs w:val="32"/>
        </w:rPr>
        <w:pict w14:anchorId="6A4A239F">
          <v:shape id="_x0000_i1028" type="#_x0000_t75" style="width:6in;height:7.2pt" o:hrpct="0" o:hralign="center" o:hr="t">
            <v:imagedata r:id="rId12" o:title="BD14845_"/>
          </v:shape>
        </w:pict>
      </w:r>
    </w:p>
    <w:p w14:paraId="483A322D" w14:textId="77777777" w:rsidR="00560783" w:rsidRDefault="00560783" w:rsidP="006623DC">
      <w:pPr>
        <w:tabs>
          <w:tab w:val="center" w:pos="4860"/>
          <w:tab w:val="left" w:pos="6620"/>
        </w:tabs>
        <w:rPr>
          <w:b/>
          <w:sz w:val="32"/>
          <w:szCs w:val="32"/>
        </w:rPr>
      </w:pPr>
    </w:p>
    <w:tbl>
      <w:tblPr>
        <w:tblStyle w:val="TableGrid"/>
        <w:tblW w:w="14575" w:type="dxa"/>
        <w:tblInd w:w="-185" w:type="dxa"/>
        <w:tblLook w:val="01E0" w:firstRow="1" w:lastRow="1" w:firstColumn="1" w:lastColumn="1" w:noHBand="0" w:noVBand="0"/>
      </w:tblPr>
      <w:tblGrid>
        <w:gridCol w:w="2564"/>
        <w:gridCol w:w="2748"/>
        <w:gridCol w:w="2155"/>
        <w:gridCol w:w="2073"/>
        <w:gridCol w:w="2247"/>
        <w:gridCol w:w="2788"/>
      </w:tblGrid>
      <w:tr w:rsidR="00E91646" w:rsidRPr="00BA7C52" w14:paraId="47E66640" w14:textId="77777777" w:rsidTr="0036159A">
        <w:trPr>
          <w:trHeight w:val="665"/>
        </w:trPr>
        <w:tc>
          <w:tcPr>
            <w:tcW w:w="2564" w:type="dxa"/>
            <w:tcBorders>
              <w:bottom w:val="single" w:sz="4" w:space="0" w:color="auto"/>
            </w:tcBorders>
            <w:shd w:val="clear" w:color="auto" w:fill="95B3D7"/>
          </w:tcPr>
          <w:p w14:paraId="7BA3C136" w14:textId="77777777" w:rsidR="00E91646" w:rsidRPr="00505536" w:rsidRDefault="00E91646" w:rsidP="0036159A">
            <w:pPr>
              <w:jc w:val="center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Baseline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95B3D7"/>
          </w:tcPr>
          <w:p w14:paraId="54381ECA" w14:textId="77777777" w:rsidR="00E91646" w:rsidRPr="00505536" w:rsidRDefault="00E91646" w:rsidP="0036159A">
            <w:pPr>
              <w:jc w:val="center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Indicators of Success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95B3D7"/>
          </w:tcPr>
          <w:p w14:paraId="08021410" w14:textId="77777777" w:rsidR="00E91646" w:rsidRPr="00B85CBB" w:rsidRDefault="00E91646" w:rsidP="0036159A">
            <w:pPr>
              <w:rPr>
                <w:b/>
                <w:sz w:val="18"/>
                <w:szCs w:val="18"/>
              </w:rPr>
            </w:pPr>
            <w:r w:rsidRPr="00B85CBB">
              <w:rPr>
                <w:b/>
                <w:sz w:val="18"/>
                <w:szCs w:val="18"/>
              </w:rPr>
              <w:t>Targeted Research-Based Strategies/Actions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95B3D7"/>
          </w:tcPr>
          <w:p w14:paraId="52C853C6" w14:textId="77777777" w:rsidR="00E91646" w:rsidRPr="00505536" w:rsidRDefault="00E91646" w:rsidP="0036159A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Monitoring &amp; Accountability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95B3D7"/>
          </w:tcPr>
          <w:p w14:paraId="6A42A1FA" w14:textId="77777777" w:rsidR="00E91646" w:rsidRDefault="00E91646" w:rsidP="0036159A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Responsibility/</w:t>
            </w:r>
          </w:p>
          <w:p w14:paraId="194CE5DD" w14:textId="77777777" w:rsidR="00E91646" w:rsidRPr="00505536" w:rsidRDefault="00E91646" w:rsidP="0036159A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shd w:val="clear" w:color="auto" w:fill="95B3D7"/>
          </w:tcPr>
          <w:p w14:paraId="361B144C" w14:textId="77777777" w:rsidR="00E91646" w:rsidRPr="00505536" w:rsidRDefault="00E91646" w:rsidP="003615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Progress notes</w:t>
            </w:r>
          </w:p>
        </w:tc>
      </w:tr>
      <w:tr w:rsidR="00E91646" w:rsidRPr="00190856" w14:paraId="1B62ED09" w14:textId="77777777" w:rsidTr="00F125A4">
        <w:trPr>
          <w:trHeight w:val="1781"/>
        </w:trPr>
        <w:tc>
          <w:tcPr>
            <w:tcW w:w="2564" w:type="dxa"/>
          </w:tcPr>
          <w:p w14:paraId="6CED7964" w14:textId="77777777" w:rsidR="00E91646" w:rsidRDefault="00134F38" w:rsidP="0036159A">
            <w:r>
              <w:t>Walk Throughs</w:t>
            </w:r>
          </w:p>
          <w:p w14:paraId="6D56F0DB" w14:textId="77777777" w:rsidR="00134F38" w:rsidRDefault="00134F38" w:rsidP="0036159A"/>
          <w:p w14:paraId="3B62E164" w14:textId="77777777" w:rsidR="00134F38" w:rsidRDefault="00134F38" w:rsidP="0036159A">
            <w:r>
              <w:t>Teacher Perception Surveys</w:t>
            </w:r>
          </w:p>
          <w:p w14:paraId="5B6D9F74" w14:textId="77777777" w:rsidR="00134F38" w:rsidRDefault="00134F38" w:rsidP="0036159A"/>
          <w:p w14:paraId="178B1516" w14:textId="77777777" w:rsidR="00134F38" w:rsidRDefault="00134F38" w:rsidP="0036159A">
            <w:r>
              <w:t>Math Benchmarks</w:t>
            </w:r>
          </w:p>
          <w:p w14:paraId="4DB4AEB4" w14:textId="77777777" w:rsidR="00134F38" w:rsidRDefault="00134F38" w:rsidP="0036159A"/>
          <w:p w14:paraId="279F14B2" w14:textId="77777777" w:rsidR="00134F38" w:rsidRDefault="00134F38" w:rsidP="0036159A">
            <w:r>
              <w:t>Primary Delivery Unit</w:t>
            </w:r>
          </w:p>
          <w:p w14:paraId="1CE9BA52" w14:textId="77777777" w:rsidR="00134F38" w:rsidRDefault="00134F38" w:rsidP="0036159A"/>
          <w:p w14:paraId="4D9DA478" w14:textId="77777777" w:rsidR="00134F38" w:rsidRPr="0012528F" w:rsidRDefault="00134F38" w:rsidP="0036159A"/>
        </w:tc>
        <w:tc>
          <w:tcPr>
            <w:tcW w:w="2748" w:type="dxa"/>
          </w:tcPr>
          <w:p w14:paraId="33BB70C7" w14:textId="77777777" w:rsidR="00DE26C8" w:rsidRPr="00DE26C8" w:rsidRDefault="00DE26C8" w:rsidP="00DE26C8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 xml:space="preserve">2.1 </w:t>
            </w:r>
            <w:r w:rsidRPr="00DE26C8">
              <w:rPr>
                <w:b/>
                <w:bCs/>
                <w:sz w:val="20"/>
                <w:szCs w:val="20"/>
                <w:lang w:val="en-CA"/>
              </w:rPr>
              <w:t>To improve students overall math abilities and engagement.</w:t>
            </w:r>
          </w:p>
          <w:p w14:paraId="38E24C53" w14:textId="77777777" w:rsidR="00E91646" w:rsidRPr="00B85CBB" w:rsidRDefault="00E91646" w:rsidP="0036159A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5C96D14F" w14:textId="77777777" w:rsidR="00DE26C8" w:rsidRPr="00DE26C8" w:rsidRDefault="00DE26C8" w:rsidP="00DE26C8">
            <w:pPr>
              <w:rPr>
                <w:sz w:val="20"/>
                <w:szCs w:val="20"/>
              </w:rPr>
            </w:pPr>
            <w:r w:rsidRPr="00DE26C8">
              <w:rPr>
                <w:sz w:val="20"/>
                <w:szCs w:val="20"/>
                <w:lang w:val="en-CA"/>
              </w:rPr>
              <w:t>* Use data from assessments throughout the school year to drive instruction and small group instruction</w:t>
            </w:r>
          </w:p>
          <w:p w14:paraId="20E8B6A4" w14:textId="77777777" w:rsidR="00DE26C8" w:rsidRPr="00DE26C8" w:rsidRDefault="00DE26C8" w:rsidP="00DE26C8">
            <w:pPr>
              <w:rPr>
                <w:sz w:val="20"/>
                <w:szCs w:val="20"/>
              </w:rPr>
            </w:pPr>
            <w:r w:rsidRPr="00DE26C8">
              <w:rPr>
                <w:sz w:val="20"/>
                <w:szCs w:val="20"/>
                <w:lang w:val="en-CA"/>
              </w:rPr>
              <w:t>* Have all classes do a regular Math Daily 5 program</w:t>
            </w:r>
          </w:p>
          <w:p w14:paraId="1AB37D7C" w14:textId="77777777" w:rsidR="00E91646" w:rsidRPr="00B85CBB" w:rsidRDefault="00E91646" w:rsidP="0036159A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14:paraId="72E1B198" w14:textId="77777777" w:rsidR="00E91646" w:rsidRPr="00964E6F" w:rsidRDefault="00134F38" w:rsidP="0036159A">
            <w:pPr>
              <w:rPr>
                <w:sz w:val="18"/>
                <w:szCs w:val="18"/>
                <w:highlight w:val="red"/>
              </w:rPr>
            </w:pPr>
            <w:r w:rsidRPr="00964E6F">
              <w:rPr>
                <w:sz w:val="18"/>
                <w:szCs w:val="18"/>
                <w:highlight w:val="red"/>
              </w:rPr>
              <w:t>Math Benchmarks</w:t>
            </w:r>
            <w:r w:rsidR="00657535" w:rsidRPr="00964E6F">
              <w:rPr>
                <w:sz w:val="18"/>
                <w:szCs w:val="18"/>
                <w:highlight w:val="red"/>
              </w:rPr>
              <w:t xml:space="preserve"> tallied and used to inform instruction Fall 2018</w:t>
            </w:r>
          </w:p>
          <w:p w14:paraId="57671339" w14:textId="77777777" w:rsidR="00134F38" w:rsidRPr="00964E6F" w:rsidRDefault="00657535" w:rsidP="0036159A">
            <w:pPr>
              <w:rPr>
                <w:sz w:val="18"/>
                <w:szCs w:val="18"/>
                <w:highlight w:val="red"/>
              </w:rPr>
            </w:pPr>
            <w:r w:rsidRPr="00964E6F">
              <w:rPr>
                <w:sz w:val="18"/>
                <w:szCs w:val="18"/>
                <w:highlight w:val="red"/>
              </w:rPr>
              <w:t xml:space="preserve">Use of </w:t>
            </w:r>
            <w:r w:rsidR="00134F38" w:rsidRPr="00964E6F">
              <w:rPr>
                <w:sz w:val="18"/>
                <w:szCs w:val="18"/>
                <w:highlight w:val="red"/>
              </w:rPr>
              <w:t>Math Key Indicators</w:t>
            </w:r>
            <w:r w:rsidRPr="00964E6F">
              <w:rPr>
                <w:sz w:val="18"/>
                <w:szCs w:val="18"/>
                <w:highlight w:val="red"/>
              </w:rPr>
              <w:t xml:space="preserve"> as formative assessment. Data collection and interpretation to be demonstrated by leads</w:t>
            </w:r>
          </w:p>
          <w:p w14:paraId="2859470D" w14:textId="77777777" w:rsidR="00657535" w:rsidRPr="00964E6F" w:rsidRDefault="00657535" w:rsidP="0036159A">
            <w:pPr>
              <w:rPr>
                <w:sz w:val="18"/>
                <w:szCs w:val="18"/>
                <w:highlight w:val="red"/>
              </w:rPr>
            </w:pPr>
            <w:r w:rsidRPr="00964E6F">
              <w:rPr>
                <w:sz w:val="18"/>
                <w:szCs w:val="18"/>
                <w:highlight w:val="red"/>
              </w:rPr>
              <w:t>June 2019</w:t>
            </w:r>
          </w:p>
          <w:p w14:paraId="0407934B" w14:textId="77777777" w:rsidR="00134F38" w:rsidRPr="00F125A4" w:rsidRDefault="00134F38" w:rsidP="0036159A">
            <w:pPr>
              <w:rPr>
                <w:sz w:val="18"/>
                <w:szCs w:val="18"/>
              </w:rPr>
            </w:pPr>
            <w:r w:rsidRPr="00964E6F">
              <w:rPr>
                <w:sz w:val="18"/>
                <w:szCs w:val="18"/>
                <w:highlight w:val="red"/>
              </w:rPr>
              <w:t>Referrals for Leads</w:t>
            </w:r>
            <w:r w:rsidR="00657535" w:rsidRPr="00964E6F">
              <w:rPr>
                <w:sz w:val="18"/>
                <w:szCs w:val="18"/>
                <w:highlight w:val="red"/>
              </w:rPr>
              <w:t xml:space="preserve"> - ongoing</w:t>
            </w:r>
          </w:p>
          <w:p w14:paraId="31AA685B" w14:textId="77777777" w:rsidR="00134F38" w:rsidRPr="00F125A4" w:rsidRDefault="00134F38" w:rsidP="0036159A">
            <w:pPr>
              <w:rPr>
                <w:sz w:val="18"/>
                <w:szCs w:val="18"/>
              </w:rPr>
            </w:pPr>
            <w:r w:rsidRPr="00964E6F">
              <w:rPr>
                <w:sz w:val="18"/>
                <w:szCs w:val="18"/>
                <w:highlight w:val="yellow"/>
              </w:rPr>
              <w:t>Creation of a bank of Math Games Stored in the resource room for lending / use</w:t>
            </w:r>
            <w:r w:rsidR="00657535" w:rsidRPr="00964E6F">
              <w:rPr>
                <w:sz w:val="18"/>
                <w:szCs w:val="18"/>
                <w:highlight w:val="yellow"/>
              </w:rPr>
              <w:t xml:space="preserve"> – June 2020</w:t>
            </w:r>
          </w:p>
          <w:p w14:paraId="7172492A" w14:textId="77777777" w:rsidR="00657535" w:rsidRPr="00F125A4" w:rsidRDefault="00134F38" w:rsidP="0036159A">
            <w:pPr>
              <w:rPr>
                <w:sz w:val="18"/>
                <w:szCs w:val="18"/>
              </w:rPr>
            </w:pPr>
            <w:r w:rsidRPr="00964E6F">
              <w:rPr>
                <w:sz w:val="18"/>
                <w:szCs w:val="18"/>
                <w:highlight w:val="red"/>
              </w:rPr>
              <w:t>PLC goals</w:t>
            </w:r>
            <w:r w:rsidR="00657535" w:rsidRPr="00964E6F">
              <w:rPr>
                <w:sz w:val="18"/>
                <w:szCs w:val="18"/>
                <w:highlight w:val="red"/>
              </w:rPr>
              <w:t xml:space="preserve"> to focus on SEL, Math and Lang, Arts – growth plan pilot project (Sept. 2018)</w:t>
            </w:r>
          </w:p>
          <w:p w14:paraId="486DD5DB" w14:textId="77777777" w:rsidR="00134F38" w:rsidRPr="00964E6F" w:rsidRDefault="00F125A4" w:rsidP="0036159A">
            <w:pPr>
              <w:rPr>
                <w:sz w:val="18"/>
                <w:szCs w:val="18"/>
                <w:highlight w:val="yellow"/>
              </w:rPr>
            </w:pPr>
            <w:r w:rsidRPr="00964E6F">
              <w:rPr>
                <w:sz w:val="18"/>
                <w:szCs w:val="18"/>
                <w:highlight w:val="yellow"/>
              </w:rPr>
              <w:t xml:space="preserve">Electronic </w:t>
            </w:r>
            <w:r w:rsidR="00254E3A" w:rsidRPr="00964E6F">
              <w:rPr>
                <w:sz w:val="18"/>
                <w:szCs w:val="18"/>
                <w:highlight w:val="yellow"/>
              </w:rPr>
              <w:t>Data Wall</w:t>
            </w:r>
            <w:r w:rsidRPr="00964E6F">
              <w:rPr>
                <w:sz w:val="18"/>
                <w:szCs w:val="18"/>
                <w:highlight w:val="yellow"/>
              </w:rPr>
              <w:t xml:space="preserve"> published 3 times per year – ongoing</w:t>
            </w:r>
          </w:p>
          <w:p w14:paraId="38B2074E" w14:textId="77777777" w:rsidR="00C56405" w:rsidRPr="00F125A4" w:rsidRDefault="00C56405" w:rsidP="0036159A">
            <w:pPr>
              <w:rPr>
                <w:sz w:val="18"/>
                <w:szCs w:val="18"/>
              </w:rPr>
            </w:pPr>
            <w:r w:rsidRPr="00964E6F">
              <w:rPr>
                <w:sz w:val="18"/>
                <w:szCs w:val="18"/>
                <w:highlight w:val="yellow"/>
              </w:rPr>
              <w:t>Math Night</w:t>
            </w:r>
            <w:r w:rsidR="00F125A4" w:rsidRPr="00964E6F">
              <w:rPr>
                <w:sz w:val="18"/>
                <w:szCs w:val="18"/>
                <w:highlight w:val="yellow"/>
              </w:rPr>
              <w:t xml:space="preserve"> – 1x per year with presentations on curriculum for parents – Nov 2018</w:t>
            </w:r>
          </w:p>
        </w:tc>
        <w:tc>
          <w:tcPr>
            <w:tcW w:w="2247" w:type="dxa"/>
            <w:shd w:val="clear" w:color="auto" w:fill="auto"/>
          </w:tcPr>
          <w:p w14:paraId="20CEFF86" w14:textId="77777777" w:rsidR="00E91646" w:rsidRDefault="00C56405" w:rsidP="0036159A">
            <w:pPr>
              <w:rPr>
                <w:sz w:val="20"/>
                <w:szCs w:val="20"/>
              </w:rPr>
            </w:pPr>
            <w:r w:rsidRPr="00C56405">
              <w:rPr>
                <w:sz w:val="20"/>
                <w:szCs w:val="20"/>
              </w:rPr>
              <w:t>2019-2020</w:t>
            </w:r>
          </w:p>
          <w:p w14:paraId="402D7665" w14:textId="77777777" w:rsidR="00C56405" w:rsidRDefault="00C56405" w:rsidP="0036159A">
            <w:pPr>
              <w:rPr>
                <w:sz w:val="20"/>
                <w:szCs w:val="20"/>
              </w:rPr>
            </w:pPr>
          </w:p>
          <w:p w14:paraId="2B23DBCE" w14:textId="77777777" w:rsidR="00C56405" w:rsidRDefault="00C56405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Leads</w:t>
            </w:r>
          </w:p>
          <w:p w14:paraId="19B442E2" w14:textId="77777777" w:rsidR="00C56405" w:rsidRDefault="00C56405" w:rsidP="0036159A">
            <w:pPr>
              <w:rPr>
                <w:sz w:val="20"/>
                <w:szCs w:val="20"/>
              </w:rPr>
            </w:pPr>
          </w:p>
          <w:p w14:paraId="337691CC" w14:textId="77777777" w:rsidR="00C56405" w:rsidRDefault="00C56405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PLC</w:t>
            </w:r>
          </w:p>
          <w:p w14:paraId="66C413B4" w14:textId="77777777" w:rsidR="00C56405" w:rsidRDefault="00C56405" w:rsidP="0036159A">
            <w:pPr>
              <w:rPr>
                <w:sz w:val="20"/>
                <w:szCs w:val="20"/>
              </w:rPr>
            </w:pPr>
          </w:p>
          <w:p w14:paraId="0B34BD01" w14:textId="77777777" w:rsidR="00C56405" w:rsidRDefault="00C56405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</w:t>
            </w:r>
          </w:p>
          <w:p w14:paraId="01439653" w14:textId="77777777" w:rsidR="00C56405" w:rsidRDefault="00C56405" w:rsidP="0036159A">
            <w:pPr>
              <w:rPr>
                <w:sz w:val="20"/>
                <w:szCs w:val="20"/>
              </w:rPr>
            </w:pPr>
          </w:p>
          <w:p w14:paraId="18EAA228" w14:textId="77777777" w:rsidR="00C56405" w:rsidRDefault="00C56405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</w:t>
            </w:r>
          </w:p>
          <w:p w14:paraId="7C5B8E41" w14:textId="77777777" w:rsidR="00C56405" w:rsidRDefault="00C56405" w:rsidP="0036159A">
            <w:pPr>
              <w:rPr>
                <w:sz w:val="20"/>
                <w:szCs w:val="20"/>
              </w:rPr>
            </w:pPr>
          </w:p>
          <w:p w14:paraId="5F6D4205" w14:textId="77777777" w:rsidR="00C56405" w:rsidRDefault="00C56405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 Teacher</w:t>
            </w:r>
          </w:p>
          <w:p w14:paraId="7D8A9959" w14:textId="77777777" w:rsidR="00C56405" w:rsidRDefault="00C56405" w:rsidP="0036159A">
            <w:pPr>
              <w:rPr>
                <w:sz w:val="20"/>
                <w:szCs w:val="20"/>
              </w:rPr>
            </w:pPr>
          </w:p>
          <w:p w14:paraId="4929DBE0" w14:textId="77777777" w:rsidR="00C56405" w:rsidRPr="00903C30" w:rsidRDefault="00C56405" w:rsidP="0036159A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788" w:type="dxa"/>
          </w:tcPr>
          <w:p w14:paraId="65E4F39E" w14:textId="77777777" w:rsidR="00E91646" w:rsidRPr="00903C30" w:rsidRDefault="00E91646" w:rsidP="0036159A">
            <w:pPr>
              <w:rPr>
                <w:sz w:val="20"/>
                <w:szCs w:val="20"/>
                <w:highlight w:val="green"/>
              </w:rPr>
            </w:pPr>
          </w:p>
        </w:tc>
      </w:tr>
      <w:tr w:rsidR="00E91646" w:rsidRPr="00190856" w14:paraId="5358F474" w14:textId="77777777" w:rsidTr="0036159A">
        <w:trPr>
          <w:trHeight w:val="2433"/>
        </w:trPr>
        <w:tc>
          <w:tcPr>
            <w:tcW w:w="2564" w:type="dxa"/>
          </w:tcPr>
          <w:p w14:paraId="3D2C36AE" w14:textId="77777777" w:rsidR="00E91646" w:rsidRDefault="00134F38" w:rsidP="0036159A">
            <w:r>
              <w:lastRenderedPageBreak/>
              <w:t>Reading Benchmarks</w:t>
            </w:r>
          </w:p>
          <w:p w14:paraId="643A84D4" w14:textId="77777777" w:rsidR="00134F38" w:rsidRDefault="00134F38" w:rsidP="0036159A"/>
          <w:p w14:paraId="3406AE21" w14:textId="77777777" w:rsidR="00134F38" w:rsidRDefault="00134F38" w:rsidP="0036159A">
            <w:r>
              <w:t>Grade 2 and 4 Provincial Assessments</w:t>
            </w:r>
          </w:p>
          <w:p w14:paraId="7F52FE27" w14:textId="77777777" w:rsidR="00134F38" w:rsidRDefault="00134F38" w:rsidP="0036159A"/>
          <w:p w14:paraId="2DED1A07" w14:textId="77777777" w:rsidR="00134F38" w:rsidRDefault="00134F38" w:rsidP="0036159A">
            <w:r>
              <w:t>Primary Delivery unit</w:t>
            </w:r>
          </w:p>
          <w:p w14:paraId="7C0C3BC2" w14:textId="77777777" w:rsidR="00134F38" w:rsidRDefault="00134F38" w:rsidP="0036159A"/>
          <w:p w14:paraId="7C5D6AAC" w14:textId="77777777" w:rsidR="00134F38" w:rsidRDefault="00134F38" w:rsidP="0036159A">
            <w:r>
              <w:t>Walk Throughs</w:t>
            </w:r>
          </w:p>
          <w:p w14:paraId="26D24996" w14:textId="77777777" w:rsidR="00134F38" w:rsidRDefault="00134F38" w:rsidP="0036159A"/>
          <w:p w14:paraId="6C5DD821" w14:textId="77777777" w:rsidR="00134F38" w:rsidRPr="0012528F" w:rsidRDefault="00134F38" w:rsidP="0036159A"/>
        </w:tc>
        <w:tc>
          <w:tcPr>
            <w:tcW w:w="2748" w:type="dxa"/>
          </w:tcPr>
          <w:p w14:paraId="6739659E" w14:textId="77777777" w:rsidR="00DE26C8" w:rsidRPr="00DE26C8" w:rsidRDefault="00DE26C8" w:rsidP="00DE26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2.2 </w:t>
            </w:r>
            <w:r w:rsidRPr="00DE26C8">
              <w:rPr>
                <w:b/>
                <w:bCs/>
                <w:sz w:val="20"/>
                <w:szCs w:val="20"/>
                <w:lang w:val="en-CA"/>
              </w:rPr>
              <w:t>To improve reading abilities for all students</w:t>
            </w:r>
          </w:p>
          <w:p w14:paraId="1FFC5383" w14:textId="77777777" w:rsidR="00E91646" w:rsidRPr="00DE26C8" w:rsidRDefault="00E91646" w:rsidP="0036159A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2E1C9EC2" w14:textId="77777777" w:rsidR="00DE26C8" w:rsidRPr="00DE26C8" w:rsidRDefault="00134F38" w:rsidP="00DE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CA"/>
              </w:rPr>
              <w:t>* Modernize library to include technology and STEM -</w:t>
            </w:r>
            <w:r w:rsidR="00DE26C8" w:rsidRPr="00DE26C8">
              <w:rPr>
                <w:sz w:val="20"/>
                <w:szCs w:val="20"/>
                <w:lang w:val="en-CA"/>
              </w:rPr>
              <w:t xml:space="preserve"> Learning Commons / e-library </w:t>
            </w:r>
          </w:p>
          <w:p w14:paraId="1B034DF9" w14:textId="77777777" w:rsidR="00DE26C8" w:rsidRPr="00DE26C8" w:rsidRDefault="00DE26C8" w:rsidP="00DE26C8">
            <w:pPr>
              <w:rPr>
                <w:sz w:val="20"/>
                <w:szCs w:val="20"/>
              </w:rPr>
            </w:pPr>
            <w:r w:rsidRPr="00DE26C8">
              <w:rPr>
                <w:sz w:val="20"/>
                <w:szCs w:val="20"/>
                <w:lang w:val="en-CA"/>
              </w:rPr>
              <w:t>* Use data and combination of formative and summative assessment to guide instruction</w:t>
            </w:r>
          </w:p>
          <w:p w14:paraId="68D30699" w14:textId="77777777" w:rsidR="00DE26C8" w:rsidRPr="00DE26C8" w:rsidRDefault="00DE26C8" w:rsidP="00DE26C8">
            <w:pPr>
              <w:rPr>
                <w:sz w:val="20"/>
                <w:szCs w:val="20"/>
              </w:rPr>
            </w:pPr>
            <w:r w:rsidRPr="00DE26C8">
              <w:rPr>
                <w:sz w:val="20"/>
                <w:szCs w:val="20"/>
                <w:lang w:val="en-CA"/>
              </w:rPr>
              <w:t>* Provide opportunities for students to read in a multi-age capacity</w:t>
            </w:r>
          </w:p>
          <w:p w14:paraId="02B0FDD1" w14:textId="77777777" w:rsidR="00E91646" w:rsidRPr="0012528F" w:rsidRDefault="00E91646" w:rsidP="0036159A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14:paraId="5B05F36C" w14:textId="77777777" w:rsidR="00E91646" w:rsidRPr="000229F0" w:rsidRDefault="00C56405" w:rsidP="0036159A">
            <w:pPr>
              <w:rPr>
                <w:sz w:val="18"/>
                <w:szCs w:val="18"/>
              </w:rPr>
            </w:pPr>
            <w:r w:rsidRPr="000229F0">
              <w:rPr>
                <w:sz w:val="18"/>
                <w:szCs w:val="18"/>
              </w:rPr>
              <w:t>Reading Buddies</w:t>
            </w:r>
            <w:r w:rsidR="00C91FB9" w:rsidRPr="000229F0">
              <w:rPr>
                <w:sz w:val="18"/>
                <w:szCs w:val="18"/>
              </w:rPr>
              <w:t xml:space="preserve"> -ongoing</w:t>
            </w:r>
          </w:p>
          <w:p w14:paraId="0E584E6E" w14:textId="77777777" w:rsidR="00C56405" w:rsidRPr="000229F0" w:rsidRDefault="00C56405" w:rsidP="0036159A">
            <w:pPr>
              <w:rPr>
                <w:sz w:val="18"/>
                <w:szCs w:val="18"/>
              </w:rPr>
            </w:pPr>
            <w:r w:rsidRPr="000229F0">
              <w:rPr>
                <w:sz w:val="18"/>
                <w:szCs w:val="18"/>
              </w:rPr>
              <w:t>Purchase or Creation of STEM kits</w:t>
            </w:r>
            <w:r w:rsidR="00C91FB9" w:rsidRPr="000229F0">
              <w:rPr>
                <w:sz w:val="18"/>
                <w:szCs w:val="18"/>
              </w:rPr>
              <w:t xml:space="preserve"> – December 2020</w:t>
            </w:r>
          </w:p>
          <w:p w14:paraId="6CC5946C" w14:textId="77777777" w:rsidR="00C56405" w:rsidRPr="000229F0" w:rsidRDefault="00C56405" w:rsidP="0036159A">
            <w:pPr>
              <w:rPr>
                <w:sz w:val="18"/>
                <w:szCs w:val="18"/>
              </w:rPr>
            </w:pPr>
            <w:r w:rsidRPr="00964E6F">
              <w:rPr>
                <w:sz w:val="18"/>
                <w:szCs w:val="18"/>
                <w:highlight w:val="yellow"/>
              </w:rPr>
              <w:t>Move Technology to the Library</w:t>
            </w:r>
            <w:r w:rsidR="00C91FB9" w:rsidRPr="00964E6F">
              <w:rPr>
                <w:sz w:val="18"/>
                <w:szCs w:val="18"/>
                <w:highlight w:val="yellow"/>
              </w:rPr>
              <w:t xml:space="preserve"> (functioning deskop computers Fall 2019)</w:t>
            </w:r>
          </w:p>
          <w:p w14:paraId="72DBD17E" w14:textId="77777777" w:rsidR="00C56405" w:rsidRPr="000229F0" w:rsidRDefault="00C56405" w:rsidP="0036159A">
            <w:pPr>
              <w:rPr>
                <w:sz w:val="18"/>
                <w:szCs w:val="18"/>
              </w:rPr>
            </w:pPr>
            <w:r w:rsidRPr="000229F0">
              <w:rPr>
                <w:sz w:val="18"/>
                <w:szCs w:val="18"/>
              </w:rPr>
              <w:t>Creation of a Lego wall</w:t>
            </w:r>
            <w:r w:rsidR="00964E6F">
              <w:rPr>
                <w:sz w:val="18"/>
                <w:szCs w:val="18"/>
              </w:rPr>
              <w:t xml:space="preserve"> June 2021</w:t>
            </w:r>
          </w:p>
          <w:p w14:paraId="7600BC17" w14:textId="77777777" w:rsidR="00C56405" w:rsidRPr="000229F0" w:rsidRDefault="00C56405" w:rsidP="0036159A">
            <w:pPr>
              <w:rPr>
                <w:sz w:val="18"/>
                <w:szCs w:val="18"/>
              </w:rPr>
            </w:pPr>
            <w:r w:rsidRPr="000229F0">
              <w:rPr>
                <w:sz w:val="18"/>
                <w:szCs w:val="18"/>
              </w:rPr>
              <w:t>Data Analysis of Benchmarks and Provincials (PLC)</w:t>
            </w:r>
            <w:r w:rsidR="00C91FB9" w:rsidRPr="000229F0">
              <w:rPr>
                <w:sz w:val="18"/>
                <w:szCs w:val="18"/>
              </w:rPr>
              <w:t xml:space="preserve"> to inform instruction – Nov 2019</w:t>
            </w:r>
          </w:p>
          <w:p w14:paraId="153CBF29" w14:textId="77777777" w:rsidR="00C56405" w:rsidRPr="000229F0" w:rsidRDefault="00C56405" w:rsidP="0036159A">
            <w:pPr>
              <w:rPr>
                <w:sz w:val="18"/>
                <w:szCs w:val="18"/>
              </w:rPr>
            </w:pPr>
            <w:r w:rsidRPr="000229F0">
              <w:rPr>
                <w:sz w:val="18"/>
                <w:szCs w:val="18"/>
              </w:rPr>
              <w:t>Guided Reading</w:t>
            </w:r>
            <w:r w:rsidR="00C91FB9" w:rsidRPr="000229F0">
              <w:rPr>
                <w:sz w:val="18"/>
                <w:szCs w:val="18"/>
              </w:rPr>
              <w:t xml:space="preserve"> using Bloom</w:t>
            </w:r>
            <w:r w:rsidR="0036159A">
              <w:rPr>
                <w:sz w:val="18"/>
                <w:szCs w:val="18"/>
              </w:rPr>
              <w:t>’</w:t>
            </w:r>
            <w:r w:rsidR="00C91FB9" w:rsidRPr="000229F0">
              <w:rPr>
                <w:sz w:val="18"/>
                <w:szCs w:val="18"/>
              </w:rPr>
              <w:t>s Taxonomy (focus on comprehension</w:t>
            </w:r>
            <w:r w:rsidR="0036159A">
              <w:rPr>
                <w:sz w:val="18"/>
                <w:szCs w:val="18"/>
              </w:rPr>
              <w:t>)</w:t>
            </w:r>
          </w:p>
          <w:p w14:paraId="567E44A9" w14:textId="77777777" w:rsidR="00A3626B" w:rsidRPr="000229F0" w:rsidRDefault="00C91FB9" w:rsidP="0036159A">
            <w:pPr>
              <w:rPr>
                <w:sz w:val="18"/>
                <w:szCs w:val="18"/>
              </w:rPr>
            </w:pPr>
            <w:r w:rsidRPr="000229F0">
              <w:rPr>
                <w:sz w:val="18"/>
                <w:szCs w:val="18"/>
              </w:rPr>
              <w:t>Consistent u</w:t>
            </w:r>
            <w:r w:rsidR="00A3626B" w:rsidRPr="000229F0">
              <w:rPr>
                <w:sz w:val="18"/>
                <w:szCs w:val="18"/>
              </w:rPr>
              <w:t xml:space="preserve">se of </w:t>
            </w:r>
            <w:r w:rsidR="00254E3A" w:rsidRPr="000229F0">
              <w:rPr>
                <w:sz w:val="18"/>
                <w:szCs w:val="18"/>
              </w:rPr>
              <w:t>CAFÉ</w:t>
            </w:r>
          </w:p>
          <w:p w14:paraId="451CED26" w14:textId="77777777" w:rsidR="00254E3A" w:rsidRPr="000229F0" w:rsidRDefault="00C91FB9" w:rsidP="0036159A">
            <w:pPr>
              <w:rPr>
                <w:sz w:val="18"/>
                <w:szCs w:val="18"/>
              </w:rPr>
            </w:pPr>
            <w:r w:rsidRPr="000229F0">
              <w:rPr>
                <w:sz w:val="18"/>
                <w:szCs w:val="18"/>
              </w:rPr>
              <w:t>Electronic Data wall – ongoing</w:t>
            </w:r>
          </w:p>
          <w:p w14:paraId="01C297E9" w14:textId="77777777" w:rsidR="00C91FB9" w:rsidRPr="000229F0" w:rsidRDefault="00C91FB9" w:rsidP="0036159A">
            <w:pPr>
              <w:rPr>
                <w:sz w:val="18"/>
                <w:szCs w:val="18"/>
              </w:rPr>
            </w:pPr>
            <w:r w:rsidRPr="00964E6F">
              <w:rPr>
                <w:sz w:val="18"/>
                <w:szCs w:val="18"/>
                <w:highlight w:val="red"/>
              </w:rPr>
              <w:t>Literacy Night with information on curriculum for parents – May 2019</w:t>
            </w:r>
          </w:p>
        </w:tc>
        <w:tc>
          <w:tcPr>
            <w:tcW w:w="2247" w:type="dxa"/>
            <w:shd w:val="clear" w:color="auto" w:fill="auto"/>
          </w:tcPr>
          <w:p w14:paraId="214A759A" w14:textId="77777777" w:rsidR="00E91646" w:rsidRDefault="00C56405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2020-2021</w:t>
            </w:r>
          </w:p>
          <w:p w14:paraId="408E5204" w14:textId="77777777" w:rsidR="00C56405" w:rsidRDefault="00C56405" w:rsidP="0036159A">
            <w:pPr>
              <w:rPr>
                <w:sz w:val="20"/>
                <w:szCs w:val="20"/>
              </w:rPr>
            </w:pPr>
          </w:p>
          <w:p w14:paraId="2EED2F5B" w14:textId="77777777" w:rsidR="00C56405" w:rsidRDefault="00C56405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Literacy Leads</w:t>
            </w:r>
          </w:p>
          <w:p w14:paraId="5C3E8FF9" w14:textId="77777777" w:rsidR="00C56405" w:rsidRDefault="00C56405" w:rsidP="0036159A">
            <w:pPr>
              <w:rPr>
                <w:sz w:val="20"/>
                <w:szCs w:val="20"/>
              </w:rPr>
            </w:pPr>
          </w:p>
          <w:p w14:paraId="67261C18" w14:textId="77777777" w:rsidR="00C56405" w:rsidRDefault="00C56405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</w:t>
            </w:r>
          </w:p>
          <w:p w14:paraId="3C10C05A" w14:textId="77777777" w:rsidR="00C56405" w:rsidRDefault="00C56405" w:rsidP="0036159A">
            <w:pPr>
              <w:rPr>
                <w:sz w:val="20"/>
                <w:szCs w:val="20"/>
              </w:rPr>
            </w:pPr>
          </w:p>
          <w:p w14:paraId="69B00B4B" w14:textId="77777777" w:rsidR="00C56405" w:rsidRDefault="00C56405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</w:t>
            </w:r>
          </w:p>
          <w:p w14:paraId="21AE2AD8" w14:textId="77777777" w:rsidR="00C56405" w:rsidRDefault="00C56405" w:rsidP="0036159A">
            <w:pPr>
              <w:rPr>
                <w:sz w:val="20"/>
                <w:szCs w:val="20"/>
              </w:rPr>
            </w:pPr>
          </w:p>
          <w:p w14:paraId="31AE57D8" w14:textId="77777777" w:rsidR="00C56405" w:rsidRDefault="00C56405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 Teacher</w:t>
            </w:r>
          </w:p>
          <w:p w14:paraId="086CB5DD" w14:textId="77777777" w:rsidR="00C56405" w:rsidRDefault="00C56405" w:rsidP="0036159A">
            <w:pPr>
              <w:rPr>
                <w:sz w:val="20"/>
                <w:szCs w:val="20"/>
              </w:rPr>
            </w:pPr>
          </w:p>
          <w:p w14:paraId="4D89A232" w14:textId="77777777" w:rsidR="00C56405" w:rsidRPr="0012528F" w:rsidRDefault="00C56405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PLC</w:t>
            </w:r>
          </w:p>
        </w:tc>
        <w:tc>
          <w:tcPr>
            <w:tcW w:w="2788" w:type="dxa"/>
          </w:tcPr>
          <w:p w14:paraId="342039DF" w14:textId="77777777" w:rsidR="00E91646" w:rsidRPr="0012528F" w:rsidRDefault="00E91646" w:rsidP="0036159A">
            <w:pPr>
              <w:rPr>
                <w:sz w:val="20"/>
                <w:szCs w:val="20"/>
              </w:rPr>
            </w:pPr>
          </w:p>
        </w:tc>
      </w:tr>
      <w:tr w:rsidR="00DE26C8" w:rsidRPr="00190856" w14:paraId="53E671C8" w14:textId="77777777" w:rsidTr="0036159A">
        <w:trPr>
          <w:trHeight w:val="2433"/>
        </w:trPr>
        <w:tc>
          <w:tcPr>
            <w:tcW w:w="2564" w:type="dxa"/>
          </w:tcPr>
          <w:p w14:paraId="16A6FB2E" w14:textId="77777777" w:rsidR="00DE26C8" w:rsidRDefault="00134F38" w:rsidP="0036159A">
            <w:r>
              <w:t>Walk Throughs</w:t>
            </w:r>
          </w:p>
          <w:p w14:paraId="1EFEE2EA" w14:textId="77777777" w:rsidR="00134F38" w:rsidRDefault="00134F38" w:rsidP="0036159A"/>
          <w:p w14:paraId="3353DE43" w14:textId="77777777" w:rsidR="00134F38" w:rsidRDefault="00134F38" w:rsidP="0036159A">
            <w:r>
              <w:t>Writing Benchmarks</w:t>
            </w:r>
          </w:p>
          <w:p w14:paraId="33826D1C" w14:textId="77777777" w:rsidR="00134F38" w:rsidRDefault="00134F38" w:rsidP="0036159A"/>
          <w:p w14:paraId="2DA08A90" w14:textId="77777777" w:rsidR="00134F38" w:rsidRDefault="00C56405" w:rsidP="0036159A">
            <w:r>
              <w:t>Primary Delivery Unit</w:t>
            </w:r>
          </w:p>
          <w:p w14:paraId="02F0836B" w14:textId="77777777" w:rsidR="00C56405" w:rsidRDefault="00C56405" w:rsidP="0036159A"/>
          <w:p w14:paraId="5FEE4FD3" w14:textId="77777777" w:rsidR="00C56405" w:rsidRDefault="00C56405" w:rsidP="0036159A">
            <w:r>
              <w:t>Formative Assessments</w:t>
            </w:r>
          </w:p>
          <w:p w14:paraId="54793515" w14:textId="77777777" w:rsidR="00C56405" w:rsidRDefault="00C56405" w:rsidP="0036159A"/>
          <w:p w14:paraId="48F658E5" w14:textId="77777777" w:rsidR="00C56405" w:rsidRPr="0012528F" w:rsidRDefault="00C56405" w:rsidP="0036159A">
            <w:r>
              <w:t>TTFM survey</w:t>
            </w:r>
          </w:p>
        </w:tc>
        <w:tc>
          <w:tcPr>
            <w:tcW w:w="2748" w:type="dxa"/>
          </w:tcPr>
          <w:p w14:paraId="2DBD231B" w14:textId="77777777" w:rsidR="00DE26C8" w:rsidRPr="00DE26C8" w:rsidRDefault="00DE26C8" w:rsidP="00DE26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2.3 </w:t>
            </w:r>
            <w:r w:rsidRPr="00DE26C8">
              <w:rPr>
                <w:b/>
                <w:bCs/>
                <w:sz w:val="20"/>
                <w:szCs w:val="20"/>
                <w:lang w:val="en-CA"/>
              </w:rPr>
              <w:t>To improve students' writing skills and engagement</w:t>
            </w:r>
          </w:p>
          <w:p w14:paraId="4BF89B73" w14:textId="77777777" w:rsidR="00DE26C8" w:rsidRDefault="00DE26C8" w:rsidP="00DE26C8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1B70600C" w14:textId="77777777" w:rsidR="00DE26C8" w:rsidRPr="00DE26C8" w:rsidRDefault="00DE26C8" w:rsidP="00DE26C8">
            <w:pPr>
              <w:rPr>
                <w:sz w:val="20"/>
                <w:szCs w:val="20"/>
              </w:rPr>
            </w:pPr>
            <w:r w:rsidRPr="00DE26C8">
              <w:rPr>
                <w:sz w:val="20"/>
                <w:szCs w:val="20"/>
                <w:lang w:val="en-CA"/>
              </w:rPr>
              <w:t>*Writing celebrations</w:t>
            </w:r>
          </w:p>
          <w:p w14:paraId="41217AF6" w14:textId="77777777" w:rsidR="00DE26C8" w:rsidRPr="00DE26C8" w:rsidRDefault="00DE26C8" w:rsidP="00DE26C8">
            <w:pPr>
              <w:rPr>
                <w:sz w:val="20"/>
                <w:szCs w:val="20"/>
              </w:rPr>
            </w:pPr>
            <w:r w:rsidRPr="00DE26C8">
              <w:rPr>
                <w:sz w:val="20"/>
                <w:szCs w:val="20"/>
                <w:lang w:val="en-CA"/>
              </w:rPr>
              <w:t>*Enhancing the writing continuum: focus on introducing, modelling, teaching, and developing writing genres</w:t>
            </w:r>
            <w:r w:rsidR="007320BE">
              <w:rPr>
                <w:sz w:val="20"/>
                <w:szCs w:val="20"/>
                <w:lang w:val="en-CA"/>
              </w:rPr>
              <w:t xml:space="preserve"> (Balanced Literacy)</w:t>
            </w:r>
          </w:p>
          <w:p w14:paraId="3C76F799" w14:textId="77777777" w:rsidR="00DE26C8" w:rsidRPr="0012528F" w:rsidRDefault="00DE26C8" w:rsidP="0036159A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14:paraId="3B058651" w14:textId="77777777" w:rsidR="00DE26C8" w:rsidRPr="000229F0" w:rsidRDefault="00C56405" w:rsidP="0036159A">
            <w:pPr>
              <w:rPr>
                <w:sz w:val="18"/>
                <w:szCs w:val="18"/>
              </w:rPr>
            </w:pPr>
            <w:r w:rsidRPr="000229F0">
              <w:rPr>
                <w:sz w:val="18"/>
                <w:szCs w:val="18"/>
              </w:rPr>
              <w:t>Author Circles</w:t>
            </w:r>
            <w:r w:rsidR="007F0189">
              <w:rPr>
                <w:sz w:val="18"/>
                <w:szCs w:val="18"/>
              </w:rPr>
              <w:t xml:space="preserve"> used weekly</w:t>
            </w:r>
            <w:r w:rsidR="00AF3558" w:rsidRPr="000229F0">
              <w:rPr>
                <w:sz w:val="18"/>
                <w:szCs w:val="18"/>
              </w:rPr>
              <w:t xml:space="preserve"> in classrooms</w:t>
            </w:r>
          </w:p>
          <w:p w14:paraId="5DFEB42E" w14:textId="77777777" w:rsidR="00C56405" w:rsidRPr="000229F0" w:rsidRDefault="00C56405" w:rsidP="0036159A">
            <w:pPr>
              <w:rPr>
                <w:sz w:val="18"/>
                <w:szCs w:val="18"/>
              </w:rPr>
            </w:pPr>
            <w:r w:rsidRPr="00964E6F">
              <w:rPr>
                <w:sz w:val="18"/>
                <w:szCs w:val="18"/>
                <w:highlight w:val="red"/>
              </w:rPr>
              <w:t>Literacy Night</w:t>
            </w:r>
            <w:r w:rsidR="00AF3558" w:rsidRPr="00964E6F">
              <w:rPr>
                <w:sz w:val="18"/>
                <w:szCs w:val="18"/>
                <w:highlight w:val="red"/>
              </w:rPr>
              <w:t xml:space="preserve"> with information on curriculum for parents – May 2019</w:t>
            </w:r>
          </w:p>
          <w:p w14:paraId="0F5331FD" w14:textId="77777777" w:rsidR="00C56405" w:rsidRPr="000229F0" w:rsidRDefault="00C56405" w:rsidP="0036159A">
            <w:pPr>
              <w:rPr>
                <w:sz w:val="18"/>
                <w:szCs w:val="18"/>
              </w:rPr>
            </w:pPr>
            <w:r w:rsidRPr="00964E6F">
              <w:rPr>
                <w:sz w:val="18"/>
                <w:szCs w:val="18"/>
                <w:highlight w:val="yellow"/>
              </w:rPr>
              <w:t xml:space="preserve">Focus on Traits and </w:t>
            </w:r>
            <w:r w:rsidR="00A3626B" w:rsidRPr="00964E6F">
              <w:rPr>
                <w:sz w:val="18"/>
                <w:szCs w:val="18"/>
                <w:highlight w:val="yellow"/>
              </w:rPr>
              <w:t>Writer’s Workshop Model</w:t>
            </w:r>
            <w:r w:rsidR="000229F0" w:rsidRPr="00964E6F">
              <w:rPr>
                <w:sz w:val="18"/>
                <w:szCs w:val="18"/>
                <w:highlight w:val="yellow"/>
              </w:rPr>
              <w:t xml:space="preserve"> – implemented consistently in all classrooms Spring 2020</w:t>
            </w:r>
          </w:p>
          <w:p w14:paraId="05B17242" w14:textId="77777777" w:rsidR="00A3626B" w:rsidRPr="000229F0" w:rsidRDefault="000229F0" w:rsidP="0036159A">
            <w:pPr>
              <w:rPr>
                <w:sz w:val="18"/>
                <w:szCs w:val="18"/>
              </w:rPr>
            </w:pPr>
            <w:r w:rsidRPr="000229F0">
              <w:rPr>
                <w:sz w:val="18"/>
                <w:szCs w:val="18"/>
              </w:rPr>
              <w:t>Consistent u</w:t>
            </w:r>
            <w:r w:rsidR="00A3626B" w:rsidRPr="000229F0">
              <w:rPr>
                <w:sz w:val="18"/>
                <w:szCs w:val="18"/>
              </w:rPr>
              <w:t>se of Graphic organizers and Writing Continuum</w:t>
            </w:r>
            <w:r w:rsidR="0036159A">
              <w:rPr>
                <w:sz w:val="18"/>
                <w:szCs w:val="18"/>
              </w:rPr>
              <w:t xml:space="preserve"> – F</w:t>
            </w:r>
            <w:r w:rsidRPr="000229F0">
              <w:rPr>
                <w:sz w:val="18"/>
                <w:szCs w:val="18"/>
              </w:rPr>
              <w:t>all 2020</w:t>
            </w:r>
          </w:p>
          <w:p w14:paraId="0378FC10" w14:textId="77777777" w:rsidR="00A3626B" w:rsidRPr="000229F0" w:rsidRDefault="000229F0" w:rsidP="0036159A">
            <w:pPr>
              <w:rPr>
                <w:sz w:val="18"/>
                <w:szCs w:val="18"/>
              </w:rPr>
            </w:pPr>
            <w:r w:rsidRPr="00964E6F">
              <w:rPr>
                <w:sz w:val="18"/>
                <w:szCs w:val="18"/>
                <w:highlight w:val="yellow"/>
              </w:rPr>
              <w:t>Writing celebrated</w:t>
            </w:r>
            <w:r w:rsidR="00A3626B" w:rsidRPr="00964E6F">
              <w:rPr>
                <w:sz w:val="18"/>
                <w:szCs w:val="18"/>
                <w:highlight w:val="yellow"/>
              </w:rPr>
              <w:t xml:space="preserve"> on Announcements</w:t>
            </w:r>
            <w:r w:rsidR="0036159A" w:rsidRPr="00964E6F">
              <w:rPr>
                <w:sz w:val="18"/>
                <w:szCs w:val="18"/>
                <w:highlight w:val="yellow"/>
              </w:rPr>
              <w:t>- F</w:t>
            </w:r>
            <w:r w:rsidRPr="00964E6F">
              <w:rPr>
                <w:sz w:val="18"/>
                <w:szCs w:val="18"/>
                <w:highlight w:val="yellow"/>
              </w:rPr>
              <w:t>all 2019</w:t>
            </w:r>
          </w:p>
          <w:p w14:paraId="536A9A20" w14:textId="77777777" w:rsidR="00A3626B" w:rsidRPr="000229F0" w:rsidRDefault="000229F0" w:rsidP="0036159A">
            <w:pPr>
              <w:rPr>
                <w:sz w:val="18"/>
                <w:szCs w:val="18"/>
              </w:rPr>
            </w:pPr>
            <w:r w:rsidRPr="000229F0">
              <w:rPr>
                <w:sz w:val="18"/>
                <w:szCs w:val="18"/>
              </w:rPr>
              <w:lastRenderedPageBreak/>
              <w:t xml:space="preserve">Revamp </w:t>
            </w:r>
            <w:r w:rsidR="00A3626B" w:rsidRPr="000229F0">
              <w:rPr>
                <w:sz w:val="18"/>
                <w:szCs w:val="18"/>
              </w:rPr>
              <w:t>Common Marking (PLC)</w:t>
            </w:r>
            <w:r w:rsidRPr="000229F0">
              <w:rPr>
                <w:sz w:val="18"/>
                <w:szCs w:val="18"/>
              </w:rPr>
              <w:t xml:space="preserve"> – Fall 2020</w:t>
            </w:r>
          </w:p>
          <w:p w14:paraId="3BA78CD3" w14:textId="77777777" w:rsidR="00254E3A" w:rsidRPr="000229F0" w:rsidRDefault="00254E3A" w:rsidP="0036159A">
            <w:pPr>
              <w:rPr>
                <w:sz w:val="18"/>
                <w:szCs w:val="18"/>
              </w:rPr>
            </w:pPr>
            <w:r w:rsidRPr="000229F0">
              <w:rPr>
                <w:sz w:val="18"/>
                <w:szCs w:val="18"/>
              </w:rPr>
              <w:t>Data Wall</w:t>
            </w:r>
            <w:r w:rsidR="000229F0" w:rsidRPr="000229F0">
              <w:rPr>
                <w:sz w:val="18"/>
                <w:szCs w:val="18"/>
              </w:rPr>
              <w:t xml:space="preserve"> - ongoing</w:t>
            </w:r>
          </w:p>
        </w:tc>
        <w:tc>
          <w:tcPr>
            <w:tcW w:w="2247" w:type="dxa"/>
            <w:shd w:val="clear" w:color="auto" w:fill="auto"/>
          </w:tcPr>
          <w:p w14:paraId="25D25445" w14:textId="77777777" w:rsidR="00DE26C8" w:rsidRDefault="00A3626B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2020-2021</w:t>
            </w:r>
          </w:p>
          <w:p w14:paraId="10F797D6" w14:textId="77777777" w:rsidR="00A3626B" w:rsidRDefault="00A3626B" w:rsidP="0036159A">
            <w:pPr>
              <w:rPr>
                <w:sz w:val="20"/>
                <w:szCs w:val="20"/>
              </w:rPr>
            </w:pPr>
          </w:p>
          <w:p w14:paraId="0588AC23" w14:textId="77777777" w:rsidR="00A3626B" w:rsidRDefault="00A3626B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</w:t>
            </w:r>
          </w:p>
          <w:p w14:paraId="67406173" w14:textId="77777777" w:rsidR="00A3626B" w:rsidRDefault="00A3626B" w:rsidP="0036159A">
            <w:pPr>
              <w:rPr>
                <w:sz w:val="20"/>
                <w:szCs w:val="20"/>
              </w:rPr>
            </w:pPr>
          </w:p>
          <w:p w14:paraId="2BE77576" w14:textId="77777777" w:rsidR="00A3626B" w:rsidRDefault="00A3626B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Literacy leads</w:t>
            </w:r>
          </w:p>
          <w:p w14:paraId="6991ECEE" w14:textId="77777777" w:rsidR="00A3626B" w:rsidRDefault="00A3626B" w:rsidP="0036159A">
            <w:pPr>
              <w:rPr>
                <w:sz w:val="20"/>
                <w:szCs w:val="20"/>
              </w:rPr>
            </w:pPr>
          </w:p>
          <w:p w14:paraId="1E3B6817" w14:textId="77777777" w:rsidR="00A3626B" w:rsidRDefault="00A3626B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</w:t>
            </w:r>
          </w:p>
          <w:p w14:paraId="6814F6F8" w14:textId="77777777" w:rsidR="00A3626B" w:rsidRDefault="00A3626B" w:rsidP="0036159A">
            <w:pPr>
              <w:rPr>
                <w:sz w:val="20"/>
                <w:szCs w:val="20"/>
              </w:rPr>
            </w:pPr>
          </w:p>
          <w:p w14:paraId="07538647" w14:textId="77777777" w:rsidR="00A3626B" w:rsidRDefault="00A3626B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PLC</w:t>
            </w:r>
          </w:p>
          <w:p w14:paraId="2A5300C6" w14:textId="77777777" w:rsidR="00A3626B" w:rsidRDefault="00A3626B" w:rsidP="0036159A">
            <w:pPr>
              <w:rPr>
                <w:sz w:val="20"/>
                <w:szCs w:val="20"/>
              </w:rPr>
            </w:pPr>
          </w:p>
          <w:p w14:paraId="4D51817F" w14:textId="77777777" w:rsidR="00A3626B" w:rsidRPr="0012528F" w:rsidRDefault="00A3626B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 Teacher</w:t>
            </w:r>
          </w:p>
        </w:tc>
        <w:tc>
          <w:tcPr>
            <w:tcW w:w="2788" w:type="dxa"/>
          </w:tcPr>
          <w:p w14:paraId="4AE1CF9C" w14:textId="77777777" w:rsidR="00DE26C8" w:rsidRPr="0012528F" w:rsidRDefault="00DE26C8" w:rsidP="0036159A">
            <w:pPr>
              <w:rPr>
                <w:sz w:val="20"/>
                <w:szCs w:val="20"/>
              </w:rPr>
            </w:pPr>
          </w:p>
        </w:tc>
      </w:tr>
    </w:tbl>
    <w:p w14:paraId="4AA7E4E4" w14:textId="77777777" w:rsidR="00560783" w:rsidRDefault="00560783" w:rsidP="006623DC">
      <w:pPr>
        <w:tabs>
          <w:tab w:val="center" w:pos="4860"/>
          <w:tab w:val="left" w:pos="6620"/>
        </w:tabs>
        <w:rPr>
          <w:b/>
          <w:sz w:val="32"/>
          <w:szCs w:val="32"/>
        </w:rPr>
      </w:pPr>
    </w:p>
    <w:p w14:paraId="0417DDA2" w14:textId="77777777" w:rsidR="00246975" w:rsidRDefault="0024107F" w:rsidP="00A47D49">
      <w:pPr>
        <w:tabs>
          <w:tab w:val="center" w:pos="4860"/>
          <w:tab w:val="left" w:pos="6620"/>
        </w:tabs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Ends Policy 3: </w:t>
      </w:r>
      <w:r w:rsidR="006623DC" w:rsidRPr="006623DC">
        <w:rPr>
          <w:b/>
          <w:bCs/>
          <w:sz w:val="32"/>
          <w:szCs w:val="32"/>
        </w:rPr>
        <w:t>To increase engagement of children by embedding competencies such as critical thinking, citizenship, entrepreneurship, innovation, personalized learning and leadership in teaching and learning.</w:t>
      </w:r>
    </w:p>
    <w:p w14:paraId="229E5085" w14:textId="77777777" w:rsidR="00ED79F3" w:rsidRPr="00A47D49" w:rsidRDefault="00ED79F3" w:rsidP="00A47D49">
      <w:pPr>
        <w:tabs>
          <w:tab w:val="center" w:pos="4860"/>
          <w:tab w:val="left" w:pos="6620"/>
        </w:tabs>
        <w:rPr>
          <w:b/>
          <w:sz w:val="32"/>
          <w:szCs w:val="32"/>
        </w:rPr>
      </w:pPr>
    </w:p>
    <w:p w14:paraId="2E83BF6C" w14:textId="77777777" w:rsidR="00246975" w:rsidRPr="00DE2503" w:rsidRDefault="00CB7C74" w:rsidP="00246975">
      <w:pPr>
        <w:rPr>
          <w:sz w:val="28"/>
          <w:szCs w:val="28"/>
        </w:rPr>
      </w:pPr>
      <w:r>
        <w:rPr>
          <w:i/>
          <w:sz w:val="32"/>
          <w:szCs w:val="32"/>
        </w:rPr>
        <w:pict w14:anchorId="39458D23">
          <v:shape id="_x0000_i1029" type="#_x0000_t75" style="width:6in;height:7.2pt" o:hrpct="0" o:hralign="center" o:hr="t">
            <v:imagedata r:id="rId12" o:title="BD14845_"/>
          </v:shape>
        </w:pict>
      </w:r>
    </w:p>
    <w:p w14:paraId="0F5356E9" w14:textId="77777777" w:rsidR="00560783" w:rsidRDefault="00560783" w:rsidP="007F797B">
      <w:pPr>
        <w:rPr>
          <w:b/>
          <w:sz w:val="32"/>
          <w:szCs w:val="32"/>
        </w:rPr>
      </w:pPr>
    </w:p>
    <w:tbl>
      <w:tblPr>
        <w:tblStyle w:val="TableGrid"/>
        <w:tblW w:w="14575" w:type="dxa"/>
        <w:tblInd w:w="-185" w:type="dxa"/>
        <w:tblLook w:val="01E0" w:firstRow="1" w:lastRow="1" w:firstColumn="1" w:lastColumn="1" w:noHBand="0" w:noVBand="0"/>
      </w:tblPr>
      <w:tblGrid>
        <w:gridCol w:w="2564"/>
        <w:gridCol w:w="2748"/>
        <w:gridCol w:w="2155"/>
        <w:gridCol w:w="2073"/>
        <w:gridCol w:w="2247"/>
        <w:gridCol w:w="2788"/>
      </w:tblGrid>
      <w:tr w:rsidR="00DE26C8" w:rsidRPr="00BA7C52" w14:paraId="6E78C2CD" w14:textId="77777777" w:rsidTr="0036159A">
        <w:trPr>
          <w:trHeight w:val="665"/>
        </w:trPr>
        <w:tc>
          <w:tcPr>
            <w:tcW w:w="2564" w:type="dxa"/>
            <w:tcBorders>
              <w:bottom w:val="single" w:sz="4" w:space="0" w:color="auto"/>
            </w:tcBorders>
            <w:shd w:val="clear" w:color="auto" w:fill="95B3D7"/>
          </w:tcPr>
          <w:p w14:paraId="0B39DB1D" w14:textId="77777777" w:rsidR="00DE26C8" w:rsidRPr="00505536" w:rsidRDefault="00DE26C8" w:rsidP="0036159A">
            <w:pPr>
              <w:jc w:val="center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Baseline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95B3D7"/>
          </w:tcPr>
          <w:p w14:paraId="459794AE" w14:textId="77777777" w:rsidR="00DE26C8" w:rsidRPr="00505536" w:rsidRDefault="00DE26C8" w:rsidP="0036159A">
            <w:pPr>
              <w:jc w:val="center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Indicators of Success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95B3D7"/>
          </w:tcPr>
          <w:p w14:paraId="632FAEB0" w14:textId="77777777" w:rsidR="00DE26C8" w:rsidRPr="00B85CBB" w:rsidRDefault="00DE26C8" w:rsidP="0036159A">
            <w:pPr>
              <w:rPr>
                <w:b/>
                <w:sz w:val="18"/>
                <w:szCs w:val="18"/>
              </w:rPr>
            </w:pPr>
            <w:r w:rsidRPr="00B85CBB">
              <w:rPr>
                <w:b/>
                <w:sz w:val="18"/>
                <w:szCs w:val="18"/>
              </w:rPr>
              <w:t>Targeted Research-Based Strategies/Actions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95B3D7"/>
          </w:tcPr>
          <w:p w14:paraId="374D856F" w14:textId="77777777" w:rsidR="00DE26C8" w:rsidRPr="00505536" w:rsidRDefault="00DE26C8" w:rsidP="0036159A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Monitoring &amp; Accountability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95B3D7"/>
          </w:tcPr>
          <w:p w14:paraId="3404B197" w14:textId="77777777" w:rsidR="00DE26C8" w:rsidRDefault="00DE26C8" w:rsidP="0036159A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Responsibility/</w:t>
            </w:r>
          </w:p>
          <w:p w14:paraId="331DC586" w14:textId="77777777" w:rsidR="00DE26C8" w:rsidRPr="00505536" w:rsidRDefault="00DE26C8" w:rsidP="0036159A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shd w:val="clear" w:color="auto" w:fill="95B3D7"/>
          </w:tcPr>
          <w:p w14:paraId="182F6D17" w14:textId="77777777" w:rsidR="00DE26C8" w:rsidRPr="00505536" w:rsidRDefault="00DE26C8" w:rsidP="003615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Progress notes</w:t>
            </w:r>
          </w:p>
        </w:tc>
      </w:tr>
      <w:tr w:rsidR="00DE26C8" w:rsidRPr="00190856" w14:paraId="0FC588D1" w14:textId="77777777" w:rsidTr="0036159A">
        <w:trPr>
          <w:trHeight w:val="3748"/>
        </w:trPr>
        <w:tc>
          <w:tcPr>
            <w:tcW w:w="2564" w:type="dxa"/>
          </w:tcPr>
          <w:p w14:paraId="29D61C33" w14:textId="77777777" w:rsidR="00DE26C8" w:rsidRDefault="00A3626B" w:rsidP="0036159A">
            <w:r>
              <w:t>Tell Them From Me Surveys</w:t>
            </w:r>
          </w:p>
          <w:p w14:paraId="16048F65" w14:textId="77777777" w:rsidR="00A3626B" w:rsidRDefault="00A3626B" w:rsidP="0036159A"/>
          <w:p w14:paraId="47FDD861" w14:textId="77777777" w:rsidR="00A3626B" w:rsidRDefault="00A3626B" w:rsidP="0036159A">
            <w:r>
              <w:t>Wellness Surveys</w:t>
            </w:r>
          </w:p>
          <w:p w14:paraId="7062CE0A" w14:textId="77777777" w:rsidR="00A3626B" w:rsidRDefault="00A3626B" w:rsidP="0036159A"/>
          <w:p w14:paraId="19873671" w14:textId="77777777" w:rsidR="00A3626B" w:rsidRDefault="00A3626B" w:rsidP="0036159A">
            <w:r>
              <w:t>Powerschool</w:t>
            </w:r>
          </w:p>
          <w:p w14:paraId="73405A99" w14:textId="77777777" w:rsidR="00A3626B" w:rsidRDefault="00A3626B" w:rsidP="0036159A"/>
          <w:p w14:paraId="06E09FB7" w14:textId="77777777" w:rsidR="00A3626B" w:rsidRPr="0012528F" w:rsidRDefault="00B512EC" w:rsidP="0036159A">
            <w:r>
              <w:t>PBIS survey</w:t>
            </w:r>
          </w:p>
        </w:tc>
        <w:tc>
          <w:tcPr>
            <w:tcW w:w="2748" w:type="dxa"/>
          </w:tcPr>
          <w:p w14:paraId="725BD3F8" w14:textId="77777777" w:rsidR="00DE26C8" w:rsidRPr="00DE26C8" w:rsidRDefault="00DE26C8" w:rsidP="00DE26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3.1 </w:t>
            </w:r>
            <w:r w:rsidRPr="00DE26C8">
              <w:rPr>
                <w:b/>
                <w:bCs/>
                <w:sz w:val="20"/>
                <w:szCs w:val="20"/>
                <w:lang w:val="en-CA"/>
              </w:rPr>
              <w:t>To create tomorrow's leaders</w:t>
            </w:r>
          </w:p>
          <w:p w14:paraId="47DFBC8A" w14:textId="77777777" w:rsidR="00DE26C8" w:rsidRPr="00B85CBB" w:rsidRDefault="00DE26C8" w:rsidP="0036159A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6D50E640" w14:textId="77777777" w:rsidR="00DE26C8" w:rsidRPr="00DE26C8" w:rsidRDefault="00DE26C8" w:rsidP="00DE26C8">
            <w:pPr>
              <w:rPr>
                <w:sz w:val="20"/>
                <w:szCs w:val="20"/>
              </w:rPr>
            </w:pPr>
            <w:r w:rsidRPr="00DE26C8">
              <w:rPr>
                <w:sz w:val="20"/>
                <w:szCs w:val="20"/>
                <w:lang w:val="en-CA"/>
              </w:rPr>
              <w:t>* Continue to support a student leaders program</w:t>
            </w:r>
          </w:p>
          <w:p w14:paraId="539E2993" w14:textId="77777777" w:rsidR="00DE26C8" w:rsidRPr="00DE26C8" w:rsidRDefault="00DE26C8" w:rsidP="00DE26C8">
            <w:pPr>
              <w:rPr>
                <w:sz w:val="20"/>
                <w:szCs w:val="20"/>
              </w:rPr>
            </w:pPr>
            <w:r w:rsidRPr="00DE26C8">
              <w:rPr>
                <w:sz w:val="20"/>
                <w:szCs w:val="20"/>
                <w:lang w:val="en-CA"/>
              </w:rPr>
              <w:t>* Involve students in assessment and rubrics</w:t>
            </w:r>
          </w:p>
          <w:p w14:paraId="75ADBDD9" w14:textId="77777777" w:rsidR="00DE26C8" w:rsidRPr="00DE26C8" w:rsidRDefault="00DE26C8" w:rsidP="00DE26C8">
            <w:pPr>
              <w:rPr>
                <w:sz w:val="20"/>
                <w:szCs w:val="20"/>
              </w:rPr>
            </w:pPr>
            <w:r w:rsidRPr="00DE26C8">
              <w:rPr>
                <w:sz w:val="20"/>
                <w:szCs w:val="20"/>
                <w:lang w:val="en-CA"/>
              </w:rPr>
              <w:t>* Use technology with teaching</w:t>
            </w:r>
          </w:p>
          <w:p w14:paraId="255918AF" w14:textId="77777777" w:rsidR="00DE26C8" w:rsidRPr="00DE26C8" w:rsidRDefault="00E2230A" w:rsidP="00DE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Guest Speakers for Career W</w:t>
            </w:r>
            <w:r w:rsidR="00DE26C8" w:rsidRPr="00DE26C8">
              <w:rPr>
                <w:sz w:val="20"/>
                <w:szCs w:val="20"/>
              </w:rPr>
              <w:t>eek to highlight innovative professions and entrepeneurship (focus on global competencies).</w:t>
            </w:r>
          </w:p>
          <w:p w14:paraId="6614A5F2" w14:textId="77777777" w:rsidR="00DE26C8" w:rsidRPr="00DE26C8" w:rsidRDefault="00DE26C8" w:rsidP="00DE26C8">
            <w:pPr>
              <w:rPr>
                <w:sz w:val="20"/>
                <w:szCs w:val="20"/>
              </w:rPr>
            </w:pPr>
            <w:r w:rsidRPr="00DE26C8">
              <w:rPr>
                <w:sz w:val="20"/>
                <w:szCs w:val="20"/>
                <w:lang w:val="en-CA"/>
              </w:rPr>
              <w:t xml:space="preserve">* </w:t>
            </w:r>
            <w:r w:rsidR="00A3626B" w:rsidRPr="00A3626B">
              <w:rPr>
                <w:sz w:val="20"/>
                <w:szCs w:val="20"/>
              </w:rPr>
              <w:t>Suggestion box for classroom and school improvement.</w:t>
            </w:r>
          </w:p>
          <w:p w14:paraId="412F33D8" w14:textId="77777777" w:rsidR="00DE26C8" w:rsidRPr="00B85CBB" w:rsidRDefault="00DE26C8" w:rsidP="0036159A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14:paraId="4AE4B3C5" w14:textId="77777777" w:rsidR="00DE26C8" w:rsidRPr="00051A45" w:rsidRDefault="00B512EC" w:rsidP="0036159A">
            <w:pPr>
              <w:rPr>
                <w:sz w:val="18"/>
                <w:szCs w:val="18"/>
              </w:rPr>
            </w:pPr>
            <w:r w:rsidRPr="00964E6F">
              <w:rPr>
                <w:sz w:val="18"/>
                <w:szCs w:val="18"/>
                <w:highlight w:val="yellow"/>
              </w:rPr>
              <w:t>Creation of suggestion box and discussion of contents during staff meetings</w:t>
            </w:r>
            <w:r w:rsidR="0019324D" w:rsidRPr="00964E6F">
              <w:rPr>
                <w:sz w:val="18"/>
                <w:szCs w:val="18"/>
                <w:highlight w:val="yellow"/>
              </w:rPr>
              <w:t xml:space="preserve"> beginning April 2020</w:t>
            </w:r>
          </w:p>
          <w:p w14:paraId="42D15F4A" w14:textId="77777777" w:rsidR="00B512EC" w:rsidRPr="00051A45" w:rsidRDefault="00051A45" w:rsidP="0036159A">
            <w:pPr>
              <w:rPr>
                <w:sz w:val="18"/>
                <w:szCs w:val="18"/>
              </w:rPr>
            </w:pPr>
            <w:r w:rsidRPr="00964E6F">
              <w:rPr>
                <w:sz w:val="18"/>
                <w:szCs w:val="18"/>
                <w:highlight w:val="yellow"/>
              </w:rPr>
              <w:t xml:space="preserve">Consistent </w:t>
            </w:r>
            <w:r w:rsidR="00254E3A" w:rsidRPr="00964E6F">
              <w:rPr>
                <w:sz w:val="18"/>
                <w:szCs w:val="18"/>
                <w:highlight w:val="yellow"/>
              </w:rPr>
              <w:t>te</w:t>
            </w:r>
            <w:r w:rsidR="00B512EC" w:rsidRPr="00964E6F">
              <w:rPr>
                <w:sz w:val="18"/>
                <w:szCs w:val="18"/>
                <w:highlight w:val="yellow"/>
              </w:rPr>
              <w:t>ch as needed and choice of student presentation format</w:t>
            </w:r>
            <w:r w:rsidR="00E2230A" w:rsidRPr="00964E6F">
              <w:rPr>
                <w:sz w:val="18"/>
                <w:szCs w:val="18"/>
                <w:highlight w:val="yellow"/>
              </w:rPr>
              <w:t xml:space="preserve"> (sign out page for iP</w:t>
            </w:r>
            <w:r w:rsidRPr="00964E6F">
              <w:rPr>
                <w:sz w:val="18"/>
                <w:szCs w:val="18"/>
                <w:highlight w:val="yellow"/>
              </w:rPr>
              <w:t>ads, multi-media presentations encouraged for Science and Heritage Fairs)</w:t>
            </w:r>
          </w:p>
          <w:p w14:paraId="754161BC" w14:textId="77777777" w:rsidR="00B512EC" w:rsidRPr="00964E6F" w:rsidRDefault="00B512EC" w:rsidP="0036159A">
            <w:pPr>
              <w:rPr>
                <w:sz w:val="18"/>
                <w:szCs w:val="18"/>
                <w:highlight w:val="yellow"/>
              </w:rPr>
            </w:pPr>
            <w:r w:rsidRPr="00964E6F">
              <w:rPr>
                <w:sz w:val="18"/>
                <w:szCs w:val="18"/>
                <w:highlight w:val="yellow"/>
              </w:rPr>
              <w:t>Guest speakers</w:t>
            </w:r>
          </w:p>
          <w:p w14:paraId="684F70EA" w14:textId="77777777" w:rsidR="00B512EC" w:rsidRPr="00051A45" w:rsidRDefault="00254E3A" w:rsidP="0036159A">
            <w:pPr>
              <w:rPr>
                <w:sz w:val="18"/>
                <w:szCs w:val="18"/>
              </w:rPr>
            </w:pPr>
            <w:r w:rsidRPr="00964E6F">
              <w:rPr>
                <w:sz w:val="18"/>
                <w:szCs w:val="18"/>
                <w:highlight w:val="yellow"/>
              </w:rPr>
              <w:t>Introduction of global competencies to staff and students</w:t>
            </w:r>
            <w:r w:rsidR="00051A45" w:rsidRPr="00964E6F">
              <w:rPr>
                <w:sz w:val="18"/>
                <w:szCs w:val="18"/>
                <w:highlight w:val="yellow"/>
              </w:rPr>
              <w:t xml:space="preserve"> – Social Studies Lead Fall 2019</w:t>
            </w:r>
          </w:p>
          <w:p w14:paraId="4AABB885" w14:textId="77777777" w:rsidR="00254E3A" w:rsidRPr="00051A45" w:rsidRDefault="00254E3A" w:rsidP="0036159A">
            <w:pPr>
              <w:rPr>
                <w:sz w:val="18"/>
                <w:szCs w:val="18"/>
              </w:rPr>
            </w:pPr>
            <w:r w:rsidRPr="00051A45">
              <w:rPr>
                <w:sz w:val="18"/>
                <w:szCs w:val="18"/>
              </w:rPr>
              <w:t xml:space="preserve">Co-creation </w:t>
            </w:r>
            <w:r w:rsidR="00E2230A">
              <w:rPr>
                <w:sz w:val="18"/>
                <w:szCs w:val="18"/>
              </w:rPr>
              <w:t>of rubrics to increase students’</w:t>
            </w:r>
            <w:r w:rsidR="00FA3109">
              <w:rPr>
                <w:sz w:val="18"/>
                <w:szCs w:val="18"/>
              </w:rPr>
              <w:t xml:space="preserve"> </w:t>
            </w:r>
            <w:r w:rsidRPr="00051A45">
              <w:rPr>
                <w:sz w:val="18"/>
                <w:szCs w:val="18"/>
              </w:rPr>
              <w:lastRenderedPageBreak/>
              <w:t xml:space="preserve">understanding of marking criteria </w:t>
            </w:r>
            <w:r w:rsidR="00051A45" w:rsidRPr="00051A45">
              <w:rPr>
                <w:sz w:val="18"/>
                <w:szCs w:val="18"/>
              </w:rPr>
              <w:t>in grades 2-5 Fa</w:t>
            </w:r>
            <w:r w:rsidR="00964E6F">
              <w:rPr>
                <w:sz w:val="18"/>
                <w:szCs w:val="18"/>
              </w:rPr>
              <w:t>ll 2020</w:t>
            </w:r>
          </w:p>
          <w:p w14:paraId="38D2954B" w14:textId="77777777" w:rsidR="00254E3A" w:rsidRPr="00051A45" w:rsidRDefault="00254E3A" w:rsidP="0036159A">
            <w:pPr>
              <w:rPr>
                <w:sz w:val="18"/>
                <w:szCs w:val="18"/>
              </w:rPr>
            </w:pPr>
            <w:r w:rsidRPr="00B75875">
              <w:rPr>
                <w:sz w:val="18"/>
                <w:szCs w:val="18"/>
                <w:highlight w:val="yellow"/>
              </w:rPr>
              <w:t>Trait and CAFÉ boards</w:t>
            </w:r>
            <w:r w:rsidR="00051A45" w:rsidRPr="00B75875">
              <w:rPr>
                <w:sz w:val="18"/>
                <w:szCs w:val="18"/>
                <w:highlight w:val="yellow"/>
              </w:rPr>
              <w:t xml:space="preserve"> used consistently Spring 2020</w:t>
            </w:r>
          </w:p>
          <w:p w14:paraId="01B622F6" w14:textId="77777777" w:rsidR="00254E3A" w:rsidRPr="00051A45" w:rsidRDefault="00254E3A" w:rsidP="0036159A">
            <w:pPr>
              <w:rPr>
                <w:sz w:val="18"/>
                <w:szCs w:val="18"/>
              </w:rPr>
            </w:pPr>
            <w:r w:rsidRPr="00B75875">
              <w:rPr>
                <w:sz w:val="18"/>
                <w:szCs w:val="18"/>
                <w:highlight w:val="red"/>
              </w:rPr>
              <w:t>Student leader Program</w:t>
            </w:r>
            <w:r w:rsidR="00051A45" w:rsidRPr="00B75875">
              <w:rPr>
                <w:sz w:val="18"/>
                <w:szCs w:val="18"/>
                <w:highlight w:val="red"/>
              </w:rPr>
              <w:t xml:space="preserve"> Sept. 2019</w:t>
            </w:r>
          </w:p>
        </w:tc>
        <w:tc>
          <w:tcPr>
            <w:tcW w:w="2247" w:type="dxa"/>
            <w:shd w:val="clear" w:color="auto" w:fill="auto"/>
          </w:tcPr>
          <w:p w14:paraId="4367DA22" w14:textId="77777777" w:rsidR="004D47DE" w:rsidRDefault="00B75875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</w:p>
          <w:p w14:paraId="02282EFD" w14:textId="77777777" w:rsidR="004D47DE" w:rsidRDefault="004D47DE" w:rsidP="0036159A">
            <w:pPr>
              <w:rPr>
                <w:sz w:val="20"/>
                <w:szCs w:val="20"/>
              </w:rPr>
            </w:pPr>
          </w:p>
          <w:p w14:paraId="5A9F41DA" w14:textId="77777777" w:rsidR="00DE26C8" w:rsidRPr="00254E3A" w:rsidRDefault="00254E3A" w:rsidP="0036159A">
            <w:pPr>
              <w:rPr>
                <w:sz w:val="20"/>
                <w:szCs w:val="20"/>
              </w:rPr>
            </w:pPr>
            <w:r w:rsidRPr="00254E3A">
              <w:rPr>
                <w:sz w:val="20"/>
                <w:szCs w:val="20"/>
              </w:rPr>
              <w:t>Principal</w:t>
            </w:r>
          </w:p>
          <w:p w14:paraId="2AAE2CE7" w14:textId="77777777" w:rsidR="00254E3A" w:rsidRPr="00254E3A" w:rsidRDefault="00254E3A" w:rsidP="0036159A">
            <w:pPr>
              <w:rPr>
                <w:sz w:val="20"/>
                <w:szCs w:val="20"/>
              </w:rPr>
            </w:pPr>
          </w:p>
          <w:p w14:paraId="76FD6930" w14:textId="77777777" w:rsidR="00254E3A" w:rsidRPr="00254E3A" w:rsidRDefault="00254E3A" w:rsidP="0036159A">
            <w:pPr>
              <w:rPr>
                <w:sz w:val="20"/>
                <w:szCs w:val="20"/>
              </w:rPr>
            </w:pPr>
            <w:r w:rsidRPr="00254E3A">
              <w:rPr>
                <w:sz w:val="20"/>
                <w:szCs w:val="20"/>
              </w:rPr>
              <w:t>Teachers</w:t>
            </w:r>
          </w:p>
          <w:p w14:paraId="72B95D61" w14:textId="77777777" w:rsidR="00254E3A" w:rsidRPr="00254E3A" w:rsidRDefault="00254E3A" w:rsidP="0036159A">
            <w:pPr>
              <w:rPr>
                <w:sz w:val="20"/>
                <w:szCs w:val="20"/>
              </w:rPr>
            </w:pPr>
          </w:p>
          <w:p w14:paraId="4C4057AF" w14:textId="77777777" w:rsidR="00254E3A" w:rsidRPr="00903C30" w:rsidRDefault="00254E3A" w:rsidP="0036159A">
            <w:pPr>
              <w:rPr>
                <w:sz w:val="20"/>
                <w:szCs w:val="20"/>
                <w:highlight w:val="green"/>
              </w:rPr>
            </w:pPr>
            <w:r w:rsidRPr="00254E3A">
              <w:rPr>
                <w:sz w:val="20"/>
                <w:szCs w:val="20"/>
              </w:rPr>
              <w:t>Core Leadership</w:t>
            </w:r>
          </w:p>
        </w:tc>
        <w:tc>
          <w:tcPr>
            <w:tcW w:w="2788" w:type="dxa"/>
          </w:tcPr>
          <w:p w14:paraId="5B70C1BE" w14:textId="77777777" w:rsidR="00DE26C8" w:rsidRPr="00903C30" w:rsidRDefault="00DE26C8" w:rsidP="0036159A">
            <w:pPr>
              <w:rPr>
                <w:sz w:val="20"/>
                <w:szCs w:val="20"/>
                <w:highlight w:val="green"/>
              </w:rPr>
            </w:pPr>
          </w:p>
        </w:tc>
      </w:tr>
      <w:tr w:rsidR="00DE26C8" w:rsidRPr="00190856" w14:paraId="0C3BE9E6" w14:textId="77777777" w:rsidTr="00ED79F3">
        <w:trPr>
          <w:trHeight w:val="1241"/>
        </w:trPr>
        <w:tc>
          <w:tcPr>
            <w:tcW w:w="2564" w:type="dxa"/>
          </w:tcPr>
          <w:p w14:paraId="281E77E5" w14:textId="77777777" w:rsidR="00DE26C8" w:rsidRDefault="00254E3A" w:rsidP="0036159A">
            <w:r>
              <w:t>ASD-S Ends Policy</w:t>
            </w:r>
          </w:p>
          <w:p w14:paraId="33EA47FC" w14:textId="77777777" w:rsidR="00254E3A" w:rsidRDefault="00254E3A" w:rsidP="0036159A"/>
          <w:p w14:paraId="3DD86670" w14:textId="77777777" w:rsidR="00254E3A" w:rsidRDefault="00254E3A" w:rsidP="0036159A">
            <w:r>
              <w:t>Student Interest Surveys</w:t>
            </w:r>
          </w:p>
          <w:p w14:paraId="31DEB300" w14:textId="77777777" w:rsidR="00254E3A" w:rsidRDefault="00254E3A" w:rsidP="0036159A"/>
          <w:p w14:paraId="4785D872" w14:textId="77777777" w:rsidR="00254E3A" w:rsidRPr="0012528F" w:rsidRDefault="00254E3A" w:rsidP="0036159A">
            <w:r>
              <w:t>Inventory of current technology / 21</w:t>
            </w:r>
            <w:r w:rsidRPr="00254E3A">
              <w:rPr>
                <w:vertAlign w:val="superscript"/>
              </w:rPr>
              <w:t>st</w:t>
            </w:r>
            <w:r>
              <w:t xml:space="preserve"> century teaching pedagody</w:t>
            </w:r>
          </w:p>
        </w:tc>
        <w:tc>
          <w:tcPr>
            <w:tcW w:w="2748" w:type="dxa"/>
          </w:tcPr>
          <w:p w14:paraId="74CD7842" w14:textId="77777777" w:rsidR="00DE26C8" w:rsidRPr="00DE26C8" w:rsidRDefault="00DE26C8" w:rsidP="00DE26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3.2 </w:t>
            </w:r>
            <w:r w:rsidRPr="00DE26C8">
              <w:rPr>
                <w:b/>
                <w:bCs/>
                <w:sz w:val="20"/>
                <w:szCs w:val="20"/>
                <w:lang w:val="en-CA"/>
              </w:rPr>
              <w:t>To build continued interest in STEM</w:t>
            </w:r>
          </w:p>
          <w:p w14:paraId="098B7CEF" w14:textId="77777777" w:rsidR="00DE26C8" w:rsidRPr="00DE26C8" w:rsidRDefault="00DE26C8" w:rsidP="0036159A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4744812A" w14:textId="77777777" w:rsidR="00DE26C8" w:rsidRPr="00DE26C8" w:rsidRDefault="00DE26C8" w:rsidP="00DE26C8">
            <w:pPr>
              <w:rPr>
                <w:sz w:val="20"/>
                <w:szCs w:val="20"/>
              </w:rPr>
            </w:pPr>
            <w:r w:rsidRPr="00DE26C8">
              <w:rPr>
                <w:sz w:val="20"/>
                <w:szCs w:val="20"/>
                <w:lang w:val="en-CA"/>
              </w:rPr>
              <w:t>* Science fair</w:t>
            </w:r>
          </w:p>
          <w:p w14:paraId="2A1C05C5" w14:textId="77777777" w:rsidR="00DE26C8" w:rsidRPr="00DE26C8" w:rsidRDefault="00DE26C8" w:rsidP="00DE26C8">
            <w:pPr>
              <w:rPr>
                <w:sz w:val="20"/>
                <w:szCs w:val="20"/>
              </w:rPr>
            </w:pPr>
            <w:r w:rsidRPr="00DE26C8">
              <w:rPr>
                <w:sz w:val="20"/>
                <w:szCs w:val="20"/>
                <w:lang w:val="en-CA"/>
              </w:rPr>
              <w:t>* Bring more technology into the school as a learning tool</w:t>
            </w:r>
          </w:p>
          <w:p w14:paraId="1016246C" w14:textId="77777777" w:rsidR="00DE26C8" w:rsidRPr="00DE26C8" w:rsidRDefault="00DE26C8" w:rsidP="00DE26C8">
            <w:pPr>
              <w:rPr>
                <w:sz w:val="20"/>
                <w:szCs w:val="20"/>
              </w:rPr>
            </w:pPr>
            <w:r w:rsidRPr="00DE26C8">
              <w:rPr>
                <w:sz w:val="20"/>
                <w:szCs w:val="20"/>
                <w:lang w:val="en-CA"/>
              </w:rPr>
              <w:t xml:space="preserve">* Incorporate Science / technology activities into soft entry </w:t>
            </w:r>
          </w:p>
          <w:p w14:paraId="3C7FEC25" w14:textId="77777777" w:rsidR="00DE26C8" w:rsidRPr="00DE26C8" w:rsidRDefault="00DE26C8" w:rsidP="00DE26C8">
            <w:pPr>
              <w:rPr>
                <w:sz w:val="20"/>
                <w:szCs w:val="20"/>
              </w:rPr>
            </w:pPr>
            <w:r w:rsidRPr="00DE26C8">
              <w:rPr>
                <w:sz w:val="20"/>
                <w:szCs w:val="20"/>
                <w:lang w:val="en-CA"/>
              </w:rPr>
              <w:t>(grades 3-5)</w:t>
            </w:r>
          </w:p>
          <w:p w14:paraId="12932807" w14:textId="77777777" w:rsidR="00DE26C8" w:rsidRPr="00DE26C8" w:rsidRDefault="00DE26C8" w:rsidP="00DE26C8">
            <w:pPr>
              <w:rPr>
                <w:sz w:val="20"/>
                <w:szCs w:val="20"/>
              </w:rPr>
            </w:pPr>
            <w:r w:rsidRPr="00DE26C8">
              <w:rPr>
                <w:sz w:val="20"/>
                <w:szCs w:val="20"/>
                <w:lang w:val="en-CA"/>
              </w:rPr>
              <w:t xml:space="preserve">*STEM learning - learning commons  </w:t>
            </w:r>
          </w:p>
          <w:p w14:paraId="32734D31" w14:textId="77777777" w:rsidR="00DE26C8" w:rsidRPr="0012528F" w:rsidRDefault="00DE26C8" w:rsidP="0036159A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14:paraId="0C651091" w14:textId="77777777" w:rsidR="00DE26C8" w:rsidRPr="00051A45" w:rsidRDefault="00FA3109" w:rsidP="0036159A">
            <w:pPr>
              <w:rPr>
                <w:sz w:val="18"/>
                <w:szCs w:val="18"/>
              </w:rPr>
            </w:pPr>
            <w:r w:rsidRPr="00B75875">
              <w:rPr>
                <w:sz w:val="18"/>
                <w:szCs w:val="18"/>
                <w:highlight w:val="red"/>
              </w:rPr>
              <w:t>Code M</w:t>
            </w:r>
            <w:r w:rsidR="00254E3A" w:rsidRPr="00B75875">
              <w:rPr>
                <w:sz w:val="18"/>
                <w:szCs w:val="18"/>
                <w:highlight w:val="red"/>
              </w:rPr>
              <w:t>obile</w:t>
            </w:r>
            <w:r w:rsidR="00A640E6" w:rsidRPr="00B75875">
              <w:rPr>
                <w:sz w:val="18"/>
                <w:szCs w:val="18"/>
                <w:highlight w:val="red"/>
              </w:rPr>
              <w:t xml:space="preserve"> March 2019</w:t>
            </w:r>
          </w:p>
          <w:p w14:paraId="1C395442" w14:textId="77777777" w:rsidR="00254E3A" w:rsidRPr="00051A45" w:rsidRDefault="00254E3A" w:rsidP="0036159A">
            <w:pPr>
              <w:rPr>
                <w:sz w:val="18"/>
                <w:szCs w:val="18"/>
              </w:rPr>
            </w:pPr>
            <w:r w:rsidRPr="00051A45">
              <w:rPr>
                <w:sz w:val="18"/>
                <w:szCs w:val="18"/>
              </w:rPr>
              <w:t>STEM kits</w:t>
            </w:r>
            <w:r w:rsidR="00A640E6" w:rsidRPr="00051A45">
              <w:rPr>
                <w:sz w:val="18"/>
                <w:szCs w:val="18"/>
              </w:rPr>
              <w:t xml:space="preserve"> purchased by December 2020</w:t>
            </w:r>
          </w:p>
          <w:p w14:paraId="5E6229B0" w14:textId="77777777" w:rsidR="00254E3A" w:rsidRPr="00051A45" w:rsidRDefault="00254E3A" w:rsidP="0036159A">
            <w:pPr>
              <w:rPr>
                <w:sz w:val="18"/>
                <w:szCs w:val="18"/>
              </w:rPr>
            </w:pPr>
            <w:r w:rsidRPr="00B75875">
              <w:rPr>
                <w:sz w:val="18"/>
                <w:szCs w:val="18"/>
                <w:highlight w:val="red"/>
              </w:rPr>
              <w:t>Soft Entry / Exit centers</w:t>
            </w:r>
            <w:r w:rsidR="00A640E6" w:rsidRPr="00B75875">
              <w:rPr>
                <w:sz w:val="18"/>
                <w:szCs w:val="18"/>
                <w:highlight w:val="red"/>
              </w:rPr>
              <w:t xml:space="preserve"> in place 2019;</w:t>
            </w:r>
            <w:r w:rsidR="00A640E6" w:rsidRPr="00051A45">
              <w:rPr>
                <w:sz w:val="18"/>
                <w:szCs w:val="18"/>
              </w:rPr>
              <w:t xml:space="preserve"> incorporating critical thinking strategies and curriculum by Sept. 2020</w:t>
            </w:r>
          </w:p>
          <w:p w14:paraId="76E62A3D" w14:textId="77777777" w:rsidR="00254E3A" w:rsidRPr="00051A45" w:rsidRDefault="00254E3A" w:rsidP="0036159A">
            <w:pPr>
              <w:rPr>
                <w:sz w:val="18"/>
                <w:szCs w:val="18"/>
              </w:rPr>
            </w:pPr>
            <w:r w:rsidRPr="00051A45">
              <w:rPr>
                <w:sz w:val="18"/>
                <w:szCs w:val="18"/>
              </w:rPr>
              <w:t>Update Library / Learning Commons</w:t>
            </w:r>
          </w:p>
          <w:p w14:paraId="76EF562D" w14:textId="77777777" w:rsidR="00254E3A" w:rsidRPr="00051A45" w:rsidRDefault="00254E3A" w:rsidP="0036159A">
            <w:pPr>
              <w:rPr>
                <w:sz w:val="18"/>
                <w:szCs w:val="18"/>
              </w:rPr>
            </w:pPr>
            <w:r w:rsidRPr="00051A45">
              <w:rPr>
                <w:sz w:val="18"/>
                <w:szCs w:val="18"/>
              </w:rPr>
              <w:t>Emphasis on critical thinking</w:t>
            </w:r>
            <w:r w:rsidR="00051A45" w:rsidRPr="00051A45">
              <w:rPr>
                <w:sz w:val="18"/>
                <w:szCs w:val="18"/>
              </w:rPr>
              <w:t xml:space="preserve"> – Bloom</w:t>
            </w:r>
            <w:r w:rsidR="00B75875">
              <w:rPr>
                <w:sz w:val="18"/>
                <w:szCs w:val="18"/>
              </w:rPr>
              <w:t>’</w:t>
            </w:r>
            <w:r w:rsidR="00051A45" w:rsidRPr="00051A45">
              <w:rPr>
                <w:sz w:val="18"/>
                <w:szCs w:val="18"/>
              </w:rPr>
              <w:t>s taxonomy added to Handbooks / benchmarks June 2021</w:t>
            </w:r>
          </w:p>
          <w:p w14:paraId="56C9EB77" w14:textId="77777777" w:rsidR="00254E3A" w:rsidRPr="00051A45" w:rsidRDefault="00254E3A" w:rsidP="0036159A">
            <w:pPr>
              <w:rPr>
                <w:sz w:val="18"/>
                <w:szCs w:val="18"/>
              </w:rPr>
            </w:pPr>
            <w:r w:rsidRPr="00051A45">
              <w:rPr>
                <w:sz w:val="18"/>
                <w:szCs w:val="18"/>
              </w:rPr>
              <w:t>Assistive Tech</w:t>
            </w:r>
            <w:r w:rsidR="00051A45" w:rsidRPr="00051A45">
              <w:rPr>
                <w:sz w:val="18"/>
                <w:szCs w:val="18"/>
              </w:rPr>
              <w:t xml:space="preserve"> used consistently for PLP students</w:t>
            </w:r>
          </w:p>
          <w:p w14:paraId="1B5B1C75" w14:textId="77777777" w:rsidR="00254E3A" w:rsidRPr="00051A45" w:rsidRDefault="00254E3A" w:rsidP="00051A45">
            <w:pPr>
              <w:rPr>
                <w:sz w:val="18"/>
                <w:szCs w:val="18"/>
              </w:rPr>
            </w:pPr>
            <w:r w:rsidRPr="00051A45">
              <w:rPr>
                <w:sz w:val="18"/>
                <w:szCs w:val="18"/>
              </w:rPr>
              <w:t>Project based learning</w:t>
            </w:r>
            <w:r w:rsidR="00051A45" w:rsidRPr="00051A45">
              <w:rPr>
                <w:sz w:val="18"/>
                <w:szCs w:val="18"/>
              </w:rPr>
              <w:t xml:space="preserve"> across all grade levels at least 2x per year</w:t>
            </w:r>
          </w:p>
        </w:tc>
        <w:tc>
          <w:tcPr>
            <w:tcW w:w="2247" w:type="dxa"/>
            <w:shd w:val="clear" w:color="auto" w:fill="auto"/>
          </w:tcPr>
          <w:p w14:paraId="115F8162" w14:textId="77777777" w:rsidR="00DE26C8" w:rsidRDefault="00254E3A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2020-2021</w:t>
            </w:r>
          </w:p>
          <w:p w14:paraId="17F34E04" w14:textId="77777777" w:rsidR="00921D6F" w:rsidRDefault="00921D6F" w:rsidP="0036159A">
            <w:pPr>
              <w:rPr>
                <w:sz w:val="20"/>
                <w:szCs w:val="20"/>
              </w:rPr>
            </w:pPr>
          </w:p>
          <w:p w14:paraId="6C04B8E1" w14:textId="77777777" w:rsidR="00921D6F" w:rsidRDefault="00921D6F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</w:t>
            </w:r>
          </w:p>
          <w:p w14:paraId="0C35903E" w14:textId="77777777" w:rsidR="00921D6F" w:rsidRDefault="00921D6F" w:rsidP="0036159A">
            <w:pPr>
              <w:rPr>
                <w:sz w:val="20"/>
                <w:szCs w:val="20"/>
              </w:rPr>
            </w:pPr>
          </w:p>
          <w:p w14:paraId="7DEB61C7" w14:textId="77777777" w:rsidR="00921D6F" w:rsidRDefault="00921D6F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Lead</w:t>
            </w:r>
          </w:p>
          <w:p w14:paraId="4A130588" w14:textId="77777777" w:rsidR="00921D6F" w:rsidRDefault="00921D6F" w:rsidP="0036159A">
            <w:pPr>
              <w:rPr>
                <w:sz w:val="20"/>
                <w:szCs w:val="20"/>
              </w:rPr>
            </w:pPr>
          </w:p>
          <w:p w14:paraId="56C7FE28" w14:textId="77777777" w:rsidR="00921D6F" w:rsidRPr="0012528F" w:rsidRDefault="00921D6F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</w:t>
            </w:r>
          </w:p>
        </w:tc>
        <w:tc>
          <w:tcPr>
            <w:tcW w:w="2788" w:type="dxa"/>
          </w:tcPr>
          <w:p w14:paraId="516E36DF" w14:textId="77777777" w:rsidR="00DE26C8" w:rsidRPr="0012528F" w:rsidRDefault="00DE26C8" w:rsidP="0036159A">
            <w:pPr>
              <w:rPr>
                <w:sz w:val="20"/>
                <w:szCs w:val="20"/>
              </w:rPr>
            </w:pPr>
          </w:p>
        </w:tc>
      </w:tr>
    </w:tbl>
    <w:p w14:paraId="7188CAB5" w14:textId="77777777" w:rsidR="00ED79F3" w:rsidRDefault="00ED79F3" w:rsidP="007F797B">
      <w:pPr>
        <w:rPr>
          <w:b/>
          <w:sz w:val="32"/>
          <w:szCs w:val="32"/>
        </w:rPr>
      </w:pPr>
    </w:p>
    <w:p w14:paraId="27D57DC3" w14:textId="77777777" w:rsidR="00ED79F3" w:rsidRDefault="00ED79F3" w:rsidP="007F797B">
      <w:pPr>
        <w:rPr>
          <w:b/>
          <w:sz w:val="32"/>
          <w:szCs w:val="32"/>
        </w:rPr>
      </w:pPr>
    </w:p>
    <w:p w14:paraId="11F1C6CD" w14:textId="77777777" w:rsidR="007F797B" w:rsidRDefault="00A47D49" w:rsidP="007F797B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>Ends Policy 4:</w:t>
      </w:r>
      <w:r w:rsidR="007F797B">
        <w:rPr>
          <w:b/>
          <w:sz w:val="32"/>
          <w:szCs w:val="32"/>
        </w:rPr>
        <w:t xml:space="preserve"> </w:t>
      </w:r>
      <w:r w:rsidR="007F797B" w:rsidRPr="007F797B">
        <w:rPr>
          <w:b/>
          <w:bCs/>
          <w:sz w:val="32"/>
          <w:szCs w:val="32"/>
        </w:rPr>
        <w:t>To provide opportunities for the staff to learn about mental health issues in children and youth and to promote school and district initiatives that promote mental fitness.</w:t>
      </w:r>
      <w:r w:rsidR="007F797B" w:rsidRPr="007F797B">
        <w:rPr>
          <w:b/>
          <w:sz w:val="32"/>
          <w:szCs w:val="32"/>
        </w:rPr>
        <w:t xml:space="preserve"> </w:t>
      </w:r>
    </w:p>
    <w:p w14:paraId="03646318" w14:textId="77777777" w:rsidR="00ED79F3" w:rsidRPr="007F797B" w:rsidRDefault="00ED79F3" w:rsidP="007F797B">
      <w:pPr>
        <w:rPr>
          <w:b/>
          <w:sz w:val="32"/>
          <w:szCs w:val="32"/>
        </w:rPr>
      </w:pPr>
    </w:p>
    <w:p w14:paraId="3D3A412C" w14:textId="77777777" w:rsidR="00750C49" w:rsidRDefault="00CB7C74" w:rsidP="00750C49">
      <w:pPr>
        <w:rPr>
          <w:i/>
          <w:sz w:val="32"/>
          <w:szCs w:val="32"/>
        </w:rPr>
      </w:pPr>
      <w:r>
        <w:rPr>
          <w:i/>
          <w:sz w:val="32"/>
          <w:szCs w:val="32"/>
        </w:rPr>
        <w:pict w14:anchorId="3C4453A7">
          <v:shape id="_x0000_i1030" type="#_x0000_t75" style="width:6in;height:7.2pt" o:hrpct="0" o:hralign="center" o:hr="t">
            <v:imagedata r:id="rId12" o:title="BD14845_"/>
          </v:shape>
        </w:pict>
      </w:r>
    </w:p>
    <w:p w14:paraId="7EE30A53" w14:textId="77777777" w:rsidR="009339A8" w:rsidRDefault="009339A8" w:rsidP="00750C49"/>
    <w:tbl>
      <w:tblPr>
        <w:tblStyle w:val="TableGrid"/>
        <w:tblW w:w="14670" w:type="dxa"/>
        <w:tblInd w:w="-185" w:type="dxa"/>
        <w:tblLook w:val="01E0" w:firstRow="1" w:lastRow="1" w:firstColumn="1" w:lastColumn="1" w:noHBand="0" w:noVBand="0"/>
      </w:tblPr>
      <w:tblGrid>
        <w:gridCol w:w="2415"/>
        <w:gridCol w:w="2414"/>
        <w:gridCol w:w="2391"/>
        <w:gridCol w:w="2320"/>
        <w:gridCol w:w="2340"/>
        <w:gridCol w:w="2790"/>
      </w:tblGrid>
      <w:tr w:rsidR="00BA26C1" w:rsidRPr="00BA7C52" w14:paraId="2DE6463C" w14:textId="77777777" w:rsidTr="00BA26C1">
        <w:trPr>
          <w:trHeight w:val="665"/>
        </w:trPr>
        <w:tc>
          <w:tcPr>
            <w:tcW w:w="2415" w:type="dxa"/>
            <w:tcBorders>
              <w:bottom w:val="single" w:sz="4" w:space="0" w:color="auto"/>
            </w:tcBorders>
            <w:shd w:val="clear" w:color="auto" w:fill="95B3D7"/>
          </w:tcPr>
          <w:p w14:paraId="67100E15" w14:textId="77777777" w:rsidR="00BA26C1" w:rsidRPr="00505536" w:rsidRDefault="00BA26C1" w:rsidP="0036159A">
            <w:pPr>
              <w:jc w:val="center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Baseline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95B3D7"/>
          </w:tcPr>
          <w:p w14:paraId="6DF92640" w14:textId="77777777" w:rsidR="00BA26C1" w:rsidRPr="00505536" w:rsidRDefault="00BA26C1" w:rsidP="0036159A">
            <w:pPr>
              <w:jc w:val="center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Indicators of Success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95B3D7"/>
          </w:tcPr>
          <w:p w14:paraId="0A3D514D" w14:textId="77777777" w:rsidR="00BA26C1" w:rsidRPr="00B85CBB" w:rsidRDefault="00BA26C1" w:rsidP="0036159A">
            <w:pPr>
              <w:rPr>
                <w:b/>
                <w:sz w:val="18"/>
                <w:szCs w:val="18"/>
              </w:rPr>
            </w:pPr>
            <w:r w:rsidRPr="00B85CBB">
              <w:rPr>
                <w:b/>
                <w:sz w:val="18"/>
                <w:szCs w:val="18"/>
              </w:rPr>
              <w:t>Targeted Research-Based Strategies/Actions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95B3D7"/>
          </w:tcPr>
          <w:p w14:paraId="6D64A7C0" w14:textId="77777777" w:rsidR="00BA26C1" w:rsidRPr="00505536" w:rsidRDefault="00BA26C1" w:rsidP="0036159A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Monitoring &amp; Accountability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95B3D7"/>
          </w:tcPr>
          <w:p w14:paraId="4984541B" w14:textId="77777777" w:rsidR="00BA26C1" w:rsidRDefault="00BA26C1" w:rsidP="0036159A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Responsibility/</w:t>
            </w:r>
          </w:p>
          <w:p w14:paraId="749B6440" w14:textId="77777777" w:rsidR="00BA26C1" w:rsidRPr="00505536" w:rsidRDefault="00BA26C1" w:rsidP="0036159A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95B3D7"/>
          </w:tcPr>
          <w:p w14:paraId="0861E04B" w14:textId="77777777" w:rsidR="00BA26C1" w:rsidRPr="00505536" w:rsidRDefault="00BA26C1" w:rsidP="003615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Progress notes</w:t>
            </w:r>
          </w:p>
        </w:tc>
      </w:tr>
      <w:tr w:rsidR="00BA26C1" w:rsidRPr="00190856" w14:paraId="57B4924B" w14:textId="77777777" w:rsidTr="00BA26C1">
        <w:trPr>
          <w:trHeight w:val="3748"/>
        </w:trPr>
        <w:tc>
          <w:tcPr>
            <w:tcW w:w="2415" w:type="dxa"/>
          </w:tcPr>
          <w:p w14:paraId="76212CFB" w14:textId="77777777" w:rsidR="00BA26C1" w:rsidRDefault="00BA26C1" w:rsidP="0036159A">
            <w:r>
              <w:t>Powerschool</w:t>
            </w:r>
          </w:p>
          <w:p w14:paraId="71C79A6F" w14:textId="77777777" w:rsidR="00BA26C1" w:rsidRDefault="00BA26C1" w:rsidP="0036159A"/>
          <w:p w14:paraId="117C7AE7" w14:textId="77777777" w:rsidR="00BA26C1" w:rsidRDefault="00BA26C1" w:rsidP="0036159A">
            <w:r>
              <w:t>Staff PBIS survey</w:t>
            </w:r>
          </w:p>
          <w:p w14:paraId="6F83BD04" w14:textId="77777777" w:rsidR="00BA26C1" w:rsidRDefault="00BA26C1" w:rsidP="0036159A"/>
          <w:p w14:paraId="2BF73F23" w14:textId="77777777" w:rsidR="00BA26C1" w:rsidRDefault="00BA26C1" w:rsidP="0036159A">
            <w:r>
              <w:t>Teacher Perception Surveys</w:t>
            </w:r>
          </w:p>
          <w:p w14:paraId="473DDEC8" w14:textId="77777777" w:rsidR="00BA26C1" w:rsidRDefault="00BA26C1" w:rsidP="0036159A"/>
          <w:p w14:paraId="2B9879EC" w14:textId="77777777" w:rsidR="00BA26C1" w:rsidRDefault="00BA26C1" w:rsidP="0036159A">
            <w:r>
              <w:t>ASD-S Ends Policy</w:t>
            </w:r>
          </w:p>
          <w:p w14:paraId="138A0F5B" w14:textId="77777777" w:rsidR="00BA26C1" w:rsidRDefault="00BA26C1" w:rsidP="0036159A"/>
          <w:p w14:paraId="327BC783" w14:textId="77777777" w:rsidR="00BA26C1" w:rsidRPr="0012528F" w:rsidRDefault="00BA26C1" w:rsidP="0036159A">
            <w:r>
              <w:t>EMO / Work Safe NB review</w:t>
            </w:r>
          </w:p>
        </w:tc>
        <w:tc>
          <w:tcPr>
            <w:tcW w:w="2414" w:type="dxa"/>
          </w:tcPr>
          <w:p w14:paraId="51A1C1EF" w14:textId="77777777" w:rsidR="00BA26C1" w:rsidRPr="00DE26C8" w:rsidRDefault="00BA26C1" w:rsidP="00DE26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4.1 </w:t>
            </w:r>
            <w:r w:rsidRPr="00DE26C8">
              <w:rPr>
                <w:b/>
                <w:bCs/>
                <w:sz w:val="20"/>
                <w:szCs w:val="20"/>
                <w:lang w:val="en-CA"/>
              </w:rPr>
              <w:t>To improve the quality and focus of PL</w:t>
            </w:r>
          </w:p>
          <w:p w14:paraId="4599C364" w14:textId="77777777" w:rsidR="00BA26C1" w:rsidRPr="00B85CBB" w:rsidRDefault="00BA26C1" w:rsidP="0036159A">
            <w:pPr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</w:tcPr>
          <w:p w14:paraId="36E9BDCD" w14:textId="77777777" w:rsidR="00BA26C1" w:rsidRPr="00DE26C8" w:rsidRDefault="00BA26C1" w:rsidP="00DE26C8">
            <w:pPr>
              <w:rPr>
                <w:sz w:val="20"/>
                <w:szCs w:val="20"/>
              </w:rPr>
            </w:pPr>
            <w:r w:rsidRPr="00DE26C8">
              <w:rPr>
                <w:sz w:val="20"/>
                <w:szCs w:val="20"/>
                <w:lang w:val="en-CA"/>
              </w:rPr>
              <w:t>* Expand MHFA training to school-based staff</w:t>
            </w:r>
          </w:p>
          <w:p w14:paraId="40233F95" w14:textId="77777777" w:rsidR="00BA26C1" w:rsidRPr="00DE26C8" w:rsidRDefault="00BA26C1" w:rsidP="00DE26C8">
            <w:pPr>
              <w:rPr>
                <w:sz w:val="20"/>
                <w:szCs w:val="20"/>
              </w:rPr>
            </w:pPr>
            <w:r w:rsidRPr="00DE26C8">
              <w:rPr>
                <w:sz w:val="20"/>
                <w:szCs w:val="20"/>
                <w:lang w:val="en-CA"/>
              </w:rPr>
              <w:t>* Make sure 70% of staff are trained in First Aid</w:t>
            </w:r>
          </w:p>
          <w:p w14:paraId="234B165D" w14:textId="77777777" w:rsidR="00BA26C1" w:rsidRPr="00DE26C8" w:rsidRDefault="00BA26C1" w:rsidP="00DE26C8">
            <w:pPr>
              <w:rPr>
                <w:sz w:val="20"/>
                <w:szCs w:val="20"/>
              </w:rPr>
            </w:pPr>
            <w:r w:rsidRPr="00DE26C8">
              <w:rPr>
                <w:sz w:val="20"/>
                <w:szCs w:val="20"/>
                <w:lang w:val="en-CA"/>
              </w:rPr>
              <w:t>* Professional learning for staff to be discussed by a core leadership team.</w:t>
            </w:r>
          </w:p>
          <w:p w14:paraId="12A5C275" w14:textId="77777777" w:rsidR="00BA26C1" w:rsidRPr="00DE26C8" w:rsidRDefault="00BA26C1" w:rsidP="00DE26C8">
            <w:pPr>
              <w:rPr>
                <w:sz w:val="20"/>
                <w:szCs w:val="20"/>
              </w:rPr>
            </w:pPr>
            <w:r w:rsidRPr="00DE26C8">
              <w:rPr>
                <w:sz w:val="20"/>
                <w:szCs w:val="20"/>
                <w:lang w:val="en-CA"/>
              </w:rPr>
              <w:t>* Use of C&amp;Y team (social work) to better inform staff on Proactive Mental Health Practices.</w:t>
            </w:r>
          </w:p>
          <w:p w14:paraId="7C21BFB8" w14:textId="77777777" w:rsidR="00BA26C1" w:rsidRPr="00B85CBB" w:rsidRDefault="00BA26C1" w:rsidP="0036159A">
            <w:pPr>
              <w:rPr>
                <w:sz w:val="20"/>
                <w:szCs w:val="20"/>
              </w:rPr>
            </w:pPr>
            <w:r w:rsidRPr="00DE26C8">
              <w:rPr>
                <w:sz w:val="20"/>
                <w:szCs w:val="20"/>
                <w:lang w:val="en-CA"/>
              </w:rPr>
              <w:t>* Use of Distr</w:t>
            </w:r>
            <w:r w:rsidR="0036159A">
              <w:rPr>
                <w:sz w:val="20"/>
                <w:szCs w:val="20"/>
                <w:lang w:val="en-CA"/>
              </w:rPr>
              <w:t>ict personnel such as Behaviour, Guidance, Diversity and R</w:t>
            </w:r>
            <w:r w:rsidRPr="00DE26C8">
              <w:rPr>
                <w:sz w:val="20"/>
                <w:szCs w:val="20"/>
                <w:lang w:val="en-CA"/>
              </w:rPr>
              <w:t>espect Leads to inform instruction.</w:t>
            </w:r>
          </w:p>
        </w:tc>
        <w:tc>
          <w:tcPr>
            <w:tcW w:w="2320" w:type="dxa"/>
            <w:shd w:val="clear" w:color="auto" w:fill="auto"/>
          </w:tcPr>
          <w:p w14:paraId="35C4DF0B" w14:textId="77777777" w:rsidR="00BA26C1" w:rsidRPr="00A640E6" w:rsidRDefault="00BA26C1" w:rsidP="0036159A">
            <w:pPr>
              <w:rPr>
                <w:sz w:val="18"/>
                <w:szCs w:val="18"/>
              </w:rPr>
            </w:pPr>
            <w:r w:rsidRPr="00B75875">
              <w:rPr>
                <w:sz w:val="18"/>
                <w:szCs w:val="18"/>
                <w:highlight w:val="red"/>
              </w:rPr>
              <w:t>First Aid Training January 2019</w:t>
            </w:r>
          </w:p>
          <w:p w14:paraId="5CAD83BC" w14:textId="77777777" w:rsidR="00BA26C1" w:rsidRPr="00A640E6" w:rsidRDefault="00BA26C1" w:rsidP="0036159A">
            <w:pPr>
              <w:rPr>
                <w:sz w:val="18"/>
                <w:szCs w:val="18"/>
              </w:rPr>
            </w:pPr>
            <w:r w:rsidRPr="00A640E6">
              <w:rPr>
                <w:sz w:val="18"/>
                <w:szCs w:val="18"/>
              </w:rPr>
              <w:t>PL from C&amp;Y Partners on  relevant topics (2-3)</w:t>
            </w:r>
          </w:p>
          <w:p w14:paraId="07A39BDE" w14:textId="77777777" w:rsidR="00BA26C1" w:rsidRPr="00A640E6" w:rsidRDefault="00BA26C1" w:rsidP="0036159A">
            <w:pPr>
              <w:rPr>
                <w:sz w:val="18"/>
                <w:szCs w:val="18"/>
              </w:rPr>
            </w:pPr>
            <w:r w:rsidRPr="00B75875">
              <w:rPr>
                <w:sz w:val="18"/>
                <w:szCs w:val="18"/>
                <w:highlight w:val="red"/>
              </w:rPr>
              <w:t>Monthly Core Leadership Team meetings</w:t>
            </w:r>
          </w:p>
          <w:p w14:paraId="2A9F3B96" w14:textId="77777777" w:rsidR="00BA26C1" w:rsidRPr="00A640E6" w:rsidRDefault="00BA26C1" w:rsidP="0036159A">
            <w:pPr>
              <w:rPr>
                <w:sz w:val="18"/>
                <w:szCs w:val="18"/>
              </w:rPr>
            </w:pPr>
            <w:r w:rsidRPr="00B75875">
              <w:rPr>
                <w:sz w:val="18"/>
                <w:szCs w:val="18"/>
                <w:highlight w:val="yellow"/>
              </w:rPr>
              <w:t>Referrals to Behaviour and Respect/ Diversity Leads (as needed)</w:t>
            </w:r>
          </w:p>
          <w:p w14:paraId="39BDBC37" w14:textId="77777777" w:rsidR="00BA26C1" w:rsidRPr="00A640E6" w:rsidRDefault="00BA26C1" w:rsidP="0036159A">
            <w:pPr>
              <w:rPr>
                <w:sz w:val="18"/>
                <w:szCs w:val="18"/>
              </w:rPr>
            </w:pPr>
            <w:r w:rsidRPr="00B75875">
              <w:rPr>
                <w:sz w:val="18"/>
                <w:szCs w:val="18"/>
                <w:highlight w:val="yellow"/>
              </w:rPr>
              <w:t>Implementation of PBIS and training on targeted areas to be implemented Sept. 2019</w:t>
            </w:r>
          </w:p>
          <w:p w14:paraId="3EEA51D6" w14:textId="77777777" w:rsidR="00BA26C1" w:rsidRPr="00A640E6" w:rsidRDefault="00BA26C1" w:rsidP="0036159A">
            <w:pPr>
              <w:rPr>
                <w:sz w:val="18"/>
                <w:szCs w:val="18"/>
              </w:rPr>
            </w:pPr>
            <w:r w:rsidRPr="00A640E6">
              <w:rPr>
                <w:sz w:val="18"/>
                <w:szCs w:val="18"/>
              </w:rPr>
              <w:t>MHFA – release time for 2 teachers</w:t>
            </w:r>
          </w:p>
          <w:p w14:paraId="3E526000" w14:textId="77777777" w:rsidR="00BA26C1" w:rsidRPr="00A640E6" w:rsidRDefault="00BA26C1" w:rsidP="0036159A">
            <w:pPr>
              <w:rPr>
                <w:sz w:val="18"/>
                <w:szCs w:val="18"/>
                <w:highlight w:val="green"/>
              </w:rPr>
            </w:pPr>
            <w:r w:rsidRPr="00A640E6">
              <w:rPr>
                <w:sz w:val="18"/>
                <w:szCs w:val="18"/>
              </w:rPr>
              <w:t>SEL training from Province and District leads</w:t>
            </w:r>
          </w:p>
        </w:tc>
        <w:tc>
          <w:tcPr>
            <w:tcW w:w="2340" w:type="dxa"/>
            <w:shd w:val="clear" w:color="auto" w:fill="auto"/>
          </w:tcPr>
          <w:p w14:paraId="7939B0FF" w14:textId="77777777" w:rsidR="00BA26C1" w:rsidRPr="00921D6F" w:rsidRDefault="00BA26C1" w:rsidP="0036159A">
            <w:pPr>
              <w:rPr>
                <w:sz w:val="20"/>
                <w:szCs w:val="20"/>
              </w:rPr>
            </w:pPr>
            <w:r w:rsidRPr="00921D6F">
              <w:rPr>
                <w:sz w:val="20"/>
                <w:szCs w:val="20"/>
              </w:rPr>
              <w:t>2020-2021 and ongoing</w:t>
            </w:r>
          </w:p>
          <w:p w14:paraId="35480E0A" w14:textId="77777777" w:rsidR="00BA26C1" w:rsidRPr="00921D6F" w:rsidRDefault="00BA26C1" w:rsidP="0036159A">
            <w:pPr>
              <w:rPr>
                <w:sz w:val="20"/>
                <w:szCs w:val="20"/>
              </w:rPr>
            </w:pPr>
          </w:p>
          <w:p w14:paraId="284F6296" w14:textId="77777777" w:rsidR="00BA26C1" w:rsidRPr="00921D6F" w:rsidRDefault="00BA26C1" w:rsidP="0036159A">
            <w:pPr>
              <w:rPr>
                <w:sz w:val="20"/>
                <w:szCs w:val="20"/>
              </w:rPr>
            </w:pPr>
            <w:r w:rsidRPr="00921D6F">
              <w:rPr>
                <w:sz w:val="20"/>
                <w:szCs w:val="20"/>
              </w:rPr>
              <w:t>Core Leadership Team</w:t>
            </w:r>
          </w:p>
          <w:p w14:paraId="0885DCE0" w14:textId="77777777" w:rsidR="00BA26C1" w:rsidRPr="00921D6F" w:rsidRDefault="00BA26C1" w:rsidP="0036159A">
            <w:pPr>
              <w:rPr>
                <w:sz w:val="20"/>
                <w:szCs w:val="20"/>
              </w:rPr>
            </w:pPr>
          </w:p>
          <w:p w14:paraId="127742B0" w14:textId="77777777" w:rsidR="00BA26C1" w:rsidRPr="00921D6F" w:rsidRDefault="00BA26C1" w:rsidP="0036159A">
            <w:pPr>
              <w:rPr>
                <w:sz w:val="20"/>
                <w:szCs w:val="20"/>
              </w:rPr>
            </w:pPr>
            <w:r w:rsidRPr="00921D6F">
              <w:rPr>
                <w:sz w:val="20"/>
                <w:szCs w:val="20"/>
              </w:rPr>
              <w:t>District Leads</w:t>
            </w:r>
          </w:p>
          <w:p w14:paraId="04460E17" w14:textId="77777777" w:rsidR="00BA26C1" w:rsidRPr="00921D6F" w:rsidRDefault="00BA26C1" w:rsidP="0036159A">
            <w:pPr>
              <w:rPr>
                <w:sz w:val="20"/>
                <w:szCs w:val="20"/>
              </w:rPr>
            </w:pPr>
          </w:p>
          <w:p w14:paraId="0E974C05" w14:textId="77777777" w:rsidR="00BA26C1" w:rsidRPr="00921D6F" w:rsidRDefault="00BA26C1" w:rsidP="0036159A">
            <w:pPr>
              <w:rPr>
                <w:sz w:val="20"/>
                <w:szCs w:val="20"/>
              </w:rPr>
            </w:pPr>
            <w:r w:rsidRPr="00921D6F">
              <w:rPr>
                <w:sz w:val="20"/>
                <w:szCs w:val="20"/>
              </w:rPr>
              <w:t>Principal</w:t>
            </w:r>
          </w:p>
          <w:p w14:paraId="5D4C101D" w14:textId="77777777" w:rsidR="00BA26C1" w:rsidRPr="00921D6F" w:rsidRDefault="00BA26C1" w:rsidP="0036159A">
            <w:pPr>
              <w:rPr>
                <w:sz w:val="20"/>
                <w:szCs w:val="20"/>
              </w:rPr>
            </w:pPr>
          </w:p>
          <w:p w14:paraId="4A13207F" w14:textId="77777777" w:rsidR="00BA26C1" w:rsidRPr="00903C30" w:rsidRDefault="00BA26C1" w:rsidP="0036159A">
            <w:pPr>
              <w:rPr>
                <w:sz w:val="20"/>
                <w:szCs w:val="20"/>
                <w:highlight w:val="green"/>
              </w:rPr>
            </w:pPr>
            <w:r w:rsidRPr="00921D6F">
              <w:rPr>
                <w:sz w:val="20"/>
                <w:szCs w:val="20"/>
              </w:rPr>
              <w:t>ESST / C&amp;Y</w:t>
            </w:r>
          </w:p>
        </w:tc>
        <w:tc>
          <w:tcPr>
            <w:tcW w:w="2790" w:type="dxa"/>
          </w:tcPr>
          <w:p w14:paraId="5AD27A8E" w14:textId="77777777" w:rsidR="00BA26C1" w:rsidRPr="00903C30" w:rsidRDefault="00BA26C1" w:rsidP="0036159A">
            <w:pPr>
              <w:rPr>
                <w:sz w:val="20"/>
                <w:szCs w:val="20"/>
                <w:highlight w:val="green"/>
              </w:rPr>
            </w:pPr>
          </w:p>
        </w:tc>
      </w:tr>
      <w:tr w:rsidR="00CB7C74" w:rsidRPr="00190856" w14:paraId="1236058F" w14:textId="77777777" w:rsidTr="00CB7C74">
        <w:trPr>
          <w:trHeight w:val="2321"/>
        </w:trPr>
        <w:tc>
          <w:tcPr>
            <w:tcW w:w="2415" w:type="dxa"/>
          </w:tcPr>
          <w:p w14:paraId="7D506DB5" w14:textId="77777777" w:rsidR="00CB7C74" w:rsidRDefault="00CB7C74" w:rsidP="00CB7C74">
            <w:r>
              <w:t>Walk Throughs</w:t>
            </w:r>
          </w:p>
          <w:p w14:paraId="118DC16D" w14:textId="77777777" w:rsidR="00CB7C74" w:rsidRDefault="00CB7C74" w:rsidP="00CB7C74"/>
          <w:p w14:paraId="06423211" w14:textId="77777777" w:rsidR="00CB7C74" w:rsidRDefault="00CB7C74" w:rsidP="00CB7C74">
            <w:r>
              <w:t xml:space="preserve">PBIS initiative to align data. </w:t>
            </w:r>
          </w:p>
          <w:p w14:paraId="348763E2" w14:textId="77777777" w:rsidR="00CB7C74" w:rsidRDefault="00CB7C74" w:rsidP="00CB7C74"/>
          <w:p w14:paraId="490FA74C" w14:textId="77777777" w:rsidR="00CB7C74" w:rsidRDefault="00CB7C74" w:rsidP="00CB7C74">
            <w:r>
              <w:t>Priority Delivery Unit</w:t>
            </w:r>
          </w:p>
          <w:p w14:paraId="7891F269" w14:textId="77777777" w:rsidR="00CB7C74" w:rsidRDefault="00CB7C74" w:rsidP="00CB7C74">
            <w:r>
              <w:t>Goals</w:t>
            </w:r>
          </w:p>
          <w:p w14:paraId="120DA441" w14:textId="77777777" w:rsidR="00CB7C74" w:rsidRDefault="00CB7C74" w:rsidP="00CB7C74"/>
          <w:p w14:paraId="75B6DDFA" w14:textId="77777777" w:rsidR="00CB7C74" w:rsidRDefault="00CB7C74" w:rsidP="00CB7C74"/>
        </w:tc>
        <w:tc>
          <w:tcPr>
            <w:tcW w:w="2414" w:type="dxa"/>
          </w:tcPr>
          <w:p w14:paraId="3062F9B4" w14:textId="575D7C42" w:rsidR="00CB7C74" w:rsidRPr="009339A8" w:rsidRDefault="00CB7C74" w:rsidP="00CB7C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.2 </w:t>
            </w:r>
            <w:r w:rsidRPr="009339A8">
              <w:rPr>
                <w:b/>
                <w:bCs/>
                <w:sz w:val="20"/>
                <w:szCs w:val="20"/>
                <w:lang w:val="en-CA"/>
              </w:rPr>
              <w:t>Staff will develop Professional Growth plans partly based on PDU and the District Improvement Plan</w:t>
            </w:r>
          </w:p>
          <w:p w14:paraId="036EC054" w14:textId="77777777" w:rsidR="00CB7C74" w:rsidRDefault="00CB7C74" w:rsidP="00CB7C74">
            <w:pPr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</w:tcPr>
          <w:p w14:paraId="601228AF" w14:textId="77777777" w:rsidR="00CB7C74" w:rsidRPr="009339A8" w:rsidRDefault="00CB7C74" w:rsidP="00CB7C74">
            <w:pPr>
              <w:rPr>
                <w:sz w:val="20"/>
                <w:szCs w:val="20"/>
              </w:rPr>
            </w:pPr>
            <w:r w:rsidRPr="009339A8">
              <w:rPr>
                <w:sz w:val="20"/>
                <w:szCs w:val="20"/>
                <w:lang w:val="en-CA"/>
              </w:rPr>
              <w:t>* Adopt School Growth Pilot Project</w:t>
            </w:r>
          </w:p>
          <w:p w14:paraId="33AFA78D" w14:textId="77777777" w:rsidR="00CB7C74" w:rsidRPr="009339A8" w:rsidRDefault="00CB7C74" w:rsidP="00CB7C74">
            <w:pPr>
              <w:rPr>
                <w:sz w:val="20"/>
                <w:szCs w:val="20"/>
              </w:rPr>
            </w:pPr>
            <w:r w:rsidRPr="009339A8">
              <w:rPr>
                <w:sz w:val="20"/>
                <w:szCs w:val="20"/>
                <w:lang w:val="en-CA"/>
              </w:rPr>
              <w:t>* Data Alignment</w:t>
            </w:r>
          </w:p>
          <w:p w14:paraId="74BBAE3A" w14:textId="77777777" w:rsidR="00CB7C74" w:rsidRPr="009339A8" w:rsidRDefault="00CB7C74" w:rsidP="00CB7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CA"/>
              </w:rPr>
              <w:t>* C</w:t>
            </w:r>
            <w:r w:rsidRPr="009339A8">
              <w:rPr>
                <w:sz w:val="20"/>
                <w:szCs w:val="20"/>
                <w:lang w:val="en-CA"/>
              </w:rPr>
              <w:t xml:space="preserve">o-teaching and sharing of skills </w:t>
            </w:r>
          </w:p>
          <w:p w14:paraId="5F17D763" w14:textId="77777777" w:rsidR="00CB7C74" w:rsidRPr="009339A8" w:rsidRDefault="00CB7C74" w:rsidP="00CB7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CA"/>
              </w:rPr>
              <w:t>* I</w:t>
            </w:r>
            <w:r w:rsidRPr="009339A8">
              <w:rPr>
                <w:sz w:val="20"/>
                <w:szCs w:val="20"/>
                <w:lang w:val="en-CA"/>
              </w:rPr>
              <w:t>ntegration of content area instruction</w:t>
            </w:r>
          </w:p>
          <w:p w14:paraId="4AD4F769" w14:textId="77777777" w:rsidR="00CB7C74" w:rsidRPr="00DE26C8" w:rsidRDefault="00CB7C74" w:rsidP="00CB7C74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320" w:type="dxa"/>
            <w:shd w:val="clear" w:color="auto" w:fill="auto"/>
          </w:tcPr>
          <w:p w14:paraId="30AED598" w14:textId="77777777" w:rsidR="00CB7C74" w:rsidRDefault="00CB7C74" w:rsidP="00CB7C74">
            <w:pPr>
              <w:rPr>
                <w:sz w:val="20"/>
                <w:szCs w:val="20"/>
              </w:rPr>
            </w:pPr>
            <w:r w:rsidRPr="00B75875">
              <w:rPr>
                <w:sz w:val="20"/>
                <w:szCs w:val="20"/>
                <w:highlight w:val="red"/>
              </w:rPr>
              <w:t>Adoption of Priority Delivery Unit and Growth pilot October 2019</w:t>
            </w:r>
          </w:p>
          <w:p w14:paraId="3E44FFE3" w14:textId="77777777" w:rsidR="00CB7C74" w:rsidRDefault="00CB7C74" w:rsidP="00CB7C74">
            <w:pPr>
              <w:rPr>
                <w:sz w:val="20"/>
                <w:szCs w:val="20"/>
              </w:rPr>
            </w:pPr>
          </w:p>
          <w:p w14:paraId="78196EDE" w14:textId="77777777" w:rsidR="00CB7C74" w:rsidRDefault="00CB7C74" w:rsidP="00CB7C74">
            <w:pPr>
              <w:rPr>
                <w:sz w:val="20"/>
                <w:szCs w:val="20"/>
              </w:rPr>
            </w:pPr>
            <w:r w:rsidRPr="00B75875">
              <w:rPr>
                <w:sz w:val="20"/>
                <w:szCs w:val="20"/>
                <w:highlight w:val="yellow"/>
              </w:rPr>
              <w:t>Co-teaching more consistently by December 2019</w:t>
            </w:r>
          </w:p>
          <w:p w14:paraId="02BF3ED3" w14:textId="77777777" w:rsidR="00CB7C74" w:rsidRDefault="00CB7C74" w:rsidP="00CB7C74">
            <w:pPr>
              <w:rPr>
                <w:sz w:val="20"/>
                <w:szCs w:val="20"/>
              </w:rPr>
            </w:pPr>
          </w:p>
          <w:p w14:paraId="67244704" w14:textId="77777777" w:rsidR="00CB7C74" w:rsidRPr="00B75875" w:rsidRDefault="00CB7C74" w:rsidP="00CB7C74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2340" w:type="dxa"/>
            <w:shd w:val="clear" w:color="auto" w:fill="auto"/>
          </w:tcPr>
          <w:p w14:paraId="7DD9E802" w14:textId="77777777" w:rsidR="00CB7C74" w:rsidRDefault="00CB7C74" w:rsidP="00CB7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2018-2019</w:t>
            </w:r>
          </w:p>
          <w:p w14:paraId="2BA6A03F" w14:textId="77777777" w:rsidR="00CB7C74" w:rsidRDefault="00CB7C74" w:rsidP="00CB7C74">
            <w:pPr>
              <w:rPr>
                <w:sz w:val="20"/>
                <w:szCs w:val="20"/>
              </w:rPr>
            </w:pPr>
          </w:p>
          <w:p w14:paraId="325E63AF" w14:textId="77777777" w:rsidR="00CB7C74" w:rsidRDefault="00CB7C74" w:rsidP="00CB7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</w:t>
            </w:r>
          </w:p>
          <w:p w14:paraId="6A22FF66" w14:textId="77777777" w:rsidR="00CB7C74" w:rsidRDefault="00CB7C74" w:rsidP="00CB7C74">
            <w:pPr>
              <w:rPr>
                <w:sz w:val="20"/>
                <w:szCs w:val="20"/>
              </w:rPr>
            </w:pPr>
          </w:p>
          <w:p w14:paraId="5BACC930" w14:textId="77777777" w:rsidR="00CB7C74" w:rsidRDefault="00CB7C74" w:rsidP="00CB7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Leads</w:t>
            </w:r>
          </w:p>
          <w:p w14:paraId="0EAF2E2D" w14:textId="77777777" w:rsidR="00CB7C74" w:rsidRDefault="00CB7C74" w:rsidP="00CB7C74">
            <w:pPr>
              <w:rPr>
                <w:sz w:val="20"/>
                <w:szCs w:val="20"/>
              </w:rPr>
            </w:pPr>
          </w:p>
          <w:p w14:paraId="75C5566B" w14:textId="718B31DC" w:rsidR="00CB7C74" w:rsidRPr="00921D6F" w:rsidRDefault="00CB7C74" w:rsidP="00CB7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</w:t>
            </w:r>
          </w:p>
        </w:tc>
        <w:tc>
          <w:tcPr>
            <w:tcW w:w="2790" w:type="dxa"/>
          </w:tcPr>
          <w:p w14:paraId="2E912B47" w14:textId="77777777" w:rsidR="00CB7C74" w:rsidRPr="00903C30" w:rsidRDefault="00CB7C74" w:rsidP="00CB7C74">
            <w:pPr>
              <w:rPr>
                <w:sz w:val="20"/>
                <w:szCs w:val="20"/>
                <w:highlight w:val="green"/>
              </w:rPr>
            </w:pPr>
          </w:p>
        </w:tc>
      </w:tr>
    </w:tbl>
    <w:p w14:paraId="455D38FD" w14:textId="77777777" w:rsidR="00A47D49" w:rsidRDefault="00CC4F0E" w:rsidP="00DE26C8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  <w:r w:rsidR="0036088B">
        <w:rPr>
          <w:b/>
          <w:sz w:val="32"/>
          <w:szCs w:val="32"/>
        </w:rPr>
        <w:lastRenderedPageBreak/>
        <w:t>Ends Policy 5</w:t>
      </w:r>
      <w:r w:rsidR="0024107F">
        <w:rPr>
          <w:b/>
          <w:sz w:val="32"/>
          <w:szCs w:val="32"/>
        </w:rPr>
        <w:t xml:space="preserve">: </w:t>
      </w:r>
      <w:r w:rsidR="007F797B" w:rsidRPr="007F797B">
        <w:rPr>
          <w:b/>
          <w:bCs/>
          <w:sz w:val="32"/>
          <w:szCs w:val="32"/>
        </w:rPr>
        <w:t>Morna Heights School will adopt appropriate administrative procedures and strategies to ensure respect for human rights, support diversity and address discrimination.</w:t>
      </w:r>
      <w:r w:rsidR="007F797B" w:rsidRPr="007F797B">
        <w:rPr>
          <w:b/>
          <w:sz w:val="32"/>
          <w:szCs w:val="32"/>
        </w:rPr>
        <w:t xml:space="preserve"> </w:t>
      </w:r>
    </w:p>
    <w:p w14:paraId="24601169" w14:textId="77777777" w:rsidR="00ED79F3" w:rsidRPr="00DE26C8" w:rsidRDefault="00ED79F3" w:rsidP="00DE26C8">
      <w:pPr>
        <w:rPr>
          <w:b/>
          <w:i/>
          <w:sz w:val="32"/>
          <w:szCs w:val="32"/>
        </w:rPr>
      </w:pPr>
    </w:p>
    <w:p w14:paraId="1488B846" w14:textId="77777777" w:rsidR="009339A8" w:rsidRDefault="00CB7C74" w:rsidP="00DE26C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pict w14:anchorId="244A02A3">
          <v:shape id="_x0000_i1031" type="#_x0000_t75" style="width:6in;height:7.2pt" o:hrpct="0" o:hralign="center" o:hr="t">
            <v:imagedata r:id="rId12" o:title="BD14845_"/>
          </v:shape>
        </w:pict>
      </w:r>
    </w:p>
    <w:p w14:paraId="5C1201B6" w14:textId="77777777" w:rsidR="009339A8" w:rsidRDefault="009339A8" w:rsidP="00DE26C8">
      <w:pPr>
        <w:rPr>
          <w:i/>
          <w:sz w:val="28"/>
          <w:szCs w:val="28"/>
        </w:rPr>
      </w:pPr>
    </w:p>
    <w:tbl>
      <w:tblPr>
        <w:tblStyle w:val="TableGrid"/>
        <w:tblW w:w="14575" w:type="dxa"/>
        <w:tblInd w:w="-185" w:type="dxa"/>
        <w:tblLook w:val="01E0" w:firstRow="1" w:lastRow="1" w:firstColumn="1" w:lastColumn="1" w:noHBand="0" w:noVBand="0"/>
      </w:tblPr>
      <w:tblGrid>
        <w:gridCol w:w="2564"/>
        <w:gridCol w:w="2748"/>
        <w:gridCol w:w="2155"/>
        <w:gridCol w:w="2073"/>
        <w:gridCol w:w="2247"/>
        <w:gridCol w:w="2788"/>
      </w:tblGrid>
      <w:tr w:rsidR="009339A8" w:rsidRPr="00BA7C52" w14:paraId="1AB7F1BE" w14:textId="77777777" w:rsidTr="0036159A">
        <w:trPr>
          <w:trHeight w:val="665"/>
        </w:trPr>
        <w:tc>
          <w:tcPr>
            <w:tcW w:w="2564" w:type="dxa"/>
            <w:tcBorders>
              <w:bottom w:val="single" w:sz="4" w:space="0" w:color="auto"/>
            </w:tcBorders>
            <w:shd w:val="clear" w:color="auto" w:fill="95B3D7"/>
          </w:tcPr>
          <w:p w14:paraId="39D88A5E" w14:textId="77777777" w:rsidR="009339A8" w:rsidRPr="00505536" w:rsidRDefault="009339A8" w:rsidP="0036159A">
            <w:pPr>
              <w:jc w:val="center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Baseline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95B3D7"/>
          </w:tcPr>
          <w:p w14:paraId="43411D87" w14:textId="77777777" w:rsidR="009339A8" w:rsidRPr="00505536" w:rsidRDefault="009339A8" w:rsidP="0036159A">
            <w:pPr>
              <w:jc w:val="center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Indicators of Success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95B3D7"/>
          </w:tcPr>
          <w:p w14:paraId="341694AB" w14:textId="77777777" w:rsidR="009339A8" w:rsidRPr="00B85CBB" w:rsidRDefault="009339A8" w:rsidP="0036159A">
            <w:pPr>
              <w:rPr>
                <w:b/>
                <w:sz w:val="18"/>
                <w:szCs w:val="18"/>
              </w:rPr>
            </w:pPr>
            <w:r w:rsidRPr="00B85CBB">
              <w:rPr>
                <w:b/>
                <w:sz w:val="18"/>
                <w:szCs w:val="18"/>
              </w:rPr>
              <w:t>Targeted Research-Based Strategies/Actions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95B3D7"/>
          </w:tcPr>
          <w:p w14:paraId="615228AE" w14:textId="77777777" w:rsidR="009339A8" w:rsidRPr="00505536" w:rsidRDefault="009339A8" w:rsidP="0036159A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Monitoring &amp; Accountability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95B3D7"/>
          </w:tcPr>
          <w:p w14:paraId="27EF7CC5" w14:textId="77777777" w:rsidR="009339A8" w:rsidRDefault="009339A8" w:rsidP="0036159A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Responsibility/</w:t>
            </w:r>
          </w:p>
          <w:p w14:paraId="29925813" w14:textId="77777777" w:rsidR="009339A8" w:rsidRPr="00505536" w:rsidRDefault="009339A8" w:rsidP="0036159A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shd w:val="clear" w:color="auto" w:fill="95B3D7"/>
          </w:tcPr>
          <w:p w14:paraId="6E49A7D1" w14:textId="77777777" w:rsidR="009339A8" w:rsidRPr="00505536" w:rsidRDefault="009339A8" w:rsidP="003615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Progress notes</w:t>
            </w:r>
          </w:p>
        </w:tc>
      </w:tr>
      <w:tr w:rsidR="009339A8" w:rsidRPr="00190856" w14:paraId="5FC08675" w14:textId="77777777" w:rsidTr="0036159A">
        <w:trPr>
          <w:trHeight w:val="3748"/>
        </w:trPr>
        <w:tc>
          <w:tcPr>
            <w:tcW w:w="2564" w:type="dxa"/>
          </w:tcPr>
          <w:p w14:paraId="1DC1C065" w14:textId="77777777" w:rsidR="009339A8" w:rsidRDefault="00921D6F" w:rsidP="0036159A">
            <w:r>
              <w:t>ASD-S Ends Policy</w:t>
            </w:r>
          </w:p>
          <w:p w14:paraId="2CFEA946" w14:textId="77777777" w:rsidR="00921D6F" w:rsidRDefault="00921D6F" w:rsidP="0036159A"/>
          <w:p w14:paraId="40B0C051" w14:textId="77777777" w:rsidR="00921D6F" w:rsidRDefault="00921D6F" w:rsidP="0036159A">
            <w:r>
              <w:t>Reconciliation Commission</w:t>
            </w:r>
          </w:p>
          <w:p w14:paraId="57CEADC1" w14:textId="77777777" w:rsidR="00921D6F" w:rsidRDefault="00921D6F" w:rsidP="0036159A"/>
          <w:p w14:paraId="2EECA626" w14:textId="77777777" w:rsidR="00921D6F" w:rsidRDefault="00921D6F" w:rsidP="0036159A">
            <w:r>
              <w:t>Review of Library Material</w:t>
            </w:r>
          </w:p>
          <w:p w14:paraId="47AEBBE6" w14:textId="77777777" w:rsidR="00921D6F" w:rsidRDefault="00921D6F" w:rsidP="0036159A"/>
          <w:p w14:paraId="156B33F5" w14:textId="77777777" w:rsidR="00921D6F" w:rsidRDefault="00A640E6" w:rsidP="0036159A">
            <w:r>
              <w:t>TTFM survey</w:t>
            </w:r>
          </w:p>
          <w:p w14:paraId="4CB509D5" w14:textId="77777777" w:rsidR="00A640E6" w:rsidRDefault="00A640E6" w:rsidP="0036159A"/>
          <w:p w14:paraId="58470353" w14:textId="77777777" w:rsidR="00A640E6" w:rsidRPr="0012528F" w:rsidRDefault="00A640E6" w:rsidP="0036159A"/>
        </w:tc>
        <w:tc>
          <w:tcPr>
            <w:tcW w:w="2748" w:type="dxa"/>
          </w:tcPr>
          <w:p w14:paraId="375763EA" w14:textId="77777777" w:rsidR="009339A8" w:rsidRPr="009339A8" w:rsidRDefault="009339A8" w:rsidP="0093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5.1 </w:t>
            </w:r>
            <w:r w:rsidRPr="009339A8">
              <w:rPr>
                <w:b/>
                <w:bCs/>
                <w:sz w:val="20"/>
                <w:szCs w:val="20"/>
                <w:lang w:val="en-CA"/>
              </w:rPr>
              <w:t>To improve diversity of learning through different cultures</w:t>
            </w:r>
          </w:p>
          <w:p w14:paraId="2EA0DCE7" w14:textId="77777777" w:rsidR="009339A8" w:rsidRPr="00B85CBB" w:rsidRDefault="009339A8" w:rsidP="0036159A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6C475C09" w14:textId="77777777" w:rsidR="009339A8" w:rsidRPr="009339A8" w:rsidRDefault="009339A8" w:rsidP="009339A8">
            <w:pPr>
              <w:rPr>
                <w:sz w:val="20"/>
                <w:szCs w:val="20"/>
              </w:rPr>
            </w:pPr>
            <w:r w:rsidRPr="009339A8">
              <w:rPr>
                <w:sz w:val="20"/>
                <w:szCs w:val="20"/>
                <w:lang w:val="en-CA"/>
              </w:rPr>
              <w:t xml:space="preserve">*Acquire more books </w:t>
            </w:r>
            <w:r w:rsidR="00921D6F">
              <w:rPr>
                <w:sz w:val="20"/>
                <w:szCs w:val="20"/>
                <w:lang w:val="en-CA"/>
              </w:rPr>
              <w:t>and resources connected with Fir</w:t>
            </w:r>
            <w:r w:rsidRPr="009339A8">
              <w:rPr>
                <w:sz w:val="20"/>
                <w:szCs w:val="20"/>
                <w:lang w:val="en-CA"/>
              </w:rPr>
              <w:t xml:space="preserve">st Nations </w:t>
            </w:r>
          </w:p>
          <w:p w14:paraId="08A2C879" w14:textId="77777777" w:rsidR="009339A8" w:rsidRPr="009339A8" w:rsidRDefault="009339A8" w:rsidP="009339A8">
            <w:pPr>
              <w:rPr>
                <w:sz w:val="20"/>
                <w:szCs w:val="20"/>
              </w:rPr>
            </w:pPr>
            <w:r w:rsidRPr="009339A8">
              <w:rPr>
                <w:sz w:val="20"/>
                <w:szCs w:val="20"/>
                <w:lang w:val="en-CA"/>
              </w:rPr>
              <w:t>* Increase cultural presentations in the school.</w:t>
            </w:r>
          </w:p>
          <w:p w14:paraId="67F17F87" w14:textId="77777777" w:rsidR="00925E4C" w:rsidRPr="009339A8" w:rsidRDefault="00925E4C" w:rsidP="0092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CA"/>
              </w:rPr>
              <w:t>* Heritage Fair</w:t>
            </w:r>
          </w:p>
          <w:p w14:paraId="36B65960" w14:textId="77777777" w:rsidR="009339A8" w:rsidRPr="00B85CBB" w:rsidRDefault="009339A8" w:rsidP="0036159A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14:paraId="0C8F90F8" w14:textId="77777777" w:rsidR="009339A8" w:rsidRPr="00B75875" w:rsidRDefault="00A640E6" w:rsidP="0036159A">
            <w:pPr>
              <w:rPr>
                <w:sz w:val="20"/>
                <w:szCs w:val="20"/>
                <w:highlight w:val="yellow"/>
              </w:rPr>
            </w:pPr>
            <w:r w:rsidRPr="00B75875">
              <w:rPr>
                <w:sz w:val="20"/>
                <w:szCs w:val="20"/>
                <w:highlight w:val="yellow"/>
              </w:rPr>
              <w:t>Purchasing of new library books 10-15</w:t>
            </w:r>
            <w:r w:rsidR="000229F0" w:rsidRPr="00B75875">
              <w:rPr>
                <w:sz w:val="20"/>
                <w:szCs w:val="20"/>
                <w:highlight w:val="yellow"/>
              </w:rPr>
              <w:t xml:space="preserve"> </w:t>
            </w:r>
          </w:p>
          <w:p w14:paraId="7AB92C71" w14:textId="77777777" w:rsidR="00A640E6" w:rsidRPr="00B75875" w:rsidRDefault="00A640E6" w:rsidP="0036159A">
            <w:pPr>
              <w:rPr>
                <w:sz w:val="20"/>
                <w:szCs w:val="20"/>
                <w:highlight w:val="yellow"/>
              </w:rPr>
            </w:pPr>
            <w:r w:rsidRPr="00B75875">
              <w:rPr>
                <w:sz w:val="20"/>
                <w:szCs w:val="20"/>
                <w:highlight w:val="yellow"/>
              </w:rPr>
              <w:t>Cultural Presentations</w:t>
            </w:r>
          </w:p>
          <w:p w14:paraId="2CEAEDA7" w14:textId="77777777" w:rsidR="00A640E6" w:rsidRPr="00A640E6" w:rsidRDefault="00A640E6" w:rsidP="0036159A">
            <w:pPr>
              <w:rPr>
                <w:sz w:val="20"/>
                <w:szCs w:val="20"/>
              </w:rPr>
            </w:pPr>
            <w:r w:rsidRPr="00B75875">
              <w:rPr>
                <w:sz w:val="20"/>
                <w:szCs w:val="20"/>
                <w:highlight w:val="yellow"/>
              </w:rPr>
              <w:t>Yearly</w:t>
            </w:r>
          </w:p>
          <w:p w14:paraId="4BABEA39" w14:textId="77777777" w:rsidR="00A640E6" w:rsidRPr="00A640E6" w:rsidRDefault="00A640E6" w:rsidP="0036159A">
            <w:pPr>
              <w:rPr>
                <w:sz w:val="20"/>
                <w:szCs w:val="20"/>
              </w:rPr>
            </w:pPr>
            <w:r w:rsidRPr="00B75875">
              <w:rPr>
                <w:sz w:val="20"/>
                <w:szCs w:val="20"/>
                <w:highlight w:val="red"/>
              </w:rPr>
              <w:t>Heritage Fair bi-yearly</w:t>
            </w:r>
          </w:p>
          <w:p w14:paraId="1D455C49" w14:textId="77777777" w:rsidR="00A640E6" w:rsidRPr="00903C30" w:rsidRDefault="00A640E6" w:rsidP="0036159A">
            <w:pPr>
              <w:rPr>
                <w:sz w:val="20"/>
                <w:szCs w:val="20"/>
                <w:highlight w:val="green"/>
              </w:rPr>
            </w:pPr>
            <w:r w:rsidRPr="00A640E6">
              <w:rPr>
                <w:sz w:val="20"/>
                <w:szCs w:val="20"/>
              </w:rPr>
              <w:t>Project based learning</w:t>
            </w:r>
            <w:r w:rsidR="000229F0">
              <w:rPr>
                <w:sz w:val="20"/>
                <w:szCs w:val="20"/>
              </w:rPr>
              <w:t xml:space="preserve"> – projects to be assigned 2X per year </w:t>
            </w:r>
            <w:r w:rsidR="00B75875">
              <w:rPr>
                <w:sz w:val="20"/>
                <w:szCs w:val="20"/>
              </w:rPr>
              <w:t xml:space="preserve"> by spring 2021</w:t>
            </w:r>
          </w:p>
        </w:tc>
        <w:tc>
          <w:tcPr>
            <w:tcW w:w="2247" w:type="dxa"/>
            <w:shd w:val="clear" w:color="auto" w:fill="auto"/>
          </w:tcPr>
          <w:p w14:paraId="08F20C41" w14:textId="77777777" w:rsidR="009339A8" w:rsidRDefault="00B75875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2020-2021</w:t>
            </w:r>
          </w:p>
          <w:p w14:paraId="48CCC1C6" w14:textId="77777777" w:rsidR="00A640E6" w:rsidRDefault="00A640E6" w:rsidP="0036159A">
            <w:pPr>
              <w:rPr>
                <w:sz w:val="20"/>
                <w:szCs w:val="20"/>
              </w:rPr>
            </w:pPr>
          </w:p>
          <w:p w14:paraId="7232B08E" w14:textId="77777777" w:rsidR="00A640E6" w:rsidRDefault="00A640E6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 Leadership</w:t>
            </w:r>
          </w:p>
          <w:p w14:paraId="1DAC1972" w14:textId="77777777" w:rsidR="00A640E6" w:rsidRDefault="00A640E6" w:rsidP="0036159A">
            <w:pPr>
              <w:rPr>
                <w:sz w:val="20"/>
                <w:szCs w:val="20"/>
              </w:rPr>
            </w:pPr>
          </w:p>
          <w:p w14:paraId="6E58E694" w14:textId="77777777" w:rsidR="00A640E6" w:rsidRDefault="00A640E6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and School</w:t>
            </w:r>
          </w:p>
          <w:p w14:paraId="6392B67F" w14:textId="77777777" w:rsidR="00A640E6" w:rsidRDefault="00A640E6" w:rsidP="0036159A">
            <w:pPr>
              <w:rPr>
                <w:sz w:val="20"/>
                <w:szCs w:val="20"/>
              </w:rPr>
            </w:pPr>
          </w:p>
          <w:p w14:paraId="0E70145C" w14:textId="77777777" w:rsidR="00A640E6" w:rsidRDefault="00A640E6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</w:t>
            </w:r>
          </w:p>
          <w:p w14:paraId="7CC9C850" w14:textId="77777777" w:rsidR="00A640E6" w:rsidRDefault="00A640E6" w:rsidP="0036159A">
            <w:pPr>
              <w:rPr>
                <w:sz w:val="20"/>
                <w:szCs w:val="20"/>
              </w:rPr>
            </w:pPr>
          </w:p>
          <w:p w14:paraId="64169C6C" w14:textId="77777777" w:rsidR="00A640E6" w:rsidRDefault="00A640E6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</w:t>
            </w:r>
          </w:p>
          <w:p w14:paraId="527BC2B6" w14:textId="77777777" w:rsidR="00A640E6" w:rsidRDefault="00A640E6" w:rsidP="0036159A">
            <w:pPr>
              <w:rPr>
                <w:sz w:val="20"/>
                <w:szCs w:val="20"/>
              </w:rPr>
            </w:pPr>
          </w:p>
          <w:p w14:paraId="70E99409" w14:textId="77777777" w:rsidR="00A640E6" w:rsidRDefault="00A640E6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Studies Lead</w:t>
            </w:r>
          </w:p>
          <w:p w14:paraId="4BE107E4" w14:textId="77777777" w:rsidR="00A640E6" w:rsidRDefault="00A640E6" w:rsidP="0036159A">
            <w:pPr>
              <w:rPr>
                <w:sz w:val="20"/>
                <w:szCs w:val="20"/>
              </w:rPr>
            </w:pPr>
          </w:p>
          <w:p w14:paraId="12F8A1F4" w14:textId="77777777" w:rsidR="00A640E6" w:rsidRPr="00903C30" w:rsidRDefault="00A640E6" w:rsidP="0036159A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788" w:type="dxa"/>
          </w:tcPr>
          <w:p w14:paraId="6769C53C" w14:textId="77777777" w:rsidR="009339A8" w:rsidRPr="00903C30" w:rsidRDefault="009339A8" w:rsidP="0036159A">
            <w:pPr>
              <w:rPr>
                <w:sz w:val="20"/>
                <w:szCs w:val="20"/>
                <w:highlight w:val="green"/>
              </w:rPr>
            </w:pPr>
          </w:p>
        </w:tc>
      </w:tr>
      <w:tr w:rsidR="009339A8" w:rsidRPr="00190856" w14:paraId="2045BCD5" w14:textId="77777777" w:rsidTr="0036159A">
        <w:trPr>
          <w:trHeight w:val="2433"/>
        </w:trPr>
        <w:tc>
          <w:tcPr>
            <w:tcW w:w="2564" w:type="dxa"/>
          </w:tcPr>
          <w:p w14:paraId="77F31369" w14:textId="77777777" w:rsidR="00FE7071" w:rsidRDefault="00FE7071" w:rsidP="0036159A">
            <w:r>
              <w:t>TTFM survey</w:t>
            </w:r>
          </w:p>
          <w:p w14:paraId="433CAC57" w14:textId="77777777" w:rsidR="00FE7071" w:rsidRDefault="00FE7071" w:rsidP="0036159A"/>
          <w:p w14:paraId="09AC4F90" w14:textId="77777777" w:rsidR="00FE7071" w:rsidRPr="0012528F" w:rsidRDefault="00FE7071" w:rsidP="0036159A">
            <w:r>
              <w:t>ASD-S Ends Policy</w:t>
            </w:r>
          </w:p>
        </w:tc>
        <w:tc>
          <w:tcPr>
            <w:tcW w:w="2748" w:type="dxa"/>
          </w:tcPr>
          <w:p w14:paraId="32750581" w14:textId="77777777" w:rsidR="009339A8" w:rsidRPr="009339A8" w:rsidRDefault="009339A8" w:rsidP="0093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5.2 </w:t>
            </w:r>
            <w:r w:rsidRPr="009339A8">
              <w:rPr>
                <w:b/>
                <w:bCs/>
                <w:sz w:val="20"/>
                <w:szCs w:val="20"/>
                <w:lang w:val="en-CA"/>
              </w:rPr>
              <w:t>To recognize different societies and people in Canada</w:t>
            </w:r>
          </w:p>
          <w:p w14:paraId="4E60F68F" w14:textId="77777777" w:rsidR="009339A8" w:rsidRPr="00DE26C8" w:rsidRDefault="009339A8" w:rsidP="0036159A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78DFBDD6" w14:textId="77777777" w:rsidR="009339A8" w:rsidRPr="009339A8" w:rsidRDefault="009339A8" w:rsidP="009339A8">
            <w:pPr>
              <w:rPr>
                <w:sz w:val="20"/>
                <w:szCs w:val="20"/>
              </w:rPr>
            </w:pPr>
            <w:r w:rsidRPr="009339A8">
              <w:rPr>
                <w:sz w:val="20"/>
                <w:szCs w:val="20"/>
                <w:lang w:val="en-CA"/>
              </w:rPr>
              <w:t>* Guest speakers</w:t>
            </w:r>
          </w:p>
          <w:p w14:paraId="3A82BE8B" w14:textId="77777777" w:rsidR="009339A8" w:rsidRPr="009339A8" w:rsidRDefault="009339A8" w:rsidP="009339A8">
            <w:pPr>
              <w:rPr>
                <w:sz w:val="20"/>
                <w:szCs w:val="20"/>
              </w:rPr>
            </w:pPr>
            <w:r w:rsidRPr="009339A8">
              <w:rPr>
                <w:sz w:val="20"/>
                <w:szCs w:val="20"/>
                <w:lang w:val="en-CA"/>
              </w:rPr>
              <w:t>* Promote positive education strategies / celebrate.</w:t>
            </w:r>
          </w:p>
          <w:p w14:paraId="44D4A174" w14:textId="77777777" w:rsidR="009339A8" w:rsidRDefault="009339A8" w:rsidP="009339A8">
            <w:pPr>
              <w:rPr>
                <w:sz w:val="20"/>
                <w:szCs w:val="20"/>
                <w:lang w:val="en-CA"/>
              </w:rPr>
            </w:pPr>
            <w:r w:rsidRPr="009339A8">
              <w:rPr>
                <w:sz w:val="20"/>
                <w:szCs w:val="20"/>
                <w:lang w:val="en-CA"/>
              </w:rPr>
              <w:t>* Strengthen partnerships with local First Nations</w:t>
            </w:r>
            <w:r w:rsidR="00BA26C1">
              <w:rPr>
                <w:sz w:val="20"/>
                <w:szCs w:val="20"/>
                <w:lang w:val="en-CA"/>
              </w:rPr>
              <w:t>/ French/ New comer</w:t>
            </w:r>
            <w:r w:rsidRPr="009339A8">
              <w:rPr>
                <w:sz w:val="20"/>
                <w:szCs w:val="20"/>
                <w:lang w:val="en-CA"/>
              </w:rPr>
              <w:t xml:space="preserve"> communities</w:t>
            </w:r>
          </w:p>
          <w:p w14:paraId="2C42B981" w14:textId="77777777" w:rsidR="009339A8" w:rsidRPr="0012528F" w:rsidRDefault="009339A8" w:rsidP="00925E4C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14:paraId="16D365F4" w14:textId="77777777" w:rsidR="009339A8" w:rsidRDefault="000229F0" w:rsidP="0036159A">
            <w:pPr>
              <w:rPr>
                <w:sz w:val="20"/>
                <w:szCs w:val="20"/>
              </w:rPr>
            </w:pPr>
            <w:r w:rsidRPr="00B75875">
              <w:rPr>
                <w:sz w:val="20"/>
                <w:szCs w:val="20"/>
                <w:highlight w:val="yellow"/>
              </w:rPr>
              <w:t xml:space="preserve">SEL strategies taught to students and staff (lending library </w:t>
            </w:r>
            <w:r w:rsidR="0036159A" w:rsidRPr="00B75875">
              <w:rPr>
                <w:sz w:val="20"/>
                <w:szCs w:val="20"/>
                <w:highlight w:val="yellow"/>
              </w:rPr>
              <w:t>and lesson plans created by Dec</w:t>
            </w:r>
            <w:r w:rsidRPr="00B75875">
              <w:rPr>
                <w:sz w:val="20"/>
                <w:szCs w:val="20"/>
                <w:highlight w:val="yellow"/>
              </w:rPr>
              <w:t xml:space="preserve"> 2019)</w:t>
            </w:r>
          </w:p>
          <w:p w14:paraId="46FAFE2F" w14:textId="77777777" w:rsidR="000229F0" w:rsidRPr="0012528F" w:rsidRDefault="0030301B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 Presentations yearly and Hands on workshops on Native Arts / crafts for Enrichment block</w:t>
            </w:r>
          </w:p>
        </w:tc>
        <w:tc>
          <w:tcPr>
            <w:tcW w:w="2247" w:type="dxa"/>
            <w:shd w:val="clear" w:color="auto" w:fill="auto"/>
          </w:tcPr>
          <w:p w14:paraId="25F621EC" w14:textId="77777777" w:rsidR="009339A8" w:rsidRDefault="00BA26C1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2020-2021</w:t>
            </w:r>
          </w:p>
          <w:p w14:paraId="6E803432" w14:textId="77777777" w:rsidR="002F6243" w:rsidRDefault="002F6243" w:rsidP="0036159A">
            <w:pPr>
              <w:rPr>
                <w:sz w:val="20"/>
                <w:szCs w:val="20"/>
              </w:rPr>
            </w:pPr>
          </w:p>
          <w:p w14:paraId="475F5DB8" w14:textId="77777777" w:rsidR="002F6243" w:rsidRDefault="002F6243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</w:t>
            </w:r>
          </w:p>
          <w:p w14:paraId="309B49EA" w14:textId="77777777" w:rsidR="002F6243" w:rsidRDefault="002F6243" w:rsidP="0036159A">
            <w:pPr>
              <w:rPr>
                <w:sz w:val="20"/>
                <w:szCs w:val="20"/>
              </w:rPr>
            </w:pPr>
          </w:p>
          <w:p w14:paraId="506F6954" w14:textId="77777777" w:rsidR="002F6243" w:rsidRDefault="002F6243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</w:t>
            </w:r>
          </w:p>
          <w:p w14:paraId="5D2894C1" w14:textId="77777777" w:rsidR="002F6243" w:rsidRDefault="002F6243" w:rsidP="0036159A">
            <w:pPr>
              <w:rPr>
                <w:sz w:val="20"/>
                <w:szCs w:val="20"/>
              </w:rPr>
            </w:pPr>
          </w:p>
          <w:p w14:paraId="78DF96C3" w14:textId="77777777" w:rsidR="002F6243" w:rsidRPr="0012528F" w:rsidRDefault="002F6243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Leads</w:t>
            </w:r>
          </w:p>
        </w:tc>
        <w:tc>
          <w:tcPr>
            <w:tcW w:w="2788" w:type="dxa"/>
          </w:tcPr>
          <w:p w14:paraId="34A7B133" w14:textId="77777777" w:rsidR="009339A8" w:rsidRPr="0012528F" w:rsidRDefault="009339A8" w:rsidP="0036159A">
            <w:pPr>
              <w:rPr>
                <w:sz w:val="20"/>
                <w:szCs w:val="20"/>
              </w:rPr>
            </w:pPr>
          </w:p>
        </w:tc>
      </w:tr>
      <w:tr w:rsidR="009339A8" w:rsidRPr="00190856" w14:paraId="58D053B3" w14:textId="77777777" w:rsidTr="0036159A">
        <w:trPr>
          <w:trHeight w:val="2433"/>
        </w:trPr>
        <w:tc>
          <w:tcPr>
            <w:tcW w:w="2564" w:type="dxa"/>
          </w:tcPr>
          <w:p w14:paraId="2E69FFE9" w14:textId="77777777" w:rsidR="009339A8" w:rsidRDefault="00FE7071" w:rsidP="0036159A">
            <w:r>
              <w:lastRenderedPageBreak/>
              <w:t>Power School</w:t>
            </w:r>
          </w:p>
          <w:p w14:paraId="338B60E4" w14:textId="77777777" w:rsidR="00FE7071" w:rsidRDefault="00FE7071" w:rsidP="0036159A"/>
          <w:p w14:paraId="0510DD1A" w14:textId="77777777" w:rsidR="00FE7071" w:rsidRDefault="00FE7071" w:rsidP="0036159A">
            <w:r>
              <w:t>Playground Data / PLR</w:t>
            </w:r>
          </w:p>
          <w:p w14:paraId="72FEF2DA" w14:textId="77777777" w:rsidR="00FE7071" w:rsidRDefault="00FE7071" w:rsidP="0036159A"/>
          <w:p w14:paraId="39B78F2E" w14:textId="77777777" w:rsidR="00FE7071" w:rsidRDefault="00FE7071" w:rsidP="0036159A">
            <w:r>
              <w:t>TTFM</w:t>
            </w:r>
          </w:p>
          <w:p w14:paraId="51FCA676" w14:textId="77777777" w:rsidR="00FE7071" w:rsidRDefault="00FE7071" w:rsidP="0036159A"/>
          <w:p w14:paraId="648AD308" w14:textId="77777777" w:rsidR="00FE7071" w:rsidRDefault="00FE7071" w:rsidP="0036159A">
            <w:r>
              <w:t>Wellness Survey</w:t>
            </w:r>
          </w:p>
          <w:p w14:paraId="3CCED5C3" w14:textId="77777777" w:rsidR="00FE7071" w:rsidRDefault="00FE7071" w:rsidP="0036159A"/>
          <w:p w14:paraId="65EB7D58" w14:textId="77777777" w:rsidR="00FE7071" w:rsidRDefault="00FE7071" w:rsidP="0036159A">
            <w:r>
              <w:t>Teacher Perception Survey</w:t>
            </w:r>
          </w:p>
          <w:p w14:paraId="16347B34" w14:textId="77777777" w:rsidR="00FE7071" w:rsidRDefault="00FE7071" w:rsidP="0036159A"/>
          <w:p w14:paraId="76673262" w14:textId="77777777" w:rsidR="00FE7071" w:rsidRPr="0012528F" w:rsidRDefault="00FE7071" w:rsidP="0036159A">
            <w:r>
              <w:t>PBIS Staff Survey</w:t>
            </w:r>
          </w:p>
        </w:tc>
        <w:tc>
          <w:tcPr>
            <w:tcW w:w="2748" w:type="dxa"/>
          </w:tcPr>
          <w:p w14:paraId="7004D827" w14:textId="77777777" w:rsidR="009339A8" w:rsidRPr="009339A8" w:rsidRDefault="009339A8" w:rsidP="0093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5.3 </w:t>
            </w:r>
            <w:r w:rsidRPr="009339A8">
              <w:rPr>
                <w:b/>
                <w:bCs/>
                <w:sz w:val="20"/>
                <w:szCs w:val="20"/>
                <w:lang w:val="en-CA"/>
              </w:rPr>
              <w:t>To improve the quality of the positive learning and working environment.</w:t>
            </w:r>
          </w:p>
          <w:p w14:paraId="04E5486F" w14:textId="77777777" w:rsidR="009339A8" w:rsidRDefault="009339A8" w:rsidP="0036159A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6B186BF7" w14:textId="77777777" w:rsidR="009339A8" w:rsidRPr="009339A8" w:rsidRDefault="009339A8" w:rsidP="009339A8">
            <w:pPr>
              <w:rPr>
                <w:sz w:val="20"/>
                <w:szCs w:val="20"/>
              </w:rPr>
            </w:pPr>
            <w:r w:rsidRPr="009339A8">
              <w:rPr>
                <w:sz w:val="20"/>
                <w:szCs w:val="20"/>
                <w:lang w:val="en-CA"/>
              </w:rPr>
              <w:t>* Expand PBIS in schools and restorative practices training</w:t>
            </w:r>
          </w:p>
          <w:p w14:paraId="22F2D1ED" w14:textId="77777777" w:rsidR="009339A8" w:rsidRPr="009339A8" w:rsidRDefault="009339A8" w:rsidP="009339A8">
            <w:pPr>
              <w:rPr>
                <w:sz w:val="20"/>
                <w:szCs w:val="20"/>
              </w:rPr>
            </w:pPr>
            <w:r w:rsidRPr="009339A8">
              <w:rPr>
                <w:sz w:val="20"/>
                <w:szCs w:val="20"/>
                <w:lang w:val="en-CA"/>
              </w:rPr>
              <w:t>* Establish a calming area and classroom access to multi-sensory tools</w:t>
            </w:r>
          </w:p>
          <w:p w14:paraId="586C39DA" w14:textId="77777777" w:rsidR="009339A8" w:rsidRPr="009339A8" w:rsidRDefault="009339A8" w:rsidP="009339A8">
            <w:pPr>
              <w:rPr>
                <w:sz w:val="20"/>
                <w:szCs w:val="20"/>
              </w:rPr>
            </w:pPr>
            <w:r w:rsidRPr="009339A8">
              <w:rPr>
                <w:sz w:val="20"/>
                <w:szCs w:val="20"/>
                <w:lang w:val="en-CA"/>
              </w:rPr>
              <w:t>* Increase parent involvement via feedback, suggestions, and Home and School</w:t>
            </w:r>
            <w:r w:rsidR="0030301B">
              <w:rPr>
                <w:sz w:val="20"/>
                <w:szCs w:val="20"/>
                <w:lang w:val="en-CA"/>
              </w:rPr>
              <w:t>/ PSSC</w:t>
            </w:r>
            <w:r w:rsidRPr="009339A8">
              <w:rPr>
                <w:sz w:val="20"/>
                <w:szCs w:val="20"/>
                <w:lang w:val="en-CA"/>
              </w:rPr>
              <w:t xml:space="preserve"> meetings</w:t>
            </w:r>
          </w:p>
          <w:p w14:paraId="4AF44858" w14:textId="77777777" w:rsidR="009339A8" w:rsidRPr="0012528F" w:rsidRDefault="009339A8" w:rsidP="0036159A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14:paraId="1888443E" w14:textId="77777777" w:rsidR="009339A8" w:rsidRDefault="0030301B" w:rsidP="0036159A">
            <w:pPr>
              <w:rPr>
                <w:sz w:val="20"/>
                <w:szCs w:val="20"/>
              </w:rPr>
            </w:pPr>
            <w:r w:rsidRPr="00B75875">
              <w:rPr>
                <w:sz w:val="20"/>
                <w:szCs w:val="20"/>
                <w:highlight w:val="yellow"/>
              </w:rPr>
              <w:t>PBIS to be planned an</w:t>
            </w:r>
            <w:r w:rsidR="0036159A" w:rsidRPr="00B75875">
              <w:rPr>
                <w:sz w:val="20"/>
                <w:szCs w:val="20"/>
                <w:highlight w:val="yellow"/>
              </w:rPr>
              <w:t>d</w:t>
            </w:r>
            <w:r w:rsidRPr="00B75875">
              <w:rPr>
                <w:sz w:val="20"/>
                <w:szCs w:val="20"/>
                <w:highlight w:val="yellow"/>
              </w:rPr>
              <w:t xml:space="preserve"> implemented by September 2019</w:t>
            </w:r>
          </w:p>
          <w:p w14:paraId="3EAEC40F" w14:textId="77777777" w:rsidR="0030301B" w:rsidRDefault="0030301B" w:rsidP="0036159A">
            <w:pPr>
              <w:rPr>
                <w:sz w:val="20"/>
                <w:szCs w:val="20"/>
              </w:rPr>
            </w:pPr>
            <w:r w:rsidRPr="00B75875">
              <w:rPr>
                <w:sz w:val="20"/>
                <w:szCs w:val="20"/>
                <w:highlight w:val="red"/>
              </w:rPr>
              <w:t>Sensory items and fidgets purchased by March 2019</w:t>
            </w:r>
          </w:p>
          <w:p w14:paraId="51A43C81" w14:textId="77777777" w:rsidR="0030301B" w:rsidRDefault="0030301B" w:rsidP="0036159A">
            <w:pPr>
              <w:rPr>
                <w:sz w:val="20"/>
                <w:szCs w:val="20"/>
              </w:rPr>
            </w:pPr>
            <w:r w:rsidRPr="00B75875">
              <w:rPr>
                <w:sz w:val="20"/>
                <w:szCs w:val="20"/>
                <w:highlight w:val="red"/>
              </w:rPr>
              <w:t xml:space="preserve">PSSC involved in the creation and editing of this document. </w:t>
            </w:r>
            <w:r w:rsidRPr="00B75875">
              <w:rPr>
                <w:sz w:val="20"/>
                <w:szCs w:val="20"/>
                <w:highlight w:val="yellow"/>
              </w:rPr>
              <w:t>Parents to be involved in Enrichment block and potentially clubs for 40 minutes per week</w:t>
            </w:r>
            <w:r>
              <w:rPr>
                <w:sz w:val="20"/>
                <w:szCs w:val="20"/>
              </w:rPr>
              <w:t>.</w:t>
            </w:r>
          </w:p>
          <w:p w14:paraId="24B1FE87" w14:textId="77777777" w:rsidR="00BE60B9" w:rsidRPr="0012528F" w:rsidRDefault="00BE60B9" w:rsidP="0036159A">
            <w:pPr>
              <w:rPr>
                <w:sz w:val="20"/>
                <w:szCs w:val="20"/>
              </w:rPr>
            </w:pPr>
            <w:r w:rsidRPr="00B75875">
              <w:rPr>
                <w:sz w:val="20"/>
                <w:szCs w:val="20"/>
                <w:highlight w:val="red"/>
              </w:rPr>
              <w:t>Connection Groups</w:t>
            </w:r>
          </w:p>
        </w:tc>
        <w:tc>
          <w:tcPr>
            <w:tcW w:w="2247" w:type="dxa"/>
            <w:shd w:val="clear" w:color="auto" w:fill="auto"/>
          </w:tcPr>
          <w:p w14:paraId="5B7E3677" w14:textId="77777777" w:rsidR="009339A8" w:rsidRDefault="00B75875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Sept.</w:t>
            </w:r>
            <w:r w:rsidR="00BA26C1">
              <w:rPr>
                <w:sz w:val="20"/>
                <w:szCs w:val="20"/>
              </w:rPr>
              <w:t xml:space="preserve"> 2019</w:t>
            </w:r>
          </w:p>
          <w:p w14:paraId="13FC60A1" w14:textId="77777777" w:rsidR="002F6243" w:rsidRDefault="002F6243" w:rsidP="0036159A">
            <w:pPr>
              <w:rPr>
                <w:sz w:val="20"/>
                <w:szCs w:val="20"/>
              </w:rPr>
            </w:pPr>
          </w:p>
          <w:p w14:paraId="5413BB75" w14:textId="77777777" w:rsidR="002F6243" w:rsidRDefault="002F6243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PBIS Team</w:t>
            </w:r>
          </w:p>
          <w:p w14:paraId="140B4F79" w14:textId="77777777" w:rsidR="002F6243" w:rsidRDefault="002F6243" w:rsidP="0036159A">
            <w:pPr>
              <w:rPr>
                <w:sz w:val="20"/>
                <w:szCs w:val="20"/>
              </w:rPr>
            </w:pPr>
          </w:p>
          <w:p w14:paraId="10F491E0" w14:textId="77777777" w:rsidR="002F6243" w:rsidRDefault="002F6243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</w:t>
            </w:r>
          </w:p>
          <w:p w14:paraId="118D0BB4" w14:textId="77777777" w:rsidR="002F6243" w:rsidRDefault="002F6243" w:rsidP="0036159A">
            <w:pPr>
              <w:rPr>
                <w:sz w:val="20"/>
                <w:szCs w:val="20"/>
              </w:rPr>
            </w:pPr>
          </w:p>
          <w:p w14:paraId="6B06BD3F" w14:textId="77777777" w:rsidR="002F6243" w:rsidRDefault="002F6243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</w:t>
            </w:r>
          </w:p>
          <w:p w14:paraId="7C971750" w14:textId="77777777" w:rsidR="002F6243" w:rsidRDefault="002F6243" w:rsidP="0036159A">
            <w:pPr>
              <w:rPr>
                <w:sz w:val="20"/>
                <w:szCs w:val="20"/>
              </w:rPr>
            </w:pPr>
          </w:p>
          <w:p w14:paraId="4B665AF6" w14:textId="77777777" w:rsidR="002F6243" w:rsidRDefault="002F6243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</w:t>
            </w:r>
          </w:p>
          <w:p w14:paraId="30BC75CC" w14:textId="77777777" w:rsidR="002F6243" w:rsidRDefault="002F6243" w:rsidP="0036159A">
            <w:pPr>
              <w:rPr>
                <w:sz w:val="20"/>
                <w:szCs w:val="20"/>
              </w:rPr>
            </w:pPr>
          </w:p>
          <w:p w14:paraId="48FFD233" w14:textId="77777777" w:rsidR="002F6243" w:rsidRPr="0012528F" w:rsidRDefault="002F6243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</w:t>
            </w:r>
          </w:p>
        </w:tc>
        <w:tc>
          <w:tcPr>
            <w:tcW w:w="2788" w:type="dxa"/>
          </w:tcPr>
          <w:p w14:paraId="192FC61F" w14:textId="77777777" w:rsidR="009339A8" w:rsidRPr="0012528F" w:rsidRDefault="009339A8" w:rsidP="0036159A">
            <w:pPr>
              <w:rPr>
                <w:sz w:val="20"/>
                <w:szCs w:val="20"/>
              </w:rPr>
            </w:pPr>
          </w:p>
        </w:tc>
      </w:tr>
    </w:tbl>
    <w:p w14:paraId="4B27DBF5" w14:textId="77777777" w:rsidR="0028136F" w:rsidRPr="00DE26C8" w:rsidRDefault="000D24BF" w:rsidP="00DE26C8">
      <w:pPr>
        <w:rPr>
          <w:sz w:val="32"/>
          <w:szCs w:val="32"/>
        </w:rPr>
      </w:pPr>
      <w:r>
        <w:rPr>
          <w:i/>
          <w:sz w:val="28"/>
          <w:szCs w:val="28"/>
        </w:rPr>
        <w:t xml:space="preserve"> </w:t>
      </w:r>
    </w:p>
    <w:p w14:paraId="532E2F5A" w14:textId="77777777" w:rsidR="0028136F" w:rsidRDefault="0028136F" w:rsidP="003F59F4"/>
    <w:p w14:paraId="2DDB785F" w14:textId="77777777" w:rsidR="0028136F" w:rsidRDefault="0028136F" w:rsidP="003F59F4"/>
    <w:p w14:paraId="57A5A4D5" w14:textId="77777777" w:rsidR="002809AA" w:rsidRDefault="002809AA" w:rsidP="003F59F4"/>
    <w:p w14:paraId="08B174CC" w14:textId="77777777" w:rsidR="002809AA" w:rsidRDefault="002809AA" w:rsidP="003F59F4"/>
    <w:p w14:paraId="1ADA5B6D" w14:textId="77777777" w:rsidR="0015738B" w:rsidRDefault="0015738B" w:rsidP="006D7576">
      <w:pPr>
        <w:tabs>
          <w:tab w:val="center" w:pos="4860"/>
          <w:tab w:val="left" w:pos="6620"/>
        </w:tabs>
        <w:rPr>
          <w:b/>
          <w:i/>
          <w:sz w:val="32"/>
          <w:szCs w:val="32"/>
        </w:rPr>
      </w:pPr>
    </w:p>
    <w:p w14:paraId="45F2299B" w14:textId="77777777" w:rsidR="0015738B" w:rsidRDefault="0015738B" w:rsidP="00AD1F73">
      <w:pPr>
        <w:tabs>
          <w:tab w:val="center" w:pos="4860"/>
          <w:tab w:val="left" w:pos="6620"/>
        </w:tabs>
        <w:jc w:val="center"/>
        <w:rPr>
          <w:b/>
          <w:i/>
          <w:sz w:val="32"/>
          <w:szCs w:val="32"/>
        </w:rPr>
      </w:pPr>
    </w:p>
    <w:p w14:paraId="7633044F" w14:textId="77777777" w:rsidR="0036088B" w:rsidRDefault="0036088B" w:rsidP="0036088B">
      <w:pPr>
        <w:rPr>
          <w:i/>
          <w:sz w:val="96"/>
          <w:szCs w:val="96"/>
        </w:rPr>
      </w:pPr>
    </w:p>
    <w:p w14:paraId="1E394536" w14:textId="77777777" w:rsidR="00BE626C" w:rsidRDefault="00BE626C" w:rsidP="0036088B">
      <w:pPr>
        <w:rPr>
          <w:b/>
          <w:sz w:val="32"/>
          <w:szCs w:val="32"/>
        </w:rPr>
      </w:pPr>
    </w:p>
    <w:p w14:paraId="1620DB7F" w14:textId="77777777" w:rsidR="00BE626C" w:rsidRDefault="00BE626C" w:rsidP="0036088B">
      <w:pPr>
        <w:rPr>
          <w:b/>
          <w:sz w:val="32"/>
          <w:szCs w:val="32"/>
        </w:rPr>
      </w:pPr>
    </w:p>
    <w:p w14:paraId="0591576E" w14:textId="77777777" w:rsidR="00A62AA0" w:rsidRDefault="00A62AA0" w:rsidP="0036088B">
      <w:pPr>
        <w:rPr>
          <w:b/>
          <w:sz w:val="32"/>
          <w:szCs w:val="32"/>
        </w:rPr>
      </w:pPr>
    </w:p>
    <w:p w14:paraId="33D3C498" w14:textId="77777777" w:rsidR="00A62AA0" w:rsidRDefault="00A62AA0" w:rsidP="0036088B">
      <w:pPr>
        <w:rPr>
          <w:b/>
          <w:sz w:val="32"/>
          <w:szCs w:val="32"/>
        </w:rPr>
      </w:pPr>
    </w:p>
    <w:p w14:paraId="5E29C672" w14:textId="77777777" w:rsidR="009339A8" w:rsidRDefault="009339A8" w:rsidP="0036088B">
      <w:pPr>
        <w:rPr>
          <w:b/>
          <w:sz w:val="32"/>
          <w:szCs w:val="32"/>
        </w:rPr>
      </w:pPr>
    </w:p>
    <w:p w14:paraId="03AEEB58" w14:textId="77777777" w:rsidR="009339A8" w:rsidRDefault="009339A8" w:rsidP="0036088B">
      <w:pPr>
        <w:rPr>
          <w:b/>
          <w:sz w:val="32"/>
          <w:szCs w:val="32"/>
        </w:rPr>
      </w:pPr>
    </w:p>
    <w:p w14:paraId="68873FF8" w14:textId="77777777" w:rsidR="009339A8" w:rsidRDefault="009339A8" w:rsidP="0036088B">
      <w:pPr>
        <w:rPr>
          <w:b/>
          <w:sz w:val="32"/>
          <w:szCs w:val="32"/>
        </w:rPr>
      </w:pPr>
    </w:p>
    <w:p w14:paraId="3DE61BF6" w14:textId="726AF0C2" w:rsidR="007F797B" w:rsidRDefault="007F797B" w:rsidP="007F797B">
      <w:pPr>
        <w:rPr>
          <w:b/>
          <w:bCs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Ends Policy </w:t>
      </w:r>
      <w:r w:rsidR="00CB7C74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: </w:t>
      </w:r>
      <w:r w:rsidRPr="007F797B">
        <w:rPr>
          <w:b/>
          <w:bCs/>
          <w:sz w:val="32"/>
          <w:szCs w:val="32"/>
        </w:rPr>
        <w:t>The Morna community will promote the value of education through effective partnerships and positive pro-active communication.</w:t>
      </w:r>
    </w:p>
    <w:p w14:paraId="3FCB9498" w14:textId="77777777" w:rsidR="00ED79F3" w:rsidRPr="0036088B" w:rsidRDefault="00ED79F3" w:rsidP="007F797B">
      <w:pPr>
        <w:rPr>
          <w:b/>
          <w:sz w:val="32"/>
          <w:szCs w:val="32"/>
        </w:rPr>
      </w:pPr>
    </w:p>
    <w:p w14:paraId="00105819" w14:textId="77777777" w:rsidR="007F797B" w:rsidRPr="00BA7C52" w:rsidRDefault="00CB7C74" w:rsidP="007F797B">
      <w:pPr>
        <w:rPr>
          <w:sz w:val="28"/>
          <w:szCs w:val="28"/>
        </w:rPr>
      </w:pPr>
      <w:r>
        <w:rPr>
          <w:i/>
          <w:sz w:val="28"/>
          <w:szCs w:val="28"/>
        </w:rPr>
        <w:pict w14:anchorId="1F9C890E">
          <v:shape id="_x0000_i1033" type="#_x0000_t75" style="width:6in;height:7.2pt" o:hrpct="0" o:hralign="center" o:hr="t">
            <v:imagedata r:id="rId12" o:title="BD14845_"/>
          </v:shape>
        </w:pict>
      </w:r>
    </w:p>
    <w:p w14:paraId="0E10787F" w14:textId="77777777" w:rsidR="007F797B" w:rsidRPr="0037753B" w:rsidRDefault="007F797B" w:rsidP="007F797B">
      <w:pPr>
        <w:rPr>
          <w:i/>
          <w:sz w:val="28"/>
          <w:szCs w:val="28"/>
        </w:rPr>
      </w:pPr>
    </w:p>
    <w:tbl>
      <w:tblPr>
        <w:tblStyle w:val="TableGrid"/>
        <w:tblW w:w="14575" w:type="dxa"/>
        <w:tblInd w:w="-185" w:type="dxa"/>
        <w:tblLook w:val="01E0" w:firstRow="1" w:lastRow="1" w:firstColumn="1" w:lastColumn="1" w:noHBand="0" w:noVBand="0"/>
      </w:tblPr>
      <w:tblGrid>
        <w:gridCol w:w="2564"/>
        <w:gridCol w:w="2748"/>
        <w:gridCol w:w="2155"/>
        <w:gridCol w:w="2073"/>
        <w:gridCol w:w="2247"/>
        <w:gridCol w:w="2788"/>
      </w:tblGrid>
      <w:tr w:rsidR="009339A8" w:rsidRPr="00BA7C52" w14:paraId="7DE8A240" w14:textId="77777777" w:rsidTr="0036159A">
        <w:trPr>
          <w:trHeight w:val="665"/>
        </w:trPr>
        <w:tc>
          <w:tcPr>
            <w:tcW w:w="2564" w:type="dxa"/>
            <w:tcBorders>
              <w:bottom w:val="single" w:sz="4" w:space="0" w:color="auto"/>
            </w:tcBorders>
            <w:shd w:val="clear" w:color="auto" w:fill="95B3D7"/>
          </w:tcPr>
          <w:p w14:paraId="28EB6992" w14:textId="77777777" w:rsidR="009339A8" w:rsidRPr="00505536" w:rsidRDefault="009339A8" w:rsidP="0036159A">
            <w:pPr>
              <w:jc w:val="center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Baseline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95B3D7"/>
          </w:tcPr>
          <w:p w14:paraId="6A3DC778" w14:textId="77777777" w:rsidR="009339A8" w:rsidRPr="00505536" w:rsidRDefault="009339A8" w:rsidP="0036159A">
            <w:pPr>
              <w:jc w:val="center"/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Indicators of Success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95B3D7"/>
          </w:tcPr>
          <w:p w14:paraId="5F1A2E85" w14:textId="77777777" w:rsidR="009339A8" w:rsidRPr="00B85CBB" w:rsidRDefault="009339A8" w:rsidP="0036159A">
            <w:pPr>
              <w:rPr>
                <w:b/>
                <w:sz w:val="18"/>
                <w:szCs w:val="18"/>
              </w:rPr>
            </w:pPr>
            <w:r w:rsidRPr="00B85CBB">
              <w:rPr>
                <w:b/>
                <w:sz w:val="18"/>
                <w:szCs w:val="18"/>
              </w:rPr>
              <w:t>Targeted Research-Based Strategies/Actions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95B3D7"/>
          </w:tcPr>
          <w:p w14:paraId="0A777BB0" w14:textId="77777777" w:rsidR="009339A8" w:rsidRPr="00505536" w:rsidRDefault="009339A8" w:rsidP="0036159A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Monitoring &amp; Accountability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95B3D7"/>
          </w:tcPr>
          <w:p w14:paraId="24D0BA79" w14:textId="77777777" w:rsidR="009339A8" w:rsidRDefault="009339A8" w:rsidP="0036159A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Responsibility/</w:t>
            </w:r>
          </w:p>
          <w:p w14:paraId="768E7BE3" w14:textId="77777777" w:rsidR="009339A8" w:rsidRPr="00505536" w:rsidRDefault="009339A8" w:rsidP="0036159A">
            <w:pPr>
              <w:rPr>
                <w:b/>
                <w:sz w:val="18"/>
                <w:szCs w:val="18"/>
              </w:rPr>
            </w:pPr>
            <w:r w:rsidRPr="00505536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shd w:val="clear" w:color="auto" w:fill="95B3D7"/>
          </w:tcPr>
          <w:p w14:paraId="53339BB0" w14:textId="77777777" w:rsidR="009339A8" w:rsidRPr="00505536" w:rsidRDefault="009339A8" w:rsidP="003615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Progress notes</w:t>
            </w:r>
          </w:p>
        </w:tc>
      </w:tr>
      <w:tr w:rsidR="009339A8" w:rsidRPr="00190856" w14:paraId="65A2F347" w14:textId="77777777" w:rsidTr="0036159A">
        <w:trPr>
          <w:trHeight w:val="3748"/>
        </w:trPr>
        <w:tc>
          <w:tcPr>
            <w:tcW w:w="2564" w:type="dxa"/>
          </w:tcPr>
          <w:p w14:paraId="60A55FFE" w14:textId="77777777" w:rsidR="009339A8" w:rsidRDefault="000735D7" w:rsidP="0036159A">
            <w:r>
              <w:t>TTFM (enrichment / clubs)</w:t>
            </w:r>
          </w:p>
          <w:p w14:paraId="43607F18" w14:textId="77777777" w:rsidR="000735D7" w:rsidRDefault="000735D7" w:rsidP="0036159A"/>
          <w:p w14:paraId="67F8A42B" w14:textId="77777777" w:rsidR="000735D7" w:rsidRDefault="000735D7" w:rsidP="0036159A">
            <w:r>
              <w:t>ASD-s Ends Policy</w:t>
            </w:r>
          </w:p>
          <w:p w14:paraId="48BEE767" w14:textId="77777777" w:rsidR="000735D7" w:rsidRDefault="000735D7" w:rsidP="0036159A"/>
          <w:p w14:paraId="5EC035D4" w14:textId="77777777" w:rsidR="000735D7" w:rsidRDefault="000735D7" w:rsidP="0036159A">
            <w:r>
              <w:t xml:space="preserve">Provincial Assessments </w:t>
            </w:r>
          </w:p>
          <w:p w14:paraId="0EDDF6F0" w14:textId="77777777" w:rsidR="000735D7" w:rsidRDefault="000735D7" w:rsidP="0036159A"/>
          <w:p w14:paraId="7456FE65" w14:textId="77777777" w:rsidR="000735D7" w:rsidRPr="0012528F" w:rsidRDefault="000735D7" w:rsidP="0036159A">
            <w:r>
              <w:t>PBIS Staff Survey</w:t>
            </w:r>
          </w:p>
        </w:tc>
        <w:tc>
          <w:tcPr>
            <w:tcW w:w="2748" w:type="dxa"/>
          </w:tcPr>
          <w:p w14:paraId="486A6526" w14:textId="0D95E92D" w:rsidR="009339A8" w:rsidRPr="009339A8" w:rsidRDefault="00CB7C74" w:rsidP="0093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339A8">
              <w:rPr>
                <w:b/>
                <w:sz w:val="20"/>
                <w:szCs w:val="20"/>
              </w:rPr>
              <w:t xml:space="preserve">.1 </w:t>
            </w:r>
            <w:r w:rsidR="009339A8" w:rsidRPr="009339A8">
              <w:rPr>
                <w:b/>
                <w:bCs/>
                <w:sz w:val="20"/>
                <w:szCs w:val="20"/>
                <w:lang w:val="en-CA"/>
              </w:rPr>
              <w:t>To establish partnerships with outside groups to aid the curriculum</w:t>
            </w:r>
          </w:p>
          <w:p w14:paraId="34B73168" w14:textId="77777777" w:rsidR="009339A8" w:rsidRPr="00B85CBB" w:rsidRDefault="009339A8" w:rsidP="0036159A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72EF2B02" w14:textId="77777777" w:rsidR="00ED79F3" w:rsidRPr="00ED79F3" w:rsidRDefault="00ED79F3" w:rsidP="00ED79F3">
            <w:pPr>
              <w:rPr>
                <w:sz w:val="20"/>
                <w:szCs w:val="20"/>
              </w:rPr>
            </w:pPr>
            <w:r w:rsidRPr="00ED79F3">
              <w:rPr>
                <w:sz w:val="20"/>
                <w:szCs w:val="20"/>
                <w:lang w:val="en-CA"/>
              </w:rPr>
              <w:t>*Pursue ways to introduce coding to students</w:t>
            </w:r>
          </w:p>
          <w:p w14:paraId="5C51EFD3" w14:textId="77777777" w:rsidR="00ED79F3" w:rsidRPr="00ED79F3" w:rsidRDefault="00ED79F3" w:rsidP="00ED79F3">
            <w:pPr>
              <w:rPr>
                <w:sz w:val="20"/>
                <w:szCs w:val="20"/>
              </w:rPr>
            </w:pPr>
            <w:r w:rsidRPr="00ED79F3">
              <w:rPr>
                <w:sz w:val="20"/>
                <w:szCs w:val="20"/>
                <w:lang w:val="en-CA"/>
              </w:rPr>
              <w:t>*Project based learning opportunities</w:t>
            </w:r>
          </w:p>
          <w:p w14:paraId="4E6A547B" w14:textId="77777777" w:rsidR="00ED79F3" w:rsidRPr="00ED79F3" w:rsidRDefault="00ED79F3" w:rsidP="00ED79F3">
            <w:pPr>
              <w:rPr>
                <w:sz w:val="20"/>
                <w:szCs w:val="20"/>
              </w:rPr>
            </w:pPr>
            <w:r w:rsidRPr="00ED79F3">
              <w:rPr>
                <w:sz w:val="20"/>
                <w:szCs w:val="20"/>
                <w:lang w:val="en-CA"/>
              </w:rPr>
              <w:t>*Guest speakers</w:t>
            </w:r>
          </w:p>
          <w:p w14:paraId="6037E2ED" w14:textId="77777777" w:rsidR="00ED79F3" w:rsidRPr="00ED79F3" w:rsidRDefault="00ED79F3" w:rsidP="00ED79F3">
            <w:pPr>
              <w:rPr>
                <w:sz w:val="20"/>
                <w:szCs w:val="20"/>
              </w:rPr>
            </w:pPr>
            <w:r w:rsidRPr="00ED79F3">
              <w:rPr>
                <w:sz w:val="20"/>
                <w:szCs w:val="20"/>
                <w:lang w:val="en-CA"/>
              </w:rPr>
              <w:t>*ISD - Child and Youth</w:t>
            </w:r>
          </w:p>
          <w:p w14:paraId="5B097BAF" w14:textId="77777777" w:rsidR="00ED79F3" w:rsidRPr="00ED79F3" w:rsidRDefault="00ED79F3" w:rsidP="00ED79F3">
            <w:pPr>
              <w:rPr>
                <w:sz w:val="20"/>
                <w:szCs w:val="20"/>
              </w:rPr>
            </w:pPr>
            <w:r w:rsidRPr="00ED79F3">
              <w:rPr>
                <w:sz w:val="20"/>
                <w:szCs w:val="20"/>
                <w:lang w:val="en-CA"/>
              </w:rPr>
              <w:t xml:space="preserve">* Crane Mountain </w:t>
            </w:r>
          </w:p>
          <w:p w14:paraId="15DABD65" w14:textId="77777777" w:rsidR="00ED79F3" w:rsidRPr="00ED79F3" w:rsidRDefault="00ED79F3" w:rsidP="00ED79F3">
            <w:pPr>
              <w:rPr>
                <w:sz w:val="20"/>
                <w:szCs w:val="20"/>
              </w:rPr>
            </w:pPr>
            <w:r w:rsidRPr="00ED79F3">
              <w:rPr>
                <w:sz w:val="20"/>
                <w:szCs w:val="20"/>
                <w:lang w:val="en-CA"/>
              </w:rPr>
              <w:t>* ELF</w:t>
            </w:r>
          </w:p>
          <w:p w14:paraId="03A096D9" w14:textId="77777777" w:rsidR="009339A8" w:rsidRPr="00B85CBB" w:rsidRDefault="009339A8" w:rsidP="0036159A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14:paraId="42C7BD6D" w14:textId="77777777" w:rsidR="009339A8" w:rsidRDefault="00BA26C1" w:rsidP="0036159A">
            <w:pPr>
              <w:rPr>
                <w:sz w:val="20"/>
                <w:szCs w:val="20"/>
              </w:rPr>
            </w:pPr>
            <w:r w:rsidRPr="00B75875">
              <w:rPr>
                <w:sz w:val="20"/>
                <w:szCs w:val="20"/>
                <w:highlight w:val="red"/>
              </w:rPr>
              <w:t>Code Mobile visit March 2019</w:t>
            </w:r>
          </w:p>
          <w:p w14:paraId="03BADA17" w14:textId="77777777" w:rsidR="00BA26C1" w:rsidRDefault="00BA26C1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based learning at least 2x per year</w:t>
            </w:r>
            <w:r w:rsidR="00B75875">
              <w:rPr>
                <w:sz w:val="20"/>
                <w:szCs w:val="20"/>
              </w:rPr>
              <w:t xml:space="preserve"> Spring 2021</w:t>
            </w:r>
          </w:p>
          <w:p w14:paraId="324D4F84" w14:textId="77777777" w:rsidR="00BA26C1" w:rsidRDefault="00BA26C1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Guest Speakers for Career week from community businesses as well as parents.</w:t>
            </w:r>
            <w:r w:rsidR="000735D7">
              <w:rPr>
                <w:sz w:val="20"/>
                <w:szCs w:val="20"/>
              </w:rPr>
              <w:t xml:space="preserve"> -2020</w:t>
            </w:r>
          </w:p>
          <w:p w14:paraId="5AF04668" w14:textId="77777777" w:rsidR="00BA26C1" w:rsidRDefault="00BA26C1" w:rsidP="0036159A">
            <w:pPr>
              <w:rPr>
                <w:sz w:val="20"/>
                <w:szCs w:val="20"/>
              </w:rPr>
            </w:pPr>
            <w:r w:rsidRPr="00B75875">
              <w:rPr>
                <w:sz w:val="20"/>
                <w:szCs w:val="20"/>
                <w:highlight w:val="red"/>
              </w:rPr>
              <w:t>ELF – ongoing</w:t>
            </w:r>
          </w:p>
          <w:p w14:paraId="4EC9DA3F" w14:textId="77777777" w:rsidR="00BA26C1" w:rsidRPr="00B75875" w:rsidRDefault="00BA26C1" w:rsidP="0036159A">
            <w:pPr>
              <w:rPr>
                <w:sz w:val="20"/>
                <w:szCs w:val="20"/>
                <w:highlight w:val="red"/>
              </w:rPr>
            </w:pPr>
            <w:r w:rsidRPr="00B75875">
              <w:rPr>
                <w:sz w:val="20"/>
                <w:szCs w:val="20"/>
                <w:highlight w:val="red"/>
              </w:rPr>
              <w:t>Crane Mountain – landfill visits and grants – ongoing</w:t>
            </w:r>
          </w:p>
          <w:p w14:paraId="30C69441" w14:textId="77777777" w:rsidR="000735D7" w:rsidRDefault="000735D7" w:rsidP="0036159A">
            <w:pPr>
              <w:rPr>
                <w:sz w:val="20"/>
                <w:szCs w:val="20"/>
              </w:rPr>
            </w:pPr>
            <w:r w:rsidRPr="00B75875">
              <w:rPr>
                <w:sz w:val="20"/>
                <w:szCs w:val="20"/>
                <w:highlight w:val="red"/>
              </w:rPr>
              <w:t>Natural Resources presentations yearly for grade 4</w:t>
            </w:r>
          </w:p>
          <w:p w14:paraId="4D3254A2" w14:textId="77777777" w:rsidR="00BA26C1" w:rsidRPr="00BA26C1" w:rsidRDefault="00BA26C1" w:rsidP="0036159A">
            <w:pPr>
              <w:rPr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1EE5AE95" w14:textId="77777777" w:rsidR="009339A8" w:rsidRDefault="00B75875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14:paraId="6C675AE6" w14:textId="77777777" w:rsidR="000735D7" w:rsidRDefault="000735D7" w:rsidP="0036159A">
            <w:pPr>
              <w:rPr>
                <w:sz w:val="20"/>
                <w:szCs w:val="20"/>
              </w:rPr>
            </w:pPr>
          </w:p>
          <w:p w14:paraId="5417226A" w14:textId="77777777" w:rsidR="000735D7" w:rsidRPr="000735D7" w:rsidRDefault="000735D7" w:rsidP="0036159A">
            <w:pPr>
              <w:rPr>
                <w:sz w:val="20"/>
                <w:szCs w:val="20"/>
              </w:rPr>
            </w:pPr>
            <w:r w:rsidRPr="000735D7">
              <w:rPr>
                <w:sz w:val="20"/>
                <w:szCs w:val="20"/>
              </w:rPr>
              <w:t>Teachers</w:t>
            </w:r>
          </w:p>
          <w:p w14:paraId="169015E6" w14:textId="77777777" w:rsidR="000735D7" w:rsidRPr="000735D7" w:rsidRDefault="000735D7" w:rsidP="0036159A">
            <w:pPr>
              <w:rPr>
                <w:sz w:val="20"/>
                <w:szCs w:val="20"/>
              </w:rPr>
            </w:pPr>
          </w:p>
          <w:p w14:paraId="30A4E6C8" w14:textId="77777777" w:rsidR="002F6243" w:rsidRDefault="002F6243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</w:t>
            </w:r>
          </w:p>
          <w:p w14:paraId="41365269" w14:textId="77777777" w:rsidR="000735D7" w:rsidRPr="000735D7" w:rsidRDefault="000735D7" w:rsidP="0036159A">
            <w:pPr>
              <w:rPr>
                <w:sz w:val="20"/>
                <w:szCs w:val="20"/>
              </w:rPr>
            </w:pPr>
            <w:r w:rsidRPr="000735D7">
              <w:rPr>
                <w:sz w:val="20"/>
                <w:szCs w:val="20"/>
              </w:rPr>
              <w:t>Community</w:t>
            </w:r>
          </w:p>
          <w:p w14:paraId="5C04521F" w14:textId="77777777" w:rsidR="000735D7" w:rsidRPr="000735D7" w:rsidRDefault="000735D7" w:rsidP="0036159A">
            <w:pPr>
              <w:rPr>
                <w:sz w:val="20"/>
                <w:szCs w:val="20"/>
              </w:rPr>
            </w:pPr>
          </w:p>
          <w:p w14:paraId="2CCF5025" w14:textId="77777777" w:rsidR="000735D7" w:rsidRPr="000735D7" w:rsidRDefault="000735D7" w:rsidP="0036159A">
            <w:pPr>
              <w:rPr>
                <w:sz w:val="20"/>
                <w:szCs w:val="20"/>
              </w:rPr>
            </w:pPr>
            <w:r w:rsidRPr="000735D7">
              <w:rPr>
                <w:sz w:val="20"/>
                <w:szCs w:val="20"/>
              </w:rPr>
              <w:t>District Leads</w:t>
            </w:r>
          </w:p>
          <w:p w14:paraId="28426FF6" w14:textId="77777777" w:rsidR="000735D7" w:rsidRPr="000735D7" w:rsidRDefault="000735D7" w:rsidP="0036159A">
            <w:pPr>
              <w:rPr>
                <w:sz w:val="20"/>
                <w:szCs w:val="20"/>
              </w:rPr>
            </w:pPr>
          </w:p>
          <w:p w14:paraId="17CE0603" w14:textId="77777777" w:rsidR="000735D7" w:rsidRPr="000735D7" w:rsidRDefault="000735D7" w:rsidP="0036159A">
            <w:pPr>
              <w:rPr>
                <w:sz w:val="20"/>
                <w:szCs w:val="20"/>
              </w:rPr>
            </w:pPr>
            <w:r w:rsidRPr="000735D7">
              <w:rPr>
                <w:sz w:val="20"/>
                <w:szCs w:val="20"/>
              </w:rPr>
              <w:t>ELF</w:t>
            </w:r>
          </w:p>
          <w:p w14:paraId="55C96C2B" w14:textId="77777777" w:rsidR="000735D7" w:rsidRPr="000735D7" w:rsidRDefault="000735D7" w:rsidP="0036159A">
            <w:pPr>
              <w:rPr>
                <w:sz w:val="20"/>
                <w:szCs w:val="20"/>
              </w:rPr>
            </w:pPr>
          </w:p>
          <w:p w14:paraId="2B47879D" w14:textId="77777777" w:rsidR="000735D7" w:rsidRPr="000735D7" w:rsidRDefault="000735D7" w:rsidP="0036159A">
            <w:pPr>
              <w:rPr>
                <w:sz w:val="20"/>
                <w:szCs w:val="20"/>
              </w:rPr>
            </w:pPr>
            <w:r w:rsidRPr="000735D7">
              <w:rPr>
                <w:sz w:val="20"/>
                <w:szCs w:val="20"/>
              </w:rPr>
              <w:t>Natural Resources Canada</w:t>
            </w:r>
          </w:p>
          <w:p w14:paraId="722A4B47" w14:textId="77777777" w:rsidR="000735D7" w:rsidRPr="000735D7" w:rsidRDefault="000735D7" w:rsidP="0036159A">
            <w:pPr>
              <w:rPr>
                <w:sz w:val="20"/>
                <w:szCs w:val="20"/>
              </w:rPr>
            </w:pPr>
          </w:p>
          <w:p w14:paraId="5B96DA4D" w14:textId="77777777" w:rsidR="000735D7" w:rsidRPr="000735D7" w:rsidRDefault="000735D7" w:rsidP="0036159A">
            <w:pPr>
              <w:rPr>
                <w:sz w:val="20"/>
                <w:szCs w:val="20"/>
              </w:rPr>
            </w:pPr>
            <w:r w:rsidRPr="000735D7">
              <w:rPr>
                <w:sz w:val="20"/>
                <w:szCs w:val="20"/>
              </w:rPr>
              <w:t>Admin Assistant</w:t>
            </w:r>
          </w:p>
          <w:p w14:paraId="4541B163" w14:textId="77777777" w:rsidR="000735D7" w:rsidRPr="000735D7" w:rsidRDefault="000735D7" w:rsidP="0036159A">
            <w:pPr>
              <w:rPr>
                <w:sz w:val="20"/>
                <w:szCs w:val="20"/>
              </w:rPr>
            </w:pPr>
          </w:p>
          <w:p w14:paraId="043EEEA5" w14:textId="77777777" w:rsidR="000735D7" w:rsidRPr="00903C30" w:rsidRDefault="000735D7" w:rsidP="0036159A">
            <w:pPr>
              <w:rPr>
                <w:sz w:val="20"/>
                <w:szCs w:val="20"/>
                <w:highlight w:val="green"/>
              </w:rPr>
            </w:pPr>
            <w:r w:rsidRPr="000735D7">
              <w:rPr>
                <w:sz w:val="20"/>
                <w:szCs w:val="20"/>
              </w:rPr>
              <w:t>Principal</w:t>
            </w:r>
          </w:p>
        </w:tc>
        <w:tc>
          <w:tcPr>
            <w:tcW w:w="2788" w:type="dxa"/>
          </w:tcPr>
          <w:p w14:paraId="7D55F4F2" w14:textId="77777777" w:rsidR="009339A8" w:rsidRPr="00903C30" w:rsidRDefault="009339A8" w:rsidP="0036159A">
            <w:pPr>
              <w:rPr>
                <w:sz w:val="20"/>
                <w:szCs w:val="20"/>
                <w:highlight w:val="green"/>
              </w:rPr>
            </w:pPr>
          </w:p>
        </w:tc>
      </w:tr>
      <w:tr w:rsidR="009339A8" w:rsidRPr="00190856" w14:paraId="477B63F1" w14:textId="77777777" w:rsidTr="0036159A">
        <w:trPr>
          <w:trHeight w:val="2433"/>
        </w:trPr>
        <w:tc>
          <w:tcPr>
            <w:tcW w:w="2564" w:type="dxa"/>
          </w:tcPr>
          <w:p w14:paraId="375BE54D" w14:textId="77777777" w:rsidR="009339A8" w:rsidRDefault="002F6243" w:rsidP="0036159A">
            <w:r>
              <w:t>TTFM</w:t>
            </w:r>
          </w:p>
          <w:p w14:paraId="5B789423" w14:textId="77777777" w:rsidR="002F6243" w:rsidRDefault="002F6243" w:rsidP="0036159A"/>
          <w:p w14:paraId="3BD7E266" w14:textId="77777777" w:rsidR="002F6243" w:rsidRDefault="002F6243" w:rsidP="0036159A">
            <w:r>
              <w:t>Wellness Survey</w:t>
            </w:r>
          </w:p>
          <w:p w14:paraId="64153B2B" w14:textId="77777777" w:rsidR="002F6243" w:rsidRDefault="002F6243" w:rsidP="0036159A"/>
          <w:p w14:paraId="1D8BD1D7" w14:textId="77777777" w:rsidR="002F6243" w:rsidRDefault="002F6243" w:rsidP="0036159A">
            <w:r>
              <w:t>School Usage</w:t>
            </w:r>
          </w:p>
          <w:p w14:paraId="17FDEA31" w14:textId="77777777" w:rsidR="002F6243" w:rsidRDefault="002F6243" w:rsidP="0036159A"/>
          <w:p w14:paraId="030E1F6A" w14:textId="77777777" w:rsidR="002F6243" w:rsidRPr="0012528F" w:rsidRDefault="002F6243" w:rsidP="0036159A">
            <w:r>
              <w:t>PBIS Staff Survey</w:t>
            </w:r>
          </w:p>
        </w:tc>
        <w:tc>
          <w:tcPr>
            <w:tcW w:w="2748" w:type="dxa"/>
          </w:tcPr>
          <w:p w14:paraId="4FD7CF2B" w14:textId="036506B3" w:rsidR="009339A8" w:rsidRPr="009339A8" w:rsidRDefault="00CB7C74" w:rsidP="009339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339A8">
              <w:rPr>
                <w:b/>
                <w:sz w:val="20"/>
                <w:szCs w:val="20"/>
              </w:rPr>
              <w:t xml:space="preserve">.2 </w:t>
            </w:r>
            <w:r w:rsidR="009339A8" w:rsidRPr="009339A8">
              <w:rPr>
                <w:b/>
                <w:bCs/>
                <w:sz w:val="20"/>
                <w:szCs w:val="20"/>
                <w:lang w:val="en-CA"/>
              </w:rPr>
              <w:t>To establish partnerships with families / community</w:t>
            </w:r>
            <w:r w:rsidR="00ED79F3">
              <w:rPr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9339A8" w:rsidRPr="009339A8">
              <w:rPr>
                <w:b/>
                <w:bCs/>
                <w:sz w:val="20"/>
                <w:szCs w:val="20"/>
                <w:lang w:val="en-CA"/>
              </w:rPr>
              <w:t>of Morna Heights</w:t>
            </w:r>
          </w:p>
          <w:p w14:paraId="25337E2A" w14:textId="77777777" w:rsidR="009339A8" w:rsidRPr="00DE26C8" w:rsidRDefault="009339A8" w:rsidP="0036159A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437BDE0F" w14:textId="77777777" w:rsidR="00ED79F3" w:rsidRPr="00ED79F3" w:rsidRDefault="00ED79F3" w:rsidP="00ED79F3">
            <w:pPr>
              <w:rPr>
                <w:sz w:val="20"/>
                <w:szCs w:val="20"/>
              </w:rPr>
            </w:pPr>
            <w:r w:rsidRPr="00ED79F3">
              <w:rPr>
                <w:sz w:val="20"/>
                <w:szCs w:val="20"/>
                <w:lang w:val="en-CA"/>
              </w:rPr>
              <w:t>*Enrichment activities</w:t>
            </w:r>
          </w:p>
          <w:p w14:paraId="0202C643" w14:textId="77777777" w:rsidR="00ED79F3" w:rsidRPr="00ED79F3" w:rsidRDefault="00ED79F3" w:rsidP="00ED79F3">
            <w:pPr>
              <w:rPr>
                <w:sz w:val="20"/>
                <w:szCs w:val="20"/>
              </w:rPr>
            </w:pPr>
            <w:r w:rsidRPr="00ED79F3">
              <w:rPr>
                <w:sz w:val="20"/>
                <w:szCs w:val="20"/>
                <w:lang w:val="en-CA"/>
              </w:rPr>
              <w:t>* UNB and Harbourview Mentors</w:t>
            </w:r>
          </w:p>
          <w:p w14:paraId="3F7C9F87" w14:textId="77777777" w:rsidR="00ED79F3" w:rsidRPr="00ED79F3" w:rsidRDefault="00ED79F3" w:rsidP="00ED79F3">
            <w:pPr>
              <w:rPr>
                <w:sz w:val="20"/>
                <w:szCs w:val="20"/>
              </w:rPr>
            </w:pPr>
            <w:r w:rsidRPr="00ED79F3">
              <w:rPr>
                <w:sz w:val="20"/>
                <w:szCs w:val="20"/>
                <w:lang w:val="en-CA"/>
              </w:rPr>
              <w:t>(from the area)</w:t>
            </w:r>
          </w:p>
          <w:p w14:paraId="2B00D7D0" w14:textId="77777777" w:rsidR="009339A8" w:rsidRPr="0012528F" w:rsidRDefault="009339A8" w:rsidP="0036159A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14:paraId="5A6401E8" w14:textId="77777777" w:rsidR="009339A8" w:rsidRPr="002A07F7" w:rsidRDefault="002F6243" w:rsidP="0036159A">
            <w:pPr>
              <w:rPr>
                <w:sz w:val="20"/>
                <w:szCs w:val="20"/>
                <w:highlight w:val="yellow"/>
              </w:rPr>
            </w:pPr>
            <w:r w:rsidRPr="002A07F7">
              <w:rPr>
                <w:sz w:val="20"/>
                <w:szCs w:val="20"/>
                <w:highlight w:val="yellow"/>
              </w:rPr>
              <w:t>Enrichment activities (4 week block) – for students.</w:t>
            </w:r>
          </w:p>
          <w:p w14:paraId="49A9F5BA" w14:textId="77777777" w:rsidR="002F6243" w:rsidRPr="002A07F7" w:rsidRDefault="002F6243" w:rsidP="0036159A">
            <w:pPr>
              <w:rPr>
                <w:sz w:val="20"/>
                <w:szCs w:val="20"/>
                <w:highlight w:val="yellow"/>
              </w:rPr>
            </w:pPr>
          </w:p>
          <w:p w14:paraId="1844AF3F" w14:textId="77777777" w:rsidR="002F6243" w:rsidRPr="002A07F7" w:rsidRDefault="002F6243" w:rsidP="0036159A">
            <w:pPr>
              <w:rPr>
                <w:sz w:val="20"/>
                <w:szCs w:val="20"/>
                <w:highlight w:val="yellow"/>
              </w:rPr>
            </w:pPr>
            <w:r w:rsidRPr="002A07F7">
              <w:rPr>
                <w:sz w:val="20"/>
                <w:szCs w:val="20"/>
                <w:highlight w:val="yellow"/>
              </w:rPr>
              <w:t xml:space="preserve">Mentorship program </w:t>
            </w:r>
          </w:p>
          <w:p w14:paraId="1E03D317" w14:textId="77777777" w:rsidR="002F6243" w:rsidRPr="002A07F7" w:rsidRDefault="002F6243" w:rsidP="0036159A">
            <w:pPr>
              <w:rPr>
                <w:sz w:val="20"/>
                <w:szCs w:val="20"/>
                <w:highlight w:val="yellow"/>
              </w:rPr>
            </w:pPr>
          </w:p>
          <w:p w14:paraId="13C5CC9C" w14:textId="77777777" w:rsidR="002F6243" w:rsidRDefault="002F6243" w:rsidP="0036159A">
            <w:pPr>
              <w:rPr>
                <w:sz w:val="20"/>
                <w:szCs w:val="20"/>
              </w:rPr>
            </w:pPr>
            <w:r w:rsidRPr="002A07F7">
              <w:rPr>
                <w:sz w:val="20"/>
                <w:szCs w:val="20"/>
                <w:highlight w:val="yellow"/>
              </w:rPr>
              <w:t>Career Week Presentations</w:t>
            </w:r>
          </w:p>
          <w:p w14:paraId="26473971" w14:textId="77777777" w:rsidR="002F6243" w:rsidRDefault="002F6243" w:rsidP="0036159A">
            <w:pPr>
              <w:rPr>
                <w:sz w:val="20"/>
                <w:szCs w:val="20"/>
              </w:rPr>
            </w:pPr>
          </w:p>
          <w:p w14:paraId="15736371" w14:textId="77777777" w:rsidR="002F6243" w:rsidRDefault="002F6243" w:rsidP="0036159A">
            <w:pPr>
              <w:rPr>
                <w:sz w:val="20"/>
                <w:szCs w:val="20"/>
              </w:rPr>
            </w:pPr>
            <w:r w:rsidRPr="002A07F7">
              <w:rPr>
                <w:sz w:val="20"/>
                <w:szCs w:val="20"/>
                <w:highlight w:val="red"/>
              </w:rPr>
              <w:t>Math / Literacy and Heritage Nights + relevant Presentations</w:t>
            </w:r>
          </w:p>
          <w:p w14:paraId="06BAB328" w14:textId="77777777" w:rsidR="002F6243" w:rsidRDefault="002F6243" w:rsidP="0036159A">
            <w:pPr>
              <w:rPr>
                <w:sz w:val="20"/>
                <w:szCs w:val="20"/>
              </w:rPr>
            </w:pPr>
          </w:p>
          <w:p w14:paraId="4377B57C" w14:textId="77777777" w:rsidR="002F6243" w:rsidRDefault="002F6243" w:rsidP="0036159A">
            <w:pPr>
              <w:rPr>
                <w:sz w:val="20"/>
                <w:szCs w:val="20"/>
              </w:rPr>
            </w:pPr>
            <w:r w:rsidRPr="002A07F7">
              <w:rPr>
                <w:sz w:val="20"/>
                <w:szCs w:val="20"/>
                <w:highlight w:val="yellow"/>
              </w:rPr>
              <w:t>Community Use of the school</w:t>
            </w:r>
            <w:r>
              <w:rPr>
                <w:sz w:val="20"/>
                <w:szCs w:val="20"/>
              </w:rPr>
              <w:t xml:space="preserve"> </w:t>
            </w:r>
          </w:p>
          <w:p w14:paraId="627A397A" w14:textId="77777777" w:rsidR="002F6243" w:rsidRPr="0012528F" w:rsidRDefault="002F6243" w:rsidP="0036159A">
            <w:pPr>
              <w:rPr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05FBD896" w14:textId="77777777" w:rsidR="009339A8" w:rsidRDefault="002F6243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June 2020</w:t>
            </w:r>
          </w:p>
          <w:p w14:paraId="29B0AF1C" w14:textId="77777777" w:rsidR="002F6243" w:rsidRDefault="002F6243" w:rsidP="0036159A">
            <w:pPr>
              <w:rPr>
                <w:sz w:val="20"/>
                <w:szCs w:val="20"/>
              </w:rPr>
            </w:pPr>
          </w:p>
          <w:p w14:paraId="7A3A9CFC" w14:textId="77777777" w:rsidR="002F6243" w:rsidRPr="000735D7" w:rsidRDefault="002F6243" w:rsidP="002F6243">
            <w:pPr>
              <w:rPr>
                <w:sz w:val="20"/>
                <w:szCs w:val="20"/>
              </w:rPr>
            </w:pPr>
            <w:r w:rsidRPr="000735D7">
              <w:rPr>
                <w:sz w:val="20"/>
                <w:szCs w:val="20"/>
              </w:rPr>
              <w:t>Teachers</w:t>
            </w:r>
          </w:p>
          <w:p w14:paraId="35A56B41" w14:textId="77777777" w:rsidR="002F6243" w:rsidRPr="000735D7" w:rsidRDefault="002F6243" w:rsidP="002F6243">
            <w:pPr>
              <w:rPr>
                <w:sz w:val="20"/>
                <w:szCs w:val="20"/>
              </w:rPr>
            </w:pPr>
          </w:p>
          <w:p w14:paraId="26107242" w14:textId="77777777" w:rsidR="002F6243" w:rsidRPr="000735D7" w:rsidRDefault="002F6243" w:rsidP="002F6243">
            <w:pPr>
              <w:rPr>
                <w:sz w:val="20"/>
                <w:szCs w:val="20"/>
              </w:rPr>
            </w:pPr>
            <w:r w:rsidRPr="000735D7">
              <w:rPr>
                <w:sz w:val="20"/>
                <w:szCs w:val="20"/>
              </w:rPr>
              <w:t>Community</w:t>
            </w:r>
          </w:p>
          <w:p w14:paraId="5FFC190E" w14:textId="77777777" w:rsidR="002F6243" w:rsidRPr="000735D7" w:rsidRDefault="002F6243" w:rsidP="002F6243">
            <w:pPr>
              <w:rPr>
                <w:sz w:val="20"/>
                <w:szCs w:val="20"/>
              </w:rPr>
            </w:pPr>
          </w:p>
          <w:p w14:paraId="655A0813" w14:textId="77777777" w:rsidR="002F6243" w:rsidRPr="000735D7" w:rsidRDefault="002F6243" w:rsidP="002F6243">
            <w:pPr>
              <w:rPr>
                <w:sz w:val="20"/>
                <w:szCs w:val="20"/>
              </w:rPr>
            </w:pPr>
            <w:r w:rsidRPr="000735D7">
              <w:rPr>
                <w:sz w:val="20"/>
                <w:szCs w:val="20"/>
              </w:rPr>
              <w:t>District Leads</w:t>
            </w:r>
          </w:p>
          <w:p w14:paraId="49F4A083" w14:textId="77777777" w:rsidR="002F6243" w:rsidRPr="000735D7" w:rsidRDefault="002F6243" w:rsidP="002F6243">
            <w:pPr>
              <w:rPr>
                <w:sz w:val="20"/>
                <w:szCs w:val="20"/>
              </w:rPr>
            </w:pPr>
          </w:p>
          <w:p w14:paraId="48BE92BD" w14:textId="77777777" w:rsidR="002F6243" w:rsidRPr="000735D7" w:rsidRDefault="002F6243" w:rsidP="002F6243">
            <w:pPr>
              <w:rPr>
                <w:sz w:val="20"/>
                <w:szCs w:val="20"/>
              </w:rPr>
            </w:pPr>
            <w:r w:rsidRPr="000735D7">
              <w:rPr>
                <w:sz w:val="20"/>
                <w:szCs w:val="20"/>
              </w:rPr>
              <w:t>Admin Assistant</w:t>
            </w:r>
          </w:p>
          <w:p w14:paraId="52102BA2" w14:textId="77777777" w:rsidR="002F6243" w:rsidRDefault="002F6243" w:rsidP="002F6243">
            <w:pPr>
              <w:rPr>
                <w:sz w:val="20"/>
                <w:szCs w:val="20"/>
              </w:rPr>
            </w:pPr>
          </w:p>
          <w:p w14:paraId="5166D0EC" w14:textId="77777777" w:rsidR="002F6243" w:rsidRDefault="002F6243" w:rsidP="002F6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</w:t>
            </w:r>
          </w:p>
          <w:p w14:paraId="7069DD3A" w14:textId="77777777" w:rsidR="002F6243" w:rsidRPr="000735D7" w:rsidRDefault="002F6243" w:rsidP="002F6243">
            <w:pPr>
              <w:rPr>
                <w:sz w:val="20"/>
                <w:szCs w:val="20"/>
              </w:rPr>
            </w:pPr>
          </w:p>
          <w:p w14:paraId="2858DEB3" w14:textId="77777777" w:rsidR="002F6243" w:rsidRPr="0012528F" w:rsidRDefault="002F6243" w:rsidP="002F6243">
            <w:pPr>
              <w:rPr>
                <w:sz w:val="20"/>
                <w:szCs w:val="20"/>
              </w:rPr>
            </w:pPr>
            <w:r w:rsidRPr="000735D7">
              <w:rPr>
                <w:sz w:val="20"/>
                <w:szCs w:val="20"/>
              </w:rPr>
              <w:lastRenderedPageBreak/>
              <w:t>Principal</w:t>
            </w:r>
          </w:p>
        </w:tc>
        <w:tc>
          <w:tcPr>
            <w:tcW w:w="2788" w:type="dxa"/>
          </w:tcPr>
          <w:p w14:paraId="746450C4" w14:textId="77777777" w:rsidR="009339A8" w:rsidRPr="0012528F" w:rsidRDefault="009339A8" w:rsidP="0036159A">
            <w:pPr>
              <w:rPr>
                <w:sz w:val="20"/>
                <w:szCs w:val="20"/>
              </w:rPr>
            </w:pPr>
          </w:p>
        </w:tc>
      </w:tr>
      <w:tr w:rsidR="009339A8" w:rsidRPr="00190856" w14:paraId="7685AF71" w14:textId="77777777" w:rsidTr="0036159A">
        <w:trPr>
          <w:trHeight w:val="2433"/>
        </w:trPr>
        <w:tc>
          <w:tcPr>
            <w:tcW w:w="2564" w:type="dxa"/>
          </w:tcPr>
          <w:p w14:paraId="63B5EE63" w14:textId="77777777" w:rsidR="009339A8" w:rsidRDefault="002F6243" w:rsidP="0036159A">
            <w:r>
              <w:t>TTFM</w:t>
            </w:r>
          </w:p>
          <w:p w14:paraId="55874400" w14:textId="77777777" w:rsidR="002F6243" w:rsidRDefault="002F6243" w:rsidP="0036159A"/>
          <w:p w14:paraId="41488D64" w14:textId="77777777" w:rsidR="002F6243" w:rsidRDefault="002F6243" w:rsidP="0036159A">
            <w:r>
              <w:t>Speaking and Listening Standards</w:t>
            </w:r>
          </w:p>
          <w:p w14:paraId="1765038E" w14:textId="77777777" w:rsidR="002F6243" w:rsidRDefault="002F6243" w:rsidP="0036159A"/>
          <w:p w14:paraId="19462A57" w14:textId="77777777" w:rsidR="002F6243" w:rsidRPr="0012528F" w:rsidRDefault="002F6243" w:rsidP="0036159A">
            <w:r>
              <w:t>District Ends Policy</w:t>
            </w:r>
          </w:p>
        </w:tc>
        <w:tc>
          <w:tcPr>
            <w:tcW w:w="2748" w:type="dxa"/>
          </w:tcPr>
          <w:p w14:paraId="33D31795" w14:textId="0E1D01B0" w:rsidR="00ED79F3" w:rsidRPr="00ED79F3" w:rsidRDefault="00CB7C74" w:rsidP="00ED79F3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6</w:t>
            </w:r>
            <w:r w:rsidR="00ED79F3">
              <w:rPr>
                <w:b/>
                <w:bCs/>
                <w:sz w:val="20"/>
                <w:szCs w:val="20"/>
                <w:lang w:val="en-CA"/>
              </w:rPr>
              <w:t xml:space="preserve">.3 </w:t>
            </w:r>
            <w:r w:rsidR="00ED79F3" w:rsidRPr="00ED79F3">
              <w:rPr>
                <w:b/>
                <w:bCs/>
                <w:sz w:val="20"/>
                <w:szCs w:val="20"/>
                <w:lang w:val="en-CA"/>
              </w:rPr>
              <w:t>To provide meaningful opportunities for speaking and listening</w:t>
            </w:r>
          </w:p>
          <w:p w14:paraId="443C9003" w14:textId="77777777" w:rsidR="009339A8" w:rsidRDefault="009339A8" w:rsidP="0036159A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626D979B" w14:textId="77777777" w:rsidR="00ED79F3" w:rsidRPr="00ED79F3" w:rsidRDefault="00FA3109" w:rsidP="00ED7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CA"/>
              </w:rPr>
              <w:t>*Annual Science Fair/Heritage F</w:t>
            </w:r>
            <w:r w:rsidR="00ED79F3" w:rsidRPr="00ED79F3">
              <w:rPr>
                <w:sz w:val="20"/>
                <w:szCs w:val="20"/>
                <w:lang w:val="en-CA"/>
              </w:rPr>
              <w:t>air</w:t>
            </w:r>
          </w:p>
          <w:p w14:paraId="215E1151" w14:textId="77777777" w:rsidR="00ED79F3" w:rsidRPr="00ED79F3" w:rsidRDefault="00ED79F3" w:rsidP="00ED79F3">
            <w:pPr>
              <w:rPr>
                <w:sz w:val="20"/>
                <w:szCs w:val="20"/>
              </w:rPr>
            </w:pPr>
            <w:r w:rsidRPr="00ED79F3">
              <w:rPr>
                <w:sz w:val="20"/>
                <w:szCs w:val="20"/>
                <w:lang w:val="en-CA"/>
              </w:rPr>
              <w:t>*Soft entry program for all grades</w:t>
            </w:r>
          </w:p>
          <w:p w14:paraId="30CB1B81" w14:textId="77777777" w:rsidR="009339A8" w:rsidRPr="0012528F" w:rsidRDefault="00ED79F3" w:rsidP="00BA2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CA"/>
              </w:rPr>
              <w:t>*</w:t>
            </w:r>
            <w:r w:rsidRPr="00ED79F3">
              <w:rPr>
                <w:sz w:val="20"/>
                <w:szCs w:val="20"/>
                <w:lang w:val="en-CA"/>
              </w:rPr>
              <w:t xml:space="preserve"> public speaking opportunities</w:t>
            </w:r>
          </w:p>
        </w:tc>
        <w:tc>
          <w:tcPr>
            <w:tcW w:w="2073" w:type="dxa"/>
            <w:shd w:val="clear" w:color="auto" w:fill="auto"/>
          </w:tcPr>
          <w:p w14:paraId="7AEAFDD9" w14:textId="77777777" w:rsidR="009339A8" w:rsidRPr="002A07F7" w:rsidRDefault="002F6243" w:rsidP="0036159A">
            <w:pPr>
              <w:rPr>
                <w:sz w:val="20"/>
                <w:szCs w:val="20"/>
                <w:highlight w:val="red"/>
              </w:rPr>
            </w:pPr>
            <w:r w:rsidRPr="002A07F7">
              <w:rPr>
                <w:sz w:val="20"/>
                <w:szCs w:val="20"/>
                <w:highlight w:val="red"/>
              </w:rPr>
              <w:t>Student Leaders – Announcements</w:t>
            </w:r>
          </w:p>
          <w:p w14:paraId="241973CE" w14:textId="77777777" w:rsidR="002F6243" w:rsidRPr="002A07F7" w:rsidRDefault="002F6243" w:rsidP="0036159A">
            <w:pPr>
              <w:rPr>
                <w:sz w:val="20"/>
                <w:szCs w:val="20"/>
                <w:highlight w:val="red"/>
              </w:rPr>
            </w:pPr>
          </w:p>
          <w:p w14:paraId="7F7C76FB" w14:textId="77777777" w:rsidR="002F6243" w:rsidRDefault="002F6243" w:rsidP="0036159A">
            <w:pPr>
              <w:rPr>
                <w:sz w:val="20"/>
                <w:szCs w:val="20"/>
              </w:rPr>
            </w:pPr>
            <w:r w:rsidRPr="002A07F7">
              <w:rPr>
                <w:sz w:val="20"/>
                <w:szCs w:val="20"/>
                <w:highlight w:val="red"/>
              </w:rPr>
              <w:t>Class control of Assemblies</w:t>
            </w:r>
          </w:p>
          <w:p w14:paraId="64ED7085" w14:textId="77777777" w:rsidR="002F6243" w:rsidRDefault="002F6243" w:rsidP="0036159A">
            <w:pPr>
              <w:rPr>
                <w:sz w:val="20"/>
                <w:szCs w:val="20"/>
              </w:rPr>
            </w:pPr>
          </w:p>
          <w:p w14:paraId="0402898B" w14:textId="77777777" w:rsidR="002F6243" w:rsidRDefault="002F6243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Classroom Oral presentations</w:t>
            </w:r>
          </w:p>
          <w:p w14:paraId="70634A32" w14:textId="77777777" w:rsidR="002F6243" w:rsidRDefault="002F6243" w:rsidP="0036159A">
            <w:pPr>
              <w:rPr>
                <w:sz w:val="20"/>
                <w:szCs w:val="20"/>
              </w:rPr>
            </w:pPr>
          </w:p>
          <w:p w14:paraId="2C2262EA" w14:textId="77777777" w:rsidR="002F6243" w:rsidRDefault="002F6243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Inclusion of oral presentations in Assemblies</w:t>
            </w:r>
          </w:p>
          <w:p w14:paraId="3E398380" w14:textId="77777777" w:rsidR="002F6243" w:rsidRDefault="002F6243" w:rsidP="0036159A">
            <w:pPr>
              <w:rPr>
                <w:sz w:val="20"/>
                <w:szCs w:val="20"/>
              </w:rPr>
            </w:pPr>
          </w:p>
          <w:p w14:paraId="3F768CD5" w14:textId="77777777" w:rsidR="002F6243" w:rsidRDefault="002F6243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Speakers for Christmas, Remem</w:t>
            </w:r>
            <w:r w:rsidR="00505DF8">
              <w:rPr>
                <w:sz w:val="20"/>
                <w:szCs w:val="20"/>
              </w:rPr>
              <w:t>brance Day and Year End Ceremoni</w:t>
            </w:r>
            <w:r>
              <w:rPr>
                <w:sz w:val="20"/>
                <w:szCs w:val="20"/>
              </w:rPr>
              <w:t>es</w:t>
            </w:r>
          </w:p>
          <w:p w14:paraId="42059E39" w14:textId="77777777" w:rsidR="002F6243" w:rsidRDefault="002F6243" w:rsidP="0036159A">
            <w:pPr>
              <w:rPr>
                <w:sz w:val="20"/>
                <w:szCs w:val="20"/>
              </w:rPr>
            </w:pPr>
          </w:p>
          <w:p w14:paraId="6C93B830" w14:textId="77777777" w:rsidR="002F6243" w:rsidRPr="0012528F" w:rsidRDefault="002F6243" w:rsidP="0036159A">
            <w:pPr>
              <w:rPr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7A0DEE36" w14:textId="77777777" w:rsidR="009339A8" w:rsidRDefault="002A07F7" w:rsidP="00361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2020</w:t>
            </w:r>
          </w:p>
          <w:p w14:paraId="037899AA" w14:textId="77777777" w:rsidR="002F6243" w:rsidRDefault="002F6243" w:rsidP="0036159A">
            <w:pPr>
              <w:rPr>
                <w:sz w:val="20"/>
                <w:szCs w:val="20"/>
              </w:rPr>
            </w:pPr>
          </w:p>
          <w:p w14:paraId="44ABAE9A" w14:textId="77777777" w:rsidR="002F6243" w:rsidRPr="000735D7" w:rsidRDefault="002F6243" w:rsidP="002F6243">
            <w:pPr>
              <w:rPr>
                <w:sz w:val="20"/>
                <w:szCs w:val="20"/>
              </w:rPr>
            </w:pPr>
            <w:r w:rsidRPr="000735D7">
              <w:rPr>
                <w:sz w:val="20"/>
                <w:szCs w:val="20"/>
              </w:rPr>
              <w:t>Teachers</w:t>
            </w:r>
          </w:p>
          <w:p w14:paraId="09562B5B" w14:textId="77777777" w:rsidR="002F6243" w:rsidRPr="000735D7" w:rsidRDefault="002F6243" w:rsidP="002F6243">
            <w:pPr>
              <w:rPr>
                <w:sz w:val="20"/>
                <w:szCs w:val="20"/>
              </w:rPr>
            </w:pPr>
          </w:p>
          <w:p w14:paraId="49C9FAA1" w14:textId="77777777" w:rsidR="002F6243" w:rsidRPr="000735D7" w:rsidRDefault="002F6243" w:rsidP="002F6243">
            <w:pPr>
              <w:rPr>
                <w:sz w:val="20"/>
                <w:szCs w:val="20"/>
              </w:rPr>
            </w:pPr>
            <w:r w:rsidRPr="000735D7">
              <w:rPr>
                <w:sz w:val="20"/>
                <w:szCs w:val="20"/>
              </w:rPr>
              <w:t>Community</w:t>
            </w:r>
          </w:p>
          <w:p w14:paraId="64A0D1A5" w14:textId="77777777" w:rsidR="002F6243" w:rsidRPr="000735D7" w:rsidRDefault="002F6243" w:rsidP="002F6243">
            <w:pPr>
              <w:rPr>
                <w:sz w:val="20"/>
                <w:szCs w:val="20"/>
              </w:rPr>
            </w:pPr>
          </w:p>
          <w:p w14:paraId="08979B02" w14:textId="77777777" w:rsidR="002F6243" w:rsidRPr="000735D7" w:rsidRDefault="002F6243" w:rsidP="002F6243">
            <w:pPr>
              <w:rPr>
                <w:sz w:val="20"/>
                <w:szCs w:val="20"/>
              </w:rPr>
            </w:pPr>
            <w:r w:rsidRPr="000735D7">
              <w:rPr>
                <w:sz w:val="20"/>
                <w:szCs w:val="20"/>
              </w:rPr>
              <w:t>District Leads</w:t>
            </w:r>
          </w:p>
          <w:p w14:paraId="3B225D11" w14:textId="77777777" w:rsidR="002F6243" w:rsidRPr="000735D7" w:rsidRDefault="002F6243" w:rsidP="002F6243">
            <w:pPr>
              <w:rPr>
                <w:sz w:val="20"/>
                <w:szCs w:val="20"/>
              </w:rPr>
            </w:pPr>
          </w:p>
          <w:p w14:paraId="305917A3" w14:textId="77777777" w:rsidR="002F6243" w:rsidRPr="000735D7" w:rsidRDefault="002F6243" w:rsidP="002F6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</w:t>
            </w:r>
          </w:p>
          <w:p w14:paraId="64ECA679" w14:textId="77777777" w:rsidR="002F6243" w:rsidRPr="000735D7" w:rsidRDefault="002F6243" w:rsidP="002F6243">
            <w:pPr>
              <w:rPr>
                <w:sz w:val="20"/>
                <w:szCs w:val="20"/>
              </w:rPr>
            </w:pPr>
          </w:p>
          <w:p w14:paraId="65BB5D20" w14:textId="77777777" w:rsidR="002F6243" w:rsidRPr="000735D7" w:rsidRDefault="002F6243" w:rsidP="002F6243">
            <w:pPr>
              <w:rPr>
                <w:sz w:val="20"/>
                <w:szCs w:val="20"/>
              </w:rPr>
            </w:pPr>
            <w:r w:rsidRPr="000735D7">
              <w:rPr>
                <w:sz w:val="20"/>
                <w:szCs w:val="20"/>
              </w:rPr>
              <w:t>Admin Assistant</w:t>
            </w:r>
          </w:p>
          <w:p w14:paraId="5FF0876A" w14:textId="77777777" w:rsidR="002F6243" w:rsidRPr="000735D7" w:rsidRDefault="002F6243" w:rsidP="002F6243">
            <w:pPr>
              <w:rPr>
                <w:sz w:val="20"/>
                <w:szCs w:val="20"/>
              </w:rPr>
            </w:pPr>
          </w:p>
          <w:p w14:paraId="2987D1D7" w14:textId="77777777" w:rsidR="002F6243" w:rsidRPr="0012528F" w:rsidRDefault="002F6243" w:rsidP="002F6243">
            <w:pPr>
              <w:rPr>
                <w:sz w:val="20"/>
                <w:szCs w:val="20"/>
              </w:rPr>
            </w:pPr>
            <w:r w:rsidRPr="000735D7">
              <w:rPr>
                <w:sz w:val="20"/>
                <w:szCs w:val="20"/>
              </w:rPr>
              <w:t>Principal</w:t>
            </w:r>
          </w:p>
        </w:tc>
        <w:tc>
          <w:tcPr>
            <w:tcW w:w="2788" w:type="dxa"/>
          </w:tcPr>
          <w:p w14:paraId="5A89E0E6" w14:textId="77777777" w:rsidR="009339A8" w:rsidRPr="0012528F" w:rsidRDefault="009339A8" w:rsidP="0036159A">
            <w:pPr>
              <w:rPr>
                <w:sz w:val="20"/>
                <w:szCs w:val="20"/>
              </w:rPr>
            </w:pPr>
          </w:p>
        </w:tc>
      </w:tr>
    </w:tbl>
    <w:p w14:paraId="01A884BB" w14:textId="77777777" w:rsidR="007F797B" w:rsidRDefault="007F797B" w:rsidP="007F797B">
      <w:pPr>
        <w:tabs>
          <w:tab w:val="center" w:pos="4860"/>
          <w:tab w:val="left" w:pos="6620"/>
        </w:tabs>
        <w:rPr>
          <w:i/>
          <w:sz w:val="28"/>
          <w:szCs w:val="28"/>
        </w:rPr>
      </w:pPr>
      <w:r>
        <w:rPr>
          <w:b/>
          <w:i/>
          <w:sz w:val="32"/>
          <w:szCs w:val="32"/>
        </w:rPr>
        <w:tab/>
      </w:r>
    </w:p>
    <w:p w14:paraId="38F8A505" w14:textId="77777777" w:rsidR="007F797B" w:rsidRPr="0037753B" w:rsidRDefault="007F797B" w:rsidP="007F797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14:paraId="35DF754E" w14:textId="77777777" w:rsidR="007F797B" w:rsidRDefault="007F797B" w:rsidP="007F797B">
      <w:pPr>
        <w:tabs>
          <w:tab w:val="center" w:pos="4860"/>
          <w:tab w:val="left" w:pos="6620"/>
        </w:tabs>
        <w:jc w:val="center"/>
        <w:rPr>
          <w:b/>
          <w:i/>
          <w:sz w:val="28"/>
          <w:szCs w:val="28"/>
        </w:rPr>
      </w:pPr>
    </w:p>
    <w:p w14:paraId="58A3F106" w14:textId="77777777" w:rsidR="007F797B" w:rsidRDefault="007F797B" w:rsidP="00CD24B8"/>
    <w:sectPr w:rsidR="007F797B" w:rsidSect="00EE6C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18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90112" w14:textId="77777777" w:rsidR="0036159A" w:rsidRDefault="0036159A" w:rsidP="003C263A">
      <w:r>
        <w:separator/>
      </w:r>
    </w:p>
  </w:endnote>
  <w:endnote w:type="continuationSeparator" w:id="0">
    <w:p w14:paraId="26004441" w14:textId="77777777" w:rsidR="0036159A" w:rsidRDefault="0036159A" w:rsidP="003C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1C240" w14:textId="77777777" w:rsidR="0036159A" w:rsidRDefault="003615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AFC1E" w14:textId="77777777" w:rsidR="0036159A" w:rsidRDefault="003615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EC973" w14:textId="77777777" w:rsidR="0036159A" w:rsidRDefault="00361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293F5" w14:textId="77777777" w:rsidR="0036159A" w:rsidRDefault="0036159A" w:rsidP="003C263A">
      <w:r>
        <w:separator/>
      </w:r>
    </w:p>
  </w:footnote>
  <w:footnote w:type="continuationSeparator" w:id="0">
    <w:p w14:paraId="0DCD6371" w14:textId="77777777" w:rsidR="0036159A" w:rsidRDefault="0036159A" w:rsidP="003C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68985" w14:textId="77777777" w:rsidR="0036159A" w:rsidRDefault="003615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AAEF7" w14:textId="77777777" w:rsidR="0036159A" w:rsidRDefault="003615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03B7" w14:textId="77777777" w:rsidR="0036159A" w:rsidRDefault="00361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538"/>
    <w:multiLevelType w:val="hybridMultilevel"/>
    <w:tmpl w:val="E430CC1A"/>
    <w:lvl w:ilvl="0" w:tplc="9CECBA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4590"/>
    <w:multiLevelType w:val="hybridMultilevel"/>
    <w:tmpl w:val="049C2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B08D6"/>
    <w:multiLevelType w:val="hybridMultilevel"/>
    <w:tmpl w:val="B6428EDE"/>
    <w:lvl w:ilvl="0" w:tplc="808267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D70E5"/>
    <w:multiLevelType w:val="hybridMultilevel"/>
    <w:tmpl w:val="E0EA34B2"/>
    <w:lvl w:ilvl="0" w:tplc="8EC0E2D0">
      <w:start w:val="12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93B7C"/>
    <w:multiLevelType w:val="hybridMultilevel"/>
    <w:tmpl w:val="73ECA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136EB"/>
    <w:multiLevelType w:val="hybridMultilevel"/>
    <w:tmpl w:val="58C843A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E30A7"/>
    <w:multiLevelType w:val="hybridMultilevel"/>
    <w:tmpl w:val="00200D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22256"/>
    <w:multiLevelType w:val="hybridMultilevel"/>
    <w:tmpl w:val="8CFE6DA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E5DC7"/>
    <w:multiLevelType w:val="hybridMultilevel"/>
    <w:tmpl w:val="CED8E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74BB1"/>
    <w:multiLevelType w:val="hybridMultilevel"/>
    <w:tmpl w:val="D64A5DB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C39C1"/>
    <w:multiLevelType w:val="hybridMultilevel"/>
    <w:tmpl w:val="B5D65B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A5780"/>
    <w:multiLevelType w:val="hybridMultilevel"/>
    <w:tmpl w:val="DB4EBE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491B59"/>
    <w:multiLevelType w:val="hybridMultilevel"/>
    <w:tmpl w:val="5F14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F70CF"/>
    <w:multiLevelType w:val="hybridMultilevel"/>
    <w:tmpl w:val="8A3EEDF8"/>
    <w:lvl w:ilvl="0" w:tplc="D3A268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D69C9"/>
    <w:multiLevelType w:val="hybridMultilevel"/>
    <w:tmpl w:val="ADF2AA2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E07AE"/>
    <w:multiLevelType w:val="hybridMultilevel"/>
    <w:tmpl w:val="F914FB9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B2BFE"/>
    <w:multiLevelType w:val="hybridMultilevel"/>
    <w:tmpl w:val="F55EC8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46AE8"/>
    <w:multiLevelType w:val="hybridMultilevel"/>
    <w:tmpl w:val="3350DF36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BC50AB"/>
    <w:multiLevelType w:val="hybridMultilevel"/>
    <w:tmpl w:val="A2EA52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D60AB"/>
    <w:multiLevelType w:val="hybridMultilevel"/>
    <w:tmpl w:val="C48A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0051B"/>
    <w:multiLevelType w:val="hybridMultilevel"/>
    <w:tmpl w:val="3B10560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E071E6"/>
    <w:multiLevelType w:val="hybridMultilevel"/>
    <w:tmpl w:val="26C49ADE"/>
    <w:lvl w:ilvl="0" w:tplc="7CAC467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D2621"/>
    <w:multiLevelType w:val="hybridMultilevel"/>
    <w:tmpl w:val="251E6F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58699E"/>
    <w:multiLevelType w:val="hybridMultilevel"/>
    <w:tmpl w:val="3DC61FF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82F5C"/>
    <w:multiLevelType w:val="hybridMultilevel"/>
    <w:tmpl w:val="4F6E821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43C7C"/>
    <w:multiLevelType w:val="hybridMultilevel"/>
    <w:tmpl w:val="AC34FCA8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450980"/>
    <w:multiLevelType w:val="hybridMultilevel"/>
    <w:tmpl w:val="5D10BA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B6806"/>
    <w:multiLevelType w:val="hybridMultilevel"/>
    <w:tmpl w:val="6A420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74926"/>
    <w:multiLevelType w:val="hybridMultilevel"/>
    <w:tmpl w:val="B00EAA4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01784"/>
    <w:multiLevelType w:val="hybridMultilevel"/>
    <w:tmpl w:val="0BB681D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22F72"/>
    <w:multiLevelType w:val="hybridMultilevel"/>
    <w:tmpl w:val="DA6E5A5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23891"/>
    <w:multiLevelType w:val="hybridMultilevel"/>
    <w:tmpl w:val="290870E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33456"/>
    <w:multiLevelType w:val="hybridMultilevel"/>
    <w:tmpl w:val="2FD67A5A"/>
    <w:lvl w:ilvl="0" w:tplc="FCD87F6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17"/>
  </w:num>
  <w:num w:numId="5">
    <w:abstractNumId w:val="3"/>
  </w:num>
  <w:num w:numId="6">
    <w:abstractNumId w:val="11"/>
  </w:num>
  <w:num w:numId="7">
    <w:abstractNumId w:val="25"/>
  </w:num>
  <w:num w:numId="8">
    <w:abstractNumId w:val="7"/>
  </w:num>
  <w:num w:numId="9">
    <w:abstractNumId w:val="5"/>
  </w:num>
  <w:num w:numId="10">
    <w:abstractNumId w:val="23"/>
  </w:num>
  <w:num w:numId="11">
    <w:abstractNumId w:val="28"/>
  </w:num>
  <w:num w:numId="12">
    <w:abstractNumId w:val="31"/>
  </w:num>
  <w:num w:numId="13">
    <w:abstractNumId w:val="30"/>
  </w:num>
  <w:num w:numId="14">
    <w:abstractNumId w:val="10"/>
  </w:num>
  <w:num w:numId="15">
    <w:abstractNumId w:val="24"/>
  </w:num>
  <w:num w:numId="16">
    <w:abstractNumId w:val="29"/>
  </w:num>
  <w:num w:numId="17">
    <w:abstractNumId w:val="19"/>
  </w:num>
  <w:num w:numId="18">
    <w:abstractNumId w:val="6"/>
  </w:num>
  <w:num w:numId="19">
    <w:abstractNumId w:val="15"/>
  </w:num>
  <w:num w:numId="20">
    <w:abstractNumId w:val="14"/>
  </w:num>
  <w:num w:numId="21">
    <w:abstractNumId w:val="16"/>
  </w:num>
  <w:num w:numId="22">
    <w:abstractNumId w:val="32"/>
  </w:num>
  <w:num w:numId="23">
    <w:abstractNumId w:val="21"/>
  </w:num>
  <w:num w:numId="24">
    <w:abstractNumId w:val="27"/>
  </w:num>
  <w:num w:numId="25">
    <w:abstractNumId w:val="1"/>
  </w:num>
  <w:num w:numId="26">
    <w:abstractNumId w:val="26"/>
  </w:num>
  <w:num w:numId="27">
    <w:abstractNumId w:val="9"/>
  </w:num>
  <w:num w:numId="28">
    <w:abstractNumId w:val="26"/>
  </w:num>
  <w:num w:numId="29">
    <w:abstractNumId w:val="18"/>
  </w:num>
  <w:num w:numId="30">
    <w:abstractNumId w:val="12"/>
  </w:num>
  <w:num w:numId="31">
    <w:abstractNumId w:val="8"/>
  </w:num>
  <w:num w:numId="32">
    <w:abstractNumId w:val="13"/>
  </w:num>
  <w:num w:numId="33">
    <w:abstractNumId w:val="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4E9"/>
    <w:rsid w:val="000178DD"/>
    <w:rsid w:val="000229F0"/>
    <w:rsid w:val="000246AC"/>
    <w:rsid w:val="0003054B"/>
    <w:rsid w:val="00031EB7"/>
    <w:rsid w:val="00032D67"/>
    <w:rsid w:val="00051A45"/>
    <w:rsid w:val="000552E0"/>
    <w:rsid w:val="000561FC"/>
    <w:rsid w:val="00056316"/>
    <w:rsid w:val="000735D7"/>
    <w:rsid w:val="00075C74"/>
    <w:rsid w:val="00075E51"/>
    <w:rsid w:val="00076EA1"/>
    <w:rsid w:val="00085029"/>
    <w:rsid w:val="00091D6B"/>
    <w:rsid w:val="0009359E"/>
    <w:rsid w:val="000B7032"/>
    <w:rsid w:val="000C5EA2"/>
    <w:rsid w:val="000D24BF"/>
    <w:rsid w:val="000D55C4"/>
    <w:rsid w:val="000E592B"/>
    <w:rsid w:val="000E5E4B"/>
    <w:rsid w:val="000F39B3"/>
    <w:rsid w:val="00106435"/>
    <w:rsid w:val="00106BF0"/>
    <w:rsid w:val="00107269"/>
    <w:rsid w:val="00107E8F"/>
    <w:rsid w:val="001108DD"/>
    <w:rsid w:val="00113655"/>
    <w:rsid w:val="0012528F"/>
    <w:rsid w:val="00125C9C"/>
    <w:rsid w:val="00134F38"/>
    <w:rsid w:val="00140699"/>
    <w:rsid w:val="00153DB6"/>
    <w:rsid w:val="00155922"/>
    <w:rsid w:val="0015722A"/>
    <w:rsid w:val="0015738B"/>
    <w:rsid w:val="00167942"/>
    <w:rsid w:val="001714D1"/>
    <w:rsid w:val="00171DE1"/>
    <w:rsid w:val="00185236"/>
    <w:rsid w:val="00190856"/>
    <w:rsid w:val="0019324D"/>
    <w:rsid w:val="001A7370"/>
    <w:rsid w:val="001C2F9E"/>
    <w:rsid w:val="001D761D"/>
    <w:rsid w:val="001E1726"/>
    <w:rsid w:val="001F2E68"/>
    <w:rsid w:val="001F4919"/>
    <w:rsid w:val="001F4C89"/>
    <w:rsid w:val="002175E7"/>
    <w:rsid w:val="00217941"/>
    <w:rsid w:val="0023315A"/>
    <w:rsid w:val="00233678"/>
    <w:rsid w:val="002378B4"/>
    <w:rsid w:val="0024107F"/>
    <w:rsid w:val="002421CF"/>
    <w:rsid w:val="00242761"/>
    <w:rsid w:val="00246975"/>
    <w:rsid w:val="0024760F"/>
    <w:rsid w:val="0025009A"/>
    <w:rsid w:val="0025270F"/>
    <w:rsid w:val="00254E3A"/>
    <w:rsid w:val="002610E2"/>
    <w:rsid w:val="002705ED"/>
    <w:rsid w:val="002809AA"/>
    <w:rsid w:val="0028136F"/>
    <w:rsid w:val="00293E3A"/>
    <w:rsid w:val="00293F4A"/>
    <w:rsid w:val="002A07F7"/>
    <w:rsid w:val="002A7070"/>
    <w:rsid w:val="002C009E"/>
    <w:rsid w:val="002C53B8"/>
    <w:rsid w:val="002D2D5C"/>
    <w:rsid w:val="002D4FC1"/>
    <w:rsid w:val="002F127B"/>
    <w:rsid w:val="002F256B"/>
    <w:rsid w:val="002F5F19"/>
    <w:rsid w:val="002F6243"/>
    <w:rsid w:val="002F6BD0"/>
    <w:rsid w:val="0030301B"/>
    <w:rsid w:val="0031520D"/>
    <w:rsid w:val="003167E8"/>
    <w:rsid w:val="00324F93"/>
    <w:rsid w:val="003261BA"/>
    <w:rsid w:val="003315B3"/>
    <w:rsid w:val="00351038"/>
    <w:rsid w:val="0036088B"/>
    <w:rsid w:val="0036159A"/>
    <w:rsid w:val="00366B68"/>
    <w:rsid w:val="0037753B"/>
    <w:rsid w:val="00380E8B"/>
    <w:rsid w:val="00383429"/>
    <w:rsid w:val="00385651"/>
    <w:rsid w:val="0038728A"/>
    <w:rsid w:val="00392025"/>
    <w:rsid w:val="00392EBA"/>
    <w:rsid w:val="003B5D6E"/>
    <w:rsid w:val="003B6DA5"/>
    <w:rsid w:val="003C263A"/>
    <w:rsid w:val="003E1397"/>
    <w:rsid w:val="003E3BC8"/>
    <w:rsid w:val="003E5CF6"/>
    <w:rsid w:val="003E6515"/>
    <w:rsid w:val="003F179D"/>
    <w:rsid w:val="003F59F4"/>
    <w:rsid w:val="003F6D2C"/>
    <w:rsid w:val="00410228"/>
    <w:rsid w:val="00411B50"/>
    <w:rsid w:val="00425DDD"/>
    <w:rsid w:val="00426164"/>
    <w:rsid w:val="004348DF"/>
    <w:rsid w:val="00440FF9"/>
    <w:rsid w:val="004518E3"/>
    <w:rsid w:val="00465EBA"/>
    <w:rsid w:val="004749F8"/>
    <w:rsid w:val="00475053"/>
    <w:rsid w:val="00485484"/>
    <w:rsid w:val="004935C2"/>
    <w:rsid w:val="004A17AA"/>
    <w:rsid w:val="004B561D"/>
    <w:rsid w:val="004D1D9A"/>
    <w:rsid w:val="004D452E"/>
    <w:rsid w:val="004D47DE"/>
    <w:rsid w:val="004E4964"/>
    <w:rsid w:val="004F5DDC"/>
    <w:rsid w:val="005033CE"/>
    <w:rsid w:val="00504E61"/>
    <w:rsid w:val="00505DF8"/>
    <w:rsid w:val="0053488B"/>
    <w:rsid w:val="00544FC0"/>
    <w:rsid w:val="005502EA"/>
    <w:rsid w:val="005540A6"/>
    <w:rsid w:val="00560783"/>
    <w:rsid w:val="005608D9"/>
    <w:rsid w:val="00560D0A"/>
    <w:rsid w:val="0056337C"/>
    <w:rsid w:val="005644CA"/>
    <w:rsid w:val="0057278F"/>
    <w:rsid w:val="00574BFA"/>
    <w:rsid w:val="00580FE3"/>
    <w:rsid w:val="005911E0"/>
    <w:rsid w:val="005925C7"/>
    <w:rsid w:val="00594017"/>
    <w:rsid w:val="005A1149"/>
    <w:rsid w:val="005A4AD6"/>
    <w:rsid w:val="005D5A6F"/>
    <w:rsid w:val="005E27D0"/>
    <w:rsid w:val="005E3001"/>
    <w:rsid w:val="005F1AD3"/>
    <w:rsid w:val="005F63B1"/>
    <w:rsid w:val="005F70CB"/>
    <w:rsid w:val="00600427"/>
    <w:rsid w:val="00605E3E"/>
    <w:rsid w:val="006107AC"/>
    <w:rsid w:val="00623DB1"/>
    <w:rsid w:val="00630E66"/>
    <w:rsid w:val="00636BF1"/>
    <w:rsid w:val="006372F7"/>
    <w:rsid w:val="0064095E"/>
    <w:rsid w:val="00657535"/>
    <w:rsid w:val="00657E13"/>
    <w:rsid w:val="006623DC"/>
    <w:rsid w:val="006656ED"/>
    <w:rsid w:val="006660DF"/>
    <w:rsid w:val="0068491E"/>
    <w:rsid w:val="006874E9"/>
    <w:rsid w:val="0069091A"/>
    <w:rsid w:val="006A759A"/>
    <w:rsid w:val="006B00CB"/>
    <w:rsid w:val="006B6542"/>
    <w:rsid w:val="006C3EF8"/>
    <w:rsid w:val="006D7576"/>
    <w:rsid w:val="006E28C5"/>
    <w:rsid w:val="006F5660"/>
    <w:rsid w:val="00702BF2"/>
    <w:rsid w:val="007044D9"/>
    <w:rsid w:val="007129D0"/>
    <w:rsid w:val="0071444E"/>
    <w:rsid w:val="00714935"/>
    <w:rsid w:val="007320BE"/>
    <w:rsid w:val="00747DB1"/>
    <w:rsid w:val="00750337"/>
    <w:rsid w:val="00750A0D"/>
    <w:rsid w:val="00750C49"/>
    <w:rsid w:val="007556C5"/>
    <w:rsid w:val="00757867"/>
    <w:rsid w:val="0079167F"/>
    <w:rsid w:val="00791AB8"/>
    <w:rsid w:val="007A184D"/>
    <w:rsid w:val="007A4D91"/>
    <w:rsid w:val="007C46AD"/>
    <w:rsid w:val="007E3C42"/>
    <w:rsid w:val="007E3DA5"/>
    <w:rsid w:val="007F0189"/>
    <w:rsid w:val="007F797B"/>
    <w:rsid w:val="00801BFF"/>
    <w:rsid w:val="00812CC9"/>
    <w:rsid w:val="00830448"/>
    <w:rsid w:val="00833081"/>
    <w:rsid w:val="00835C1B"/>
    <w:rsid w:val="00843ECE"/>
    <w:rsid w:val="00850C5E"/>
    <w:rsid w:val="008538F8"/>
    <w:rsid w:val="00863320"/>
    <w:rsid w:val="008752C8"/>
    <w:rsid w:val="00883207"/>
    <w:rsid w:val="0089248E"/>
    <w:rsid w:val="00895AD8"/>
    <w:rsid w:val="00897EDA"/>
    <w:rsid w:val="008A1F26"/>
    <w:rsid w:val="008B4138"/>
    <w:rsid w:val="008E41D2"/>
    <w:rsid w:val="008F2708"/>
    <w:rsid w:val="008F3D52"/>
    <w:rsid w:val="008F7937"/>
    <w:rsid w:val="00900C2C"/>
    <w:rsid w:val="00903C30"/>
    <w:rsid w:val="00920362"/>
    <w:rsid w:val="00921D6F"/>
    <w:rsid w:val="00925E4C"/>
    <w:rsid w:val="00932AF9"/>
    <w:rsid w:val="009339A8"/>
    <w:rsid w:val="00933D1D"/>
    <w:rsid w:val="009340C7"/>
    <w:rsid w:val="0095207B"/>
    <w:rsid w:val="00956EE6"/>
    <w:rsid w:val="00964E6F"/>
    <w:rsid w:val="009658D8"/>
    <w:rsid w:val="009720D2"/>
    <w:rsid w:val="00973B94"/>
    <w:rsid w:val="009818FB"/>
    <w:rsid w:val="009875FC"/>
    <w:rsid w:val="009915EC"/>
    <w:rsid w:val="009B6C72"/>
    <w:rsid w:val="009C3C69"/>
    <w:rsid w:val="009E211D"/>
    <w:rsid w:val="009E62DD"/>
    <w:rsid w:val="009F1702"/>
    <w:rsid w:val="009F4CC7"/>
    <w:rsid w:val="009F765D"/>
    <w:rsid w:val="00A05622"/>
    <w:rsid w:val="00A12374"/>
    <w:rsid w:val="00A1723B"/>
    <w:rsid w:val="00A31A2F"/>
    <w:rsid w:val="00A32EFF"/>
    <w:rsid w:val="00A3626B"/>
    <w:rsid w:val="00A36439"/>
    <w:rsid w:val="00A47D49"/>
    <w:rsid w:val="00A55B38"/>
    <w:rsid w:val="00A62AA0"/>
    <w:rsid w:val="00A640E6"/>
    <w:rsid w:val="00A81E73"/>
    <w:rsid w:val="00A95DF2"/>
    <w:rsid w:val="00AB2F11"/>
    <w:rsid w:val="00AB5424"/>
    <w:rsid w:val="00AB7243"/>
    <w:rsid w:val="00AB72B0"/>
    <w:rsid w:val="00AC31CA"/>
    <w:rsid w:val="00AC58BC"/>
    <w:rsid w:val="00AD047B"/>
    <w:rsid w:val="00AD1F73"/>
    <w:rsid w:val="00AE13C5"/>
    <w:rsid w:val="00AF276E"/>
    <w:rsid w:val="00AF3558"/>
    <w:rsid w:val="00B01961"/>
    <w:rsid w:val="00B01C2F"/>
    <w:rsid w:val="00B04570"/>
    <w:rsid w:val="00B24A67"/>
    <w:rsid w:val="00B27CAC"/>
    <w:rsid w:val="00B35764"/>
    <w:rsid w:val="00B41D34"/>
    <w:rsid w:val="00B45B40"/>
    <w:rsid w:val="00B512EC"/>
    <w:rsid w:val="00B52FAE"/>
    <w:rsid w:val="00B5570E"/>
    <w:rsid w:val="00B6372D"/>
    <w:rsid w:val="00B65E1E"/>
    <w:rsid w:val="00B66D8A"/>
    <w:rsid w:val="00B73AE4"/>
    <w:rsid w:val="00B75875"/>
    <w:rsid w:val="00B82A06"/>
    <w:rsid w:val="00B85CBB"/>
    <w:rsid w:val="00B903EE"/>
    <w:rsid w:val="00BA1B49"/>
    <w:rsid w:val="00BA26C1"/>
    <w:rsid w:val="00BA5496"/>
    <w:rsid w:val="00BA7C52"/>
    <w:rsid w:val="00BB0116"/>
    <w:rsid w:val="00BC0407"/>
    <w:rsid w:val="00BC4B04"/>
    <w:rsid w:val="00BE043C"/>
    <w:rsid w:val="00BE5A70"/>
    <w:rsid w:val="00BE60B9"/>
    <w:rsid w:val="00BE626C"/>
    <w:rsid w:val="00BF7D7D"/>
    <w:rsid w:val="00C00E77"/>
    <w:rsid w:val="00C011B1"/>
    <w:rsid w:val="00C05789"/>
    <w:rsid w:val="00C15C8B"/>
    <w:rsid w:val="00C15F6E"/>
    <w:rsid w:val="00C23910"/>
    <w:rsid w:val="00C245FB"/>
    <w:rsid w:val="00C44DD5"/>
    <w:rsid w:val="00C450F5"/>
    <w:rsid w:val="00C4798A"/>
    <w:rsid w:val="00C51C8F"/>
    <w:rsid w:val="00C54DEB"/>
    <w:rsid w:val="00C56405"/>
    <w:rsid w:val="00C61143"/>
    <w:rsid w:val="00C6145D"/>
    <w:rsid w:val="00C91FB9"/>
    <w:rsid w:val="00C95681"/>
    <w:rsid w:val="00CA28D0"/>
    <w:rsid w:val="00CB37FC"/>
    <w:rsid w:val="00CB7C74"/>
    <w:rsid w:val="00CC4DD1"/>
    <w:rsid w:val="00CC4F0E"/>
    <w:rsid w:val="00CD24B8"/>
    <w:rsid w:val="00CE1CA4"/>
    <w:rsid w:val="00CF5084"/>
    <w:rsid w:val="00CF70C7"/>
    <w:rsid w:val="00D11A7A"/>
    <w:rsid w:val="00D122C6"/>
    <w:rsid w:val="00D14491"/>
    <w:rsid w:val="00D1500E"/>
    <w:rsid w:val="00D16D79"/>
    <w:rsid w:val="00D24A7D"/>
    <w:rsid w:val="00D355A9"/>
    <w:rsid w:val="00D44D81"/>
    <w:rsid w:val="00D45902"/>
    <w:rsid w:val="00D57F8C"/>
    <w:rsid w:val="00D63D72"/>
    <w:rsid w:val="00D6420F"/>
    <w:rsid w:val="00D73F9F"/>
    <w:rsid w:val="00D75A37"/>
    <w:rsid w:val="00D7721B"/>
    <w:rsid w:val="00DA1FB4"/>
    <w:rsid w:val="00DB0A39"/>
    <w:rsid w:val="00DC41FB"/>
    <w:rsid w:val="00DE2503"/>
    <w:rsid w:val="00DE26C8"/>
    <w:rsid w:val="00DF67E5"/>
    <w:rsid w:val="00E2230A"/>
    <w:rsid w:val="00E33B38"/>
    <w:rsid w:val="00E378FC"/>
    <w:rsid w:val="00E56467"/>
    <w:rsid w:val="00E70CED"/>
    <w:rsid w:val="00E86033"/>
    <w:rsid w:val="00E91646"/>
    <w:rsid w:val="00E97992"/>
    <w:rsid w:val="00EA33FE"/>
    <w:rsid w:val="00EA55D5"/>
    <w:rsid w:val="00EB3862"/>
    <w:rsid w:val="00EB3EC1"/>
    <w:rsid w:val="00EC3897"/>
    <w:rsid w:val="00EC5950"/>
    <w:rsid w:val="00EC5D4E"/>
    <w:rsid w:val="00ED4795"/>
    <w:rsid w:val="00ED79F3"/>
    <w:rsid w:val="00EE0C9A"/>
    <w:rsid w:val="00EE6C18"/>
    <w:rsid w:val="00EF507B"/>
    <w:rsid w:val="00EF7562"/>
    <w:rsid w:val="00F06738"/>
    <w:rsid w:val="00F10269"/>
    <w:rsid w:val="00F1233A"/>
    <w:rsid w:val="00F125A4"/>
    <w:rsid w:val="00F45442"/>
    <w:rsid w:val="00F60517"/>
    <w:rsid w:val="00F7222B"/>
    <w:rsid w:val="00F84E3D"/>
    <w:rsid w:val="00F85555"/>
    <w:rsid w:val="00F90A67"/>
    <w:rsid w:val="00F95D6B"/>
    <w:rsid w:val="00FA07FA"/>
    <w:rsid w:val="00FA2B5F"/>
    <w:rsid w:val="00FA3109"/>
    <w:rsid w:val="00FB0E1D"/>
    <w:rsid w:val="00FC1B13"/>
    <w:rsid w:val="00FC5EBB"/>
    <w:rsid w:val="00FD1E8F"/>
    <w:rsid w:val="00FD7BE7"/>
    <w:rsid w:val="00FE7071"/>
    <w:rsid w:val="00FE7086"/>
    <w:rsid w:val="00FF0461"/>
    <w:rsid w:val="00FF103C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933D2C0"/>
  <w15:docId w15:val="{60A4F0EB-260C-4F78-941D-8AC820CC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B37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7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E8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421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1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C2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263A"/>
    <w:rPr>
      <w:sz w:val="24"/>
      <w:szCs w:val="24"/>
    </w:rPr>
  </w:style>
  <w:style w:type="paragraph" w:styleId="Footer">
    <w:name w:val="footer"/>
    <w:basedOn w:val="Normal"/>
    <w:link w:val="FooterChar"/>
    <w:rsid w:val="003C2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263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79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59FEC5DCE2741985645E74A1F8169" ma:contentTypeVersion="0" ma:contentTypeDescription="Create a new document." ma:contentTypeScope="" ma:versionID="74dc99079fc3f5bd9427fc707e8370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7F2EE-C44D-4B6E-836A-2DC69CF3C5F1}"/>
</file>

<file path=customXml/itemProps2.xml><?xml version="1.0" encoding="utf-8"?>
<ds:datastoreItem xmlns:ds="http://schemas.openxmlformats.org/officeDocument/2006/customXml" ds:itemID="{3DCAE756-068D-461E-A28B-69627B218D69}"/>
</file>

<file path=customXml/itemProps3.xml><?xml version="1.0" encoding="utf-8"?>
<ds:datastoreItem xmlns:ds="http://schemas.openxmlformats.org/officeDocument/2006/customXml" ds:itemID="{388CFA74-8ECD-4941-86B4-46996A2C7455}"/>
</file>

<file path=customXml/itemProps4.xml><?xml version="1.0" encoding="utf-8"?>
<ds:datastoreItem xmlns:ds="http://schemas.openxmlformats.org/officeDocument/2006/customXml" ds:itemID="{25EBFCE7-840E-484D-B5A3-0AF127F1C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2191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Improvement Plan 2014-2017 DRAFT</vt:lpstr>
    </vt:vector>
  </TitlesOfParts>
  <Company>nbdoe</Company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Improvement Plan 2014-2017 DRAFT</dc:title>
  <dc:creator>nbdoe</dc:creator>
  <cp:lastModifiedBy>Gail.Fillmore-Crilley@nbed.nb.ca</cp:lastModifiedBy>
  <cp:revision>10</cp:revision>
  <cp:lastPrinted>2013-09-04T13:13:00Z</cp:lastPrinted>
  <dcterms:created xsi:type="dcterms:W3CDTF">2019-08-29T01:10:00Z</dcterms:created>
  <dcterms:modified xsi:type="dcterms:W3CDTF">2019-09-17T17:02:00Z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0x01010065A59FEC5DCE2741985645E74A1F8169</vt:lpwstr>
  </property>
</Properties>
</file>