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4AF5" w14:textId="77777777" w:rsidR="00A77276" w:rsidRPr="00C97D00" w:rsidRDefault="00A77276" w:rsidP="00A77276">
      <w:pPr>
        <w:jc w:val="center"/>
        <w:rPr>
          <w:rFonts w:ascii="Comic Sans MS" w:hAnsi="Comic Sans MS"/>
          <w:sz w:val="24"/>
        </w:rPr>
      </w:pPr>
      <w:r w:rsidRPr="00C97D00">
        <w:rPr>
          <w:rFonts w:ascii="Book Antiqua" w:eastAsia="Gungsuh" w:hAnsi="Book Antiqua"/>
          <w:b/>
          <w:sz w:val="48"/>
          <w:szCs w:val="48"/>
        </w:rPr>
        <w:t xml:space="preserve">Saint Rose School </w:t>
      </w:r>
      <w:r w:rsidR="00AB18E1">
        <w:rPr>
          <w:rFonts w:ascii="Book Antiqua" w:eastAsia="Gungsuh" w:hAnsi="Book Antiqua"/>
          <w:b/>
          <w:sz w:val="48"/>
          <w:szCs w:val="48"/>
        </w:rPr>
        <w:t>Februa</w:t>
      </w:r>
      <w:r w:rsidR="001B1C93">
        <w:rPr>
          <w:rFonts w:ascii="Book Antiqua" w:eastAsia="Gungsuh" w:hAnsi="Book Antiqua"/>
          <w:b/>
          <w:sz w:val="48"/>
          <w:szCs w:val="48"/>
        </w:rPr>
        <w:t>ry</w:t>
      </w:r>
      <w:r w:rsidR="00E36B0D">
        <w:rPr>
          <w:rFonts w:ascii="Book Antiqua" w:eastAsia="Gungsuh" w:hAnsi="Book Antiqua"/>
          <w:b/>
          <w:sz w:val="48"/>
          <w:szCs w:val="48"/>
        </w:rPr>
        <w:t xml:space="preserve"> </w:t>
      </w:r>
      <w:r w:rsidRPr="00C97D00">
        <w:rPr>
          <w:rFonts w:ascii="Book Antiqua" w:eastAsia="Gungsuh" w:hAnsi="Book Antiqua"/>
          <w:b/>
          <w:sz w:val="48"/>
          <w:szCs w:val="48"/>
        </w:rPr>
        <w:t>Newsletter</w:t>
      </w:r>
      <w:r>
        <w:rPr>
          <w:rFonts w:ascii="Book Antiqua" w:eastAsia="Gungsuh" w:hAnsi="Book Antiqua"/>
          <w:b/>
          <w:sz w:val="48"/>
          <w:szCs w:val="48"/>
        </w:rPr>
        <w:br/>
      </w:r>
      <w:r w:rsidRPr="00C97D00">
        <w:rPr>
          <w:rFonts w:ascii="Comic Sans MS" w:hAnsi="Comic Sans MS"/>
          <w:sz w:val="24"/>
        </w:rPr>
        <w:t xml:space="preserve">700 </w:t>
      </w:r>
      <w:proofErr w:type="spellStart"/>
      <w:r w:rsidRPr="00C97D00">
        <w:rPr>
          <w:rFonts w:ascii="Comic Sans MS" w:hAnsi="Comic Sans MS"/>
          <w:sz w:val="24"/>
        </w:rPr>
        <w:t>Manawagonish</w:t>
      </w:r>
      <w:proofErr w:type="spellEnd"/>
      <w:r w:rsidRPr="00C97D00">
        <w:rPr>
          <w:rFonts w:ascii="Comic Sans MS" w:hAnsi="Comic Sans MS"/>
          <w:sz w:val="24"/>
        </w:rPr>
        <w:t xml:space="preserve"> Road, Saint John, NB   E2M </w:t>
      </w:r>
      <w:r w:rsidR="00B310E0">
        <w:rPr>
          <w:rFonts w:ascii="Comic Sans MS" w:hAnsi="Comic Sans MS"/>
          <w:sz w:val="24"/>
        </w:rPr>
        <w:t>3W5</w:t>
      </w:r>
    </w:p>
    <w:p w14:paraId="48876B33" w14:textId="653632F5" w:rsidR="00A77276" w:rsidRPr="00C97D00" w:rsidRDefault="00A77276" w:rsidP="00A77276">
      <w:pPr>
        <w:rPr>
          <w:rFonts w:ascii="Comic Sans MS" w:hAnsi="Comic Sans MS"/>
          <w:sz w:val="24"/>
        </w:rPr>
      </w:pPr>
      <w:r w:rsidRPr="00C97D00">
        <w:rPr>
          <w:rFonts w:ascii="Comic Sans MS" w:hAnsi="Comic Sans MS"/>
          <w:sz w:val="24"/>
        </w:rPr>
        <w:t>P</w:t>
      </w:r>
      <w:r>
        <w:rPr>
          <w:rFonts w:ascii="Comic Sans MS" w:hAnsi="Comic Sans MS"/>
          <w:sz w:val="24"/>
        </w:rPr>
        <w:t>rincipal: Victoria Moseley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CA6028">
        <w:rPr>
          <w:rFonts w:ascii="Comic Sans MS" w:hAnsi="Comic Sans MS"/>
          <w:sz w:val="24"/>
        </w:rPr>
        <w:t xml:space="preserve">           </w:t>
      </w:r>
      <w:r>
        <w:rPr>
          <w:rFonts w:ascii="Comic Sans MS" w:hAnsi="Comic Sans MS"/>
          <w:sz w:val="24"/>
        </w:rPr>
        <w:t>V</w:t>
      </w:r>
      <w:r w:rsidRPr="00C97D00">
        <w:rPr>
          <w:rFonts w:ascii="Comic Sans MS" w:hAnsi="Comic Sans MS"/>
          <w:sz w:val="24"/>
        </w:rPr>
        <w:t>ice-Principal: Shari Carey</w:t>
      </w:r>
    </w:p>
    <w:p w14:paraId="0E286756" w14:textId="77777777" w:rsidR="00A77276" w:rsidRDefault="00A77276" w:rsidP="009D0FB0">
      <w:pPr>
        <w:jc w:val="center"/>
        <w:rPr>
          <w:b/>
          <w:sz w:val="28"/>
          <w:szCs w:val="24"/>
        </w:rPr>
      </w:pPr>
      <w:r w:rsidRPr="00C97D00">
        <w:rPr>
          <w:rFonts w:ascii="Arial Black" w:hAnsi="Arial Black"/>
          <w:noProof/>
        </w:rPr>
        <w:drawing>
          <wp:inline distT="0" distB="0" distL="0" distR="0" wp14:anchorId="74A3E20C" wp14:editId="4E23DDB8">
            <wp:extent cx="3181350" cy="557841"/>
            <wp:effectExtent l="0" t="0" r="0" b="0"/>
            <wp:docPr id="1" name="Picture 1" descr="BANNE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94" cy="5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0FF9F" w14:textId="470FF4DE" w:rsidR="009D0FB0" w:rsidRPr="009D0FB0" w:rsidRDefault="00CA6028" w:rsidP="009D0FB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Jump Rope </w:t>
      </w:r>
      <w:proofErr w:type="gramStart"/>
      <w:r>
        <w:rPr>
          <w:b/>
          <w:sz w:val="28"/>
          <w:szCs w:val="24"/>
        </w:rPr>
        <w:t>For</w:t>
      </w:r>
      <w:proofErr w:type="gramEnd"/>
      <w:r>
        <w:rPr>
          <w:b/>
          <w:sz w:val="28"/>
          <w:szCs w:val="24"/>
        </w:rPr>
        <w:t xml:space="preserve"> Heart</w:t>
      </w:r>
    </w:p>
    <w:p w14:paraId="742D1089" w14:textId="4E91CAF3" w:rsidR="00CA6028" w:rsidRDefault="00C97A3F" w:rsidP="00CA6028">
      <w:r>
        <w:t xml:space="preserve">Mr. Lajoie will be hosting the Jump Rope </w:t>
      </w:r>
      <w:proofErr w:type="gramStart"/>
      <w:r>
        <w:t>For</w:t>
      </w:r>
      <w:proofErr w:type="gramEnd"/>
      <w:r>
        <w:t xml:space="preserve"> Heart kick-off during Physical Education classes on </w:t>
      </w:r>
      <w:r w:rsidR="00CA6028">
        <w:t>Feb</w:t>
      </w:r>
      <w:r>
        <w:t>ruary</w:t>
      </w:r>
      <w:r w:rsidR="00CA6028">
        <w:t xml:space="preserve"> 3</w:t>
      </w:r>
      <w:r w:rsidR="00CA6028">
        <w:rPr>
          <w:vertAlign w:val="superscript"/>
        </w:rPr>
        <w:t>rd</w:t>
      </w:r>
      <w:r w:rsidR="00CA6028">
        <w:t>, 4</w:t>
      </w:r>
      <w:r w:rsidR="00CA6028">
        <w:rPr>
          <w:vertAlign w:val="superscript"/>
        </w:rPr>
        <w:t>th</w:t>
      </w:r>
      <w:r w:rsidR="00CA6028">
        <w:t xml:space="preserve"> and 5</w:t>
      </w:r>
      <w:r w:rsidR="00CA6028">
        <w:rPr>
          <w:vertAlign w:val="superscript"/>
        </w:rPr>
        <w:t>th</w:t>
      </w:r>
      <w:r w:rsidR="00CA6028">
        <w:t xml:space="preserve">. </w:t>
      </w:r>
      <w:r w:rsidR="005A7E9C">
        <w:t>Pledge sheets</w:t>
      </w:r>
      <w:r>
        <w:t xml:space="preserve"> will be sent home </w:t>
      </w:r>
      <w:r w:rsidR="005A7E9C">
        <w:t>on</w:t>
      </w:r>
      <w:r w:rsidR="00CA6028">
        <w:t xml:space="preserve"> Monday</w:t>
      </w:r>
      <w:r>
        <w:t xml:space="preserve">, February </w:t>
      </w:r>
      <w:r w:rsidR="00CA6028">
        <w:t>8</w:t>
      </w:r>
      <w:r w:rsidR="00CA6028">
        <w:rPr>
          <w:vertAlign w:val="superscript"/>
        </w:rPr>
        <w:t>th</w:t>
      </w:r>
      <w:r w:rsidR="00CA6028">
        <w:t xml:space="preserve"> to be returned Friday</w:t>
      </w:r>
      <w:r>
        <w:t>, February</w:t>
      </w:r>
      <w:r w:rsidR="00CA6028">
        <w:t xml:space="preserve"> 1</w:t>
      </w:r>
      <w:r>
        <w:t>9</w:t>
      </w:r>
      <w:r w:rsidRPr="00C97A3F">
        <w:rPr>
          <w:vertAlign w:val="superscript"/>
        </w:rPr>
        <w:t>th</w:t>
      </w:r>
      <w:r>
        <w:t>. SRS will receive</w:t>
      </w:r>
      <w:r w:rsidR="00CA6028">
        <w:t xml:space="preserve"> 20% of donations to be used towards a Saint Rose Rock </w:t>
      </w:r>
      <w:r>
        <w:t xml:space="preserve">Climbing </w:t>
      </w:r>
      <w:r w:rsidR="00CA6028">
        <w:t>Wall. The jump rope event will take place on Feb</w:t>
      </w:r>
      <w:r>
        <w:t>ruary</w:t>
      </w:r>
      <w:r w:rsidR="00CA6028">
        <w:t xml:space="preserve"> 24</w:t>
      </w:r>
      <w:r w:rsidR="00CA6028">
        <w:rPr>
          <w:vertAlign w:val="superscript"/>
        </w:rPr>
        <w:t>th</w:t>
      </w:r>
      <w:r w:rsidR="00CA6028">
        <w:t xml:space="preserve"> – 26</w:t>
      </w:r>
      <w:r w:rsidR="00CA6028">
        <w:rPr>
          <w:vertAlign w:val="superscript"/>
        </w:rPr>
        <w:t>th</w:t>
      </w:r>
      <w:r w:rsidR="00CA6028">
        <w:t xml:space="preserve"> during </w:t>
      </w:r>
      <w:r>
        <w:t xml:space="preserve">PE </w:t>
      </w:r>
      <w:r w:rsidR="00CA6028">
        <w:t>class time</w:t>
      </w:r>
      <w:r>
        <w:t>s</w:t>
      </w:r>
      <w:r w:rsidR="00CA6028">
        <w:t>.</w:t>
      </w:r>
    </w:p>
    <w:p w14:paraId="09293E85" w14:textId="02C71487" w:rsidR="009D0FB0" w:rsidRDefault="003B3B49" w:rsidP="009D0FB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Family </w:t>
      </w:r>
      <w:r w:rsidR="00425D98">
        <w:rPr>
          <w:b/>
          <w:sz w:val="28"/>
          <w:szCs w:val="24"/>
        </w:rPr>
        <w:t>Wellness Month</w:t>
      </w:r>
    </w:p>
    <w:p w14:paraId="0E502F97" w14:textId="64825BF4" w:rsidR="00751F33" w:rsidRDefault="00751F33" w:rsidP="009D0FB0">
      <w:r>
        <w:t>Our messages to students on an ongoing basis are to spend time with people who make us feel good, focus on positive things</w:t>
      </w:r>
      <w:r w:rsidR="00C97A3F">
        <w:t xml:space="preserve"> (Growth Mindset)</w:t>
      </w:r>
      <w:r>
        <w:t>,</w:t>
      </w:r>
      <w:r w:rsidR="00C97A3F">
        <w:t xml:space="preserve"> </w:t>
      </w:r>
      <w:r>
        <w:t xml:space="preserve">encourage people </w:t>
      </w:r>
      <w:r w:rsidR="00A53918">
        <w:t xml:space="preserve">to </w:t>
      </w:r>
      <w:r>
        <w:t xml:space="preserve">be responsible risk takers, get plenty of sleep with regularly bedtimes and bedtime routines, and learn to enjoy </w:t>
      </w:r>
      <w:proofErr w:type="spellStart"/>
      <w:r>
        <w:t>humour</w:t>
      </w:r>
      <w:proofErr w:type="spellEnd"/>
      <w:r>
        <w:t xml:space="preserve">. These foci and </w:t>
      </w:r>
      <w:r w:rsidRPr="0070029F">
        <w:rPr>
          <w:b/>
        </w:rPr>
        <w:t>skills</w:t>
      </w:r>
      <w:r>
        <w:t xml:space="preserve"> help students in being both mentally and physically fit.</w:t>
      </w:r>
    </w:p>
    <w:p w14:paraId="1E83A894" w14:textId="505F7932" w:rsidR="007D1892" w:rsidRDefault="003B3B49" w:rsidP="009D0FB0">
      <w:r>
        <w:t xml:space="preserve">February is </w:t>
      </w:r>
      <w:proofErr w:type="gramStart"/>
      <w:r>
        <w:t>a</w:t>
      </w:r>
      <w:proofErr w:type="gramEnd"/>
      <w:r>
        <w:t xml:space="preserve"> </w:t>
      </w:r>
      <w:r w:rsidR="00B81276">
        <w:t>SRS Family Wellness Month</w:t>
      </w:r>
      <w:r>
        <w:t>. Each day on</w:t>
      </w:r>
      <w:r w:rsidR="00053446">
        <w:t xml:space="preserve"> t</w:t>
      </w:r>
      <w:r>
        <w:t>h</w:t>
      </w:r>
      <w:r w:rsidR="00053446">
        <w:t>e</w:t>
      </w:r>
      <w:r>
        <w:t xml:space="preserve"> </w:t>
      </w:r>
      <w:r w:rsidR="00053446">
        <w:t>wellness</w:t>
      </w:r>
      <w:r>
        <w:t xml:space="preserve"> calendar has a specific item to complete</w:t>
      </w:r>
      <w:r w:rsidR="00053446">
        <w:t xml:space="preserve">. An </w:t>
      </w:r>
      <w:proofErr w:type="gramStart"/>
      <w:r w:rsidR="00053446">
        <w:t>adult places</w:t>
      </w:r>
      <w:proofErr w:type="gramEnd"/>
      <w:r w:rsidR="00053446">
        <w:t xml:space="preserve"> a check mark in each completed square. </w:t>
      </w:r>
    </w:p>
    <w:p w14:paraId="3434AEE4" w14:textId="77777777" w:rsidR="00053446" w:rsidRDefault="00053446" w:rsidP="009D0FB0">
      <w:r>
        <w:t>Many of the activities on the calendar a</w:t>
      </w:r>
      <w:r w:rsidR="00B324F5">
        <w:t>re</w:t>
      </w:r>
      <w:r>
        <w:t xml:space="preserve"> in the areas </w:t>
      </w:r>
      <w:proofErr w:type="gramStart"/>
      <w:r>
        <w:t>of;</w:t>
      </w:r>
      <w:proofErr w:type="gramEnd"/>
    </w:p>
    <w:p w14:paraId="64262FA7" w14:textId="77777777" w:rsidR="00053446" w:rsidRDefault="00053446" w:rsidP="00053446">
      <w:pPr>
        <w:pStyle w:val="ListParagraph"/>
        <w:numPr>
          <w:ilvl w:val="0"/>
          <w:numId w:val="1"/>
        </w:numPr>
      </w:pPr>
      <w:r>
        <w:t>Adult involvement in conversations with children</w:t>
      </w:r>
    </w:p>
    <w:p w14:paraId="27FEF6CE" w14:textId="77777777" w:rsidR="00053446" w:rsidRDefault="00053446" w:rsidP="00053446">
      <w:pPr>
        <w:pStyle w:val="ListParagraph"/>
        <w:numPr>
          <w:ilvl w:val="0"/>
          <w:numId w:val="1"/>
        </w:numPr>
      </w:pPr>
      <w:r>
        <w:t>Everyone being emotionally present and engaged in the family activities</w:t>
      </w:r>
    </w:p>
    <w:p w14:paraId="7B4F0E34" w14:textId="77777777" w:rsidR="00053446" w:rsidRDefault="00053446" w:rsidP="00053446">
      <w:pPr>
        <w:pStyle w:val="ListParagraph"/>
        <w:numPr>
          <w:ilvl w:val="0"/>
          <w:numId w:val="1"/>
        </w:numPr>
      </w:pPr>
      <w:r>
        <w:t>Good nutrition and adequate sleep</w:t>
      </w:r>
    </w:p>
    <w:p w14:paraId="22E0EB23" w14:textId="79B95E9C" w:rsidR="00053446" w:rsidRDefault="00053446" w:rsidP="00053446">
      <w:pPr>
        <w:pStyle w:val="ListParagraph"/>
        <w:numPr>
          <w:ilvl w:val="0"/>
          <w:numId w:val="1"/>
        </w:numPr>
      </w:pPr>
      <w:r>
        <w:t>Creative play and social interactions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6"/>
        <w:gridCol w:w="1507"/>
        <w:gridCol w:w="1507"/>
        <w:gridCol w:w="1507"/>
        <w:gridCol w:w="1585"/>
        <w:gridCol w:w="1507"/>
        <w:gridCol w:w="1507"/>
      </w:tblGrid>
      <w:tr w:rsidR="00193749" w:rsidRPr="003C009A" w14:paraId="133258B9" w14:textId="77777777" w:rsidTr="00F61B31">
        <w:trPr>
          <w:cantSplit/>
          <w:tblHeader/>
          <w:jc w:val="center"/>
        </w:trPr>
        <w:tc>
          <w:tcPr>
            <w:tcW w:w="709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1DF0D6D" w14:textId="77777777" w:rsidR="00193749" w:rsidRPr="00193749" w:rsidRDefault="00193749" w:rsidP="0019374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19374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January 2013" w:history="1">
              <w:r w:rsidRPr="00193749">
                <w:rPr>
                  <w:rStyle w:val="Hyperlink"/>
                  <w:rFonts w:cs="Arial"/>
                  <w:color w:val="CCCCCC"/>
                  <w:sz w:val="14"/>
                </w:rPr>
                <w:t>January</w:t>
              </w:r>
            </w:hyperlink>
          </w:p>
        </w:tc>
        <w:tc>
          <w:tcPr>
            <w:tcW w:w="358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5512EDFB" w14:textId="77777777" w:rsidR="00193749" w:rsidRPr="003C009A" w:rsidRDefault="00193749" w:rsidP="00F61B31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C009A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SRS Wellness Month - February 2022</w:t>
            </w:r>
            <w:r w:rsidRPr="003C009A">
              <w:rPr>
                <w:rFonts w:ascii="Arial" w:hAnsi="Arial" w:cs="Arial"/>
                <w:b/>
                <w:color w:val="FFFFFF"/>
                <w:sz w:val="28"/>
              </w:rPr>
              <w:t xml:space="preserve"> ~</w:t>
            </w:r>
          </w:p>
        </w:tc>
        <w:tc>
          <w:tcPr>
            <w:tcW w:w="709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24098CA" w14:textId="77777777" w:rsidR="00193749" w:rsidRPr="003C009A" w:rsidRDefault="006C65D3" w:rsidP="00F61B31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March 2013" w:history="1">
              <w:r w:rsidR="00193749" w:rsidRPr="003C009A">
                <w:rPr>
                  <w:rStyle w:val="Hyperlink"/>
                  <w:rFonts w:cs="Arial"/>
                  <w:color w:val="CCCCCC"/>
                  <w:sz w:val="14"/>
                </w:rPr>
                <w:t>March</w:t>
              </w:r>
            </w:hyperlink>
            <w:r w:rsidR="00193749" w:rsidRPr="003C009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193749" w:rsidRPr="003C009A" w14:paraId="77EB7F02" w14:textId="77777777" w:rsidTr="00F61B31">
        <w:trPr>
          <w:cantSplit/>
          <w:tblHeader/>
          <w:jc w:val="center"/>
        </w:trPr>
        <w:tc>
          <w:tcPr>
            <w:tcW w:w="709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D8274CC" w14:textId="77777777" w:rsidR="00193749" w:rsidRPr="003C009A" w:rsidRDefault="00193749" w:rsidP="00F61B3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C009A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0C76370" w14:textId="77777777" w:rsidR="00193749" w:rsidRPr="003C009A" w:rsidRDefault="00193749" w:rsidP="00F61B3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C009A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C3EBBC4" w14:textId="77777777" w:rsidR="00193749" w:rsidRPr="003C009A" w:rsidRDefault="00193749" w:rsidP="00F61B3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C009A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DB6469C" w14:textId="77777777" w:rsidR="00193749" w:rsidRPr="003C009A" w:rsidRDefault="00193749" w:rsidP="00F61B3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C009A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4BFCAE8" w14:textId="77777777" w:rsidR="00193749" w:rsidRPr="003C009A" w:rsidRDefault="00193749" w:rsidP="00F61B3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C009A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CD7E00D" w14:textId="77777777" w:rsidR="00193749" w:rsidRPr="003C009A" w:rsidRDefault="00193749" w:rsidP="00F61B3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C009A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10BB2E4A" w14:textId="77777777" w:rsidR="00193749" w:rsidRPr="003C009A" w:rsidRDefault="00193749" w:rsidP="00F61B31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C009A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93749" w:rsidRPr="003C009A" w14:paraId="1CEE9036" w14:textId="77777777" w:rsidTr="00F61B31">
        <w:trPr>
          <w:cantSplit/>
          <w:trHeight w:val="1512"/>
          <w:jc w:val="center"/>
        </w:trPr>
        <w:tc>
          <w:tcPr>
            <w:tcW w:w="709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F0000"/>
          </w:tcPr>
          <w:p w14:paraId="20745D6D" w14:textId="77777777" w:rsidR="00193749" w:rsidRPr="003C009A" w:rsidRDefault="00193749" w:rsidP="00F61B3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14:paraId="2B30CF14" w14:textId="77777777" w:rsidR="00193749" w:rsidRPr="007153D3" w:rsidRDefault="00193749" w:rsidP="00F61B31">
            <w:pPr>
              <w:pStyle w:val="CalendarText"/>
              <w:rPr>
                <w:rStyle w:val="CalendarNumbers"/>
                <w:bCs w:val="0"/>
                <w:color w:val="FFFFFF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14:paraId="0A84F9C0" w14:textId="77777777" w:rsidR="00193749" w:rsidRPr="00C56F43" w:rsidRDefault="00193749" w:rsidP="00F61B31">
            <w:pPr>
              <w:pStyle w:val="CalendarText"/>
              <w:rPr>
                <w:rStyle w:val="WinCalendarBLANKCELLSTYLE1"/>
                <w:b/>
                <w:color w:val="1F4E79"/>
                <w:sz w:val="24"/>
              </w:rPr>
            </w:pPr>
            <w:r>
              <w:rPr>
                <w:rStyle w:val="WinCalendarBLANKCELLSTYLE1"/>
                <w:b/>
                <w:color w:val="1F4E79"/>
                <w:sz w:val="24"/>
              </w:rPr>
              <w:t>1</w:t>
            </w:r>
          </w:p>
          <w:p w14:paraId="2A6DF92B" w14:textId="77777777" w:rsidR="00193749" w:rsidRPr="00F3149A" w:rsidRDefault="00193749" w:rsidP="00F61B31">
            <w:pPr>
              <w:spacing w:after="0" w:line="240" w:lineRule="auto"/>
              <w:rPr>
                <w:rStyle w:val="CalendarNumbers"/>
                <w:rFonts w:ascii="Calibri" w:hAnsi="Calibri"/>
                <w:b w:val="0"/>
                <w:bCs w:val="0"/>
                <w:color w:val="auto"/>
                <w:szCs w:val="24"/>
              </w:rPr>
            </w:pPr>
            <w:r w:rsidRPr="00017CF3">
              <w:rPr>
                <w:sz w:val="24"/>
                <w:szCs w:val="24"/>
              </w:rPr>
              <w:t xml:space="preserve">Turn off the </w:t>
            </w:r>
            <w:r>
              <w:rPr>
                <w:sz w:val="24"/>
                <w:szCs w:val="24"/>
              </w:rPr>
              <w:t>TV</w:t>
            </w:r>
            <w:r w:rsidRPr="00017C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electronic devices </w:t>
            </w:r>
            <w:r w:rsidRPr="00017CF3">
              <w:rPr>
                <w:sz w:val="24"/>
                <w:szCs w:val="24"/>
              </w:rPr>
              <w:t>for the whole day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FFFF"/>
          </w:tcPr>
          <w:p w14:paraId="57FCA5DC" w14:textId="77777777" w:rsidR="00193749" w:rsidRPr="00C56F43" w:rsidRDefault="00193749" w:rsidP="00F61B31">
            <w:pPr>
              <w:pStyle w:val="CalendarText"/>
              <w:rPr>
                <w:rStyle w:val="WinCalendarBLANKCELLSTYLE1"/>
                <w:b/>
                <w:color w:val="1F4E79"/>
                <w:sz w:val="24"/>
              </w:rPr>
            </w:pPr>
            <w:r>
              <w:rPr>
                <w:rStyle w:val="WinCalendarBLANKCELLSTYLE1"/>
                <w:b/>
                <w:color w:val="1F4E79"/>
                <w:sz w:val="24"/>
              </w:rPr>
              <w:t>2</w:t>
            </w:r>
          </w:p>
          <w:p w14:paraId="1273CE74" w14:textId="77777777" w:rsidR="00193749" w:rsidRPr="00017CF3" w:rsidRDefault="00193749" w:rsidP="00F61B31">
            <w:pPr>
              <w:spacing w:after="0" w:line="240" w:lineRule="auto"/>
              <w:rPr>
                <w:sz w:val="24"/>
                <w:szCs w:val="24"/>
              </w:rPr>
            </w:pPr>
            <w:r w:rsidRPr="00017CF3">
              <w:rPr>
                <w:sz w:val="24"/>
                <w:szCs w:val="24"/>
              </w:rPr>
              <w:t>Stretch for at least 5-10 minutes</w:t>
            </w:r>
          </w:p>
          <w:p w14:paraId="7FC3F055" w14:textId="77777777" w:rsidR="00193749" w:rsidRPr="007153D3" w:rsidRDefault="00193749" w:rsidP="00F61B31">
            <w:pPr>
              <w:pStyle w:val="CalendarText"/>
              <w:rPr>
                <w:rStyle w:val="CalendarNumbers"/>
                <w:bCs w:val="0"/>
                <w:color w:val="FFFFFF"/>
              </w:rPr>
            </w:pPr>
          </w:p>
        </w:tc>
        <w:tc>
          <w:tcPr>
            <w:tcW w:w="7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AE7F5ED" w14:textId="77777777" w:rsidR="00193749" w:rsidRPr="00C56F43" w:rsidRDefault="00193749" w:rsidP="00F61B31">
            <w:pPr>
              <w:pStyle w:val="CalendarText"/>
              <w:rPr>
                <w:rStyle w:val="WinCalendarBLANKCELLSTYLE1"/>
                <w:b/>
                <w:color w:val="1F4E79"/>
                <w:sz w:val="24"/>
              </w:rPr>
            </w:pPr>
            <w:r>
              <w:rPr>
                <w:rStyle w:val="CalendarNumbers"/>
                <w:bCs w:val="0"/>
                <w:color w:val="1F4E79"/>
              </w:rPr>
              <w:t xml:space="preserve"> 3</w:t>
            </w:r>
          </w:p>
          <w:p w14:paraId="4FD2411D" w14:textId="77777777" w:rsidR="00193749" w:rsidRPr="00017CF3" w:rsidRDefault="00193749" w:rsidP="00F61B31">
            <w:pPr>
              <w:pStyle w:val="CalendarText"/>
              <w:rPr>
                <w:sz w:val="24"/>
              </w:rPr>
            </w:pPr>
            <w:r w:rsidRPr="00017CF3">
              <w:rPr>
                <w:sz w:val="24"/>
              </w:rPr>
              <w:t>Set a new</w:t>
            </w:r>
            <w:r>
              <w:rPr>
                <w:sz w:val="24"/>
              </w:rPr>
              <w:t xml:space="preserve"> wellness</w:t>
            </w:r>
            <w:r w:rsidRPr="00017CF3">
              <w:rPr>
                <w:sz w:val="24"/>
              </w:rPr>
              <w:t xml:space="preserve"> goal for your</w:t>
            </w:r>
            <w:r>
              <w:rPr>
                <w:sz w:val="24"/>
              </w:rPr>
              <w:t xml:space="preserve"> family</w:t>
            </w:r>
          </w:p>
          <w:p w14:paraId="5018E255" w14:textId="77777777" w:rsidR="00193749" w:rsidRPr="003C009A" w:rsidRDefault="00193749" w:rsidP="00F61B31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5AFA6D3" w14:textId="77777777" w:rsidR="00193749" w:rsidRPr="00C56F43" w:rsidRDefault="00193749" w:rsidP="00F61B31">
            <w:pPr>
              <w:pStyle w:val="CalendarText"/>
              <w:rPr>
                <w:rStyle w:val="WinCalendarBLANKCELLSTYLE1"/>
                <w:b/>
                <w:color w:val="1F4E79"/>
                <w:sz w:val="24"/>
              </w:rPr>
            </w:pPr>
            <w:r>
              <w:rPr>
                <w:rStyle w:val="WinCalendarBLANKCELLSTYLE1"/>
                <w:b/>
                <w:color w:val="1F4E79"/>
                <w:sz w:val="24"/>
              </w:rPr>
              <w:t>4</w:t>
            </w:r>
          </w:p>
          <w:p w14:paraId="1E9FE597" w14:textId="77777777" w:rsidR="00193749" w:rsidRPr="006869AA" w:rsidRDefault="00193749" w:rsidP="00F61B31">
            <w:pPr>
              <w:pStyle w:val="CalendarText"/>
              <w:rPr>
                <w:rStyle w:val="WinCalendarBLANKCELLSTYLE1"/>
                <w:sz w:val="22"/>
                <w:szCs w:val="22"/>
              </w:rPr>
            </w:pPr>
            <w:r w:rsidRPr="006869AA">
              <w:rPr>
                <w:rStyle w:val="WinCalendarBLANKCELLSTYLE1"/>
                <w:sz w:val="22"/>
                <w:szCs w:val="22"/>
              </w:rPr>
              <w:t>Decide on a new healthy meal and make it together as a family.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7378BC6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28FA146E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017CF3">
              <w:rPr>
                <w:rFonts w:cs="Calibri"/>
                <w:sz w:val="24"/>
              </w:rPr>
              <w:t>Lace up your skates and go to an indoor or outdoor rink</w:t>
            </w:r>
          </w:p>
        </w:tc>
      </w:tr>
      <w:tr w:rsidR="00193749" w:rsidRPr="003C009A" w14:paraId="0A89ED5A" w14:textId="77777777" w:rsidTr="00F61B31">
        <w:trPr>
          <w:cantSplit/>
          <w:trHeight w:val="1512"/>
          <w:jc w:val="center"/>
        </w:trPr>
        <w:tc>
          <w:tcPr>
            <w:tcW w:w="709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71F2FB4" w14:textId="77777777" w:rsidR="00193749" w:rsidRDefault="00193749" w:rsidP="00F61B31">
            <w:pPr>
              <w:pStyle w:val="CalendarText"/>
              <w:rPr>
                <w:rStyle w:val="WinCalendarHolidayRed"/>
                <w:rFonts w:ascii="Arial" w:hAnsi="Arial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C009A">
              <w:rPr>
                <w:rStyle w:val="WinCalendarHolidayRed"/>
                <w:rFonts w:ascii="Arial" w:hAnsi="Arial"/>
              </w:rPr>
              <w:t xml:space="preserve"> </w:t>
            </w:r>
          </w:p>
          <w:p w14:paraId="5275B5D3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017CF3">
              <w:rPr>
                <w:rFonts w:ascii="Calibri" w:hAnsi="Calibri" w:cs="Calibri"/>
                <w:sz w:val="24"/>
              </w:rPr>
              <w:t>Play a board game together</w:t>
            </w:r>
          </w:p>
          <w:p w14:paraId="08CD4AA7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B5AAD4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42676FC4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>
              <w:rPr>
                <w:rFonts w:cs="Calibri"/>
                <w:sz w:val="24"/>
              </w:rPr>
              <w:t>Make</w:t>
            </w:r>
            <w:r w:rsidRPr="00017CF3">
              <w:rPr>
                <w:rFonts w:cs="Calibri"/>
                <w:sz w:val="24"/>
              </w:rPr>
              <w:t xml:space="preserve"> snow angels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537897F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EA29811" w14:textId="77777777" w:rsidR="00193749" w:rsidRPr="00017CF3" w:rsidRDefault="00193749" w:rsidP="00F61B31">
            <w:pPr>
              <w:pStyle w:val="CalendarText"/>
              <w:rPr>
                <w:rStyle w:val="WinCalendarBLANKCELLSTYLE6"/>
                <w:sz w:val="24"/>
              </w:rPr>
            </w:pPr>
            <w:r w:rsidRPr="00017CF3">
              <w:rPr>
                <w:rFonts w:ascii="Calibri" w:hAnsi="Calibri" w:cs="Calibri"/>
                <w:sz w:val="24"/>
              </w:rPr>
              <w:t>Have at least 2 servings of dairy today</w:t>
            </w:r>
          </w:p>
          <w:p w14:paraId="0EB0903B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699E8EC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79897621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017CF3">
              <w:rPr>
                <w:rFonts w:cs="Calibri"/>
                <w:sz w:val="24"/>
              </w:rPr>
              <w:t>Drink 6-8 glasses of water today</w:t>
            </w:r>
          </w:p>
        </w:tc>
        <w:tc>
          <w:tcPr>
            <w:tcW w:w="7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985CC5F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0CFE2012" w14:textId="77777777" w:rsidR="00193749" w:rsidRPr="00017CF3" w:rsidRDefault="00193749" w:rsidP="00F61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 jumping jacks, 10 burpees, 10 high knees, 10 push-ups, and 10 sit ups</w:t>
            </w:r>
          </w:p>
          <w:p w14:paraId="0C2117ED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C9F9A37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41EC15E2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017CF3">
              <w:rPr>
                <w:rFonts w:cs="Calibri"/>
                <w:sz w:val="24"/>
              </w:rPr>
              <w:t>Pack a fruit or vegetable for your snack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9105A24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235EE528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EA099F">
              <w:rPr>
                <w:rStyle w:val="WinCalendarBLANKCELLSTYLE1"/>
                <w:sz w:val="24"/>
                <w:szCs w:val="36"/>
              </w:rPr>
              <w:t>Go outside skating</w:t>
            </w:r>
          </w:p>
        </w:tc>
      </w:tr>
      <w:tr w:rsidR="00193749" w:rsidRPr="003C009A" w14:paraId="4B716ECD" w14:textId="77777777" w:rsidTr="00F61B31">
        <w:trPr>
          <w:cantSplit/>
          <w:trHeight w:val="1512"/>
          <w:jc w:val="center"/>
        </w:trPr>
        <w:tc>
          <w:tcPr>
            <w:tcW w:w="709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863438D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13</w:t>
            </w:r>
          </w:p>
          <w:p w14:paraId="4323585B" w14:textId="77777777" w:rsidR="00193749" w:rsidRPr="003C009A" w:rsidRDefault="00193749" w:rsidP="00F61B31">
            <w:pPr>
              <w:spacing w:after="0" w:line="240" w:lineRule="auto"/>
              <w:rPr>
                <w:rStyle w:val="WinCalendarBLANKCELLSTYLE1"/>
                <w:rFonts w:ascii="Arial" w:hAnsi="Arial"/>
              </w:rPr>
            </w:pPr>
            <w:r w:rsidRPr="00017CF3">
              <w:rPr>
                <w:rFonts w:cs="Calibri"/>
                <w:sz w:val="24"/>
              </w:rPr>
              <w:t>Try a new activity or one you haven’t tried in a while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E01769F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3C009A"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4</w:t>
            </w:r>
          </w:p>
          <w:p w14:paraId="59308A40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3F6B9F">
              <w:rPr>
                <w:rStyle w:val="WinCalendarBLANKCELLSTYLE1"/>
                <w:rFonts w:ascii="Calibri" w:hAnsi="Calibri" w:cs="Calibri"/>
                <w:sz w:val="24"/>
              </w:rPr>
              <w:t>Healthy activity of choice.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634A6F2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3C009A"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5</w:t>
            </w:r>
          </w:p>
          <w:p w14:paraId="1CF568C2" w14:textId="77777777" w:rsidR="00193749" w:rsidRDefault="00193749" w:rsidP="00F61B31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>
              <w:rPr>
                <w:rStyle w:val="WinCalendarBLANKCELLSTYLE6"/>
                <w:sz w:val="24"/>
              </w:rPr>
              <w:t>Turn off all screens for the evening</w:t>
            </w:r>
          </w:p>
          <w:p w14:paraId="0DC0A1F6" w14:textId="77777777" w:rsidR="00193749" w:rsidRPr="003C009A" w:rsidRDefault="00193749" w:rsidP="00F61B31">
            <w:pPr>
              <w:spacing w:after="0" w:line="240" w:lineRule="auto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21218C9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3C009A"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6</w:t>
            </w:r>
            <w:r w:rsidRPr="003C009A">
              <w:rPr>
                <w:rStyle w:val="WinCalendarHolidayRed"/>
                <w:rFonts w:ascii="Arial" w:hAnsi="Arial"/>
              </w:rPr>
              <w:t xml:space="preserve"> </w:t>
            </w:r>
          </w:p>
          <w:p w14:paraId="7B4D9641" w14:textId="77777777" w:rsidR="00193749" w:rsidRPr="00017CF3" w:rsidRDefault="00193749" w:rsidP="00F61B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17CF3">
              <w:rPr>
                <w:rFonts w:cs="Calibri"/>
                <w:sz w:val="24"/>
                <w:szCs w:val="24"/>
              </w:rPr>
              <w:t>With your child, prepare a healthy snac</w:t>
            </w:r>
            <w:r w:rsidRPr="00705ADD">
              <w:rPr>
                <w:rFonts w:cs="Calibri"/>
                <w:sz w:val="24"/>
                <w:szCs w:val="24"/>
              </w:rPr>
              <w:t>k</w:t>
            </w:r>
            <w:r w:rsidRPr="00017CF3">
              <w:rPr>
                <w:rFonts w:cs="Calibri"/>
                <w:sz w:val="24"/>
                <w:szCs w:val="24"/>
              </w:rPr>
              <w:t>/meal</w:t>
            </w:r>
          </w:p>
          <w:p w14:paraId="6A8A4781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5E5FE7F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3C009A"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7</w:t>
            </w:r>
          </w:p>
          <w:p w14:paraId="736137C8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6"/>
                <w:sz w:val="24"/>
              </w:rPr>
              <w:t>Play a game of catch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3A5F834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3C009A"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</w:rPr>
              <w:t>8</w:t>
            </w:r>
          </w:p>
          <w:p w14:paraId="412FC92B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017CF3">
              <w:rPr>
                <w:rFonts w:ascii="Calibri" w:hAnsi="Calibri" w:cs="Calibri"/>
                <w:sz w:val="24"/>
              </w:rPr>
              <w:t>Go for a family walk after supper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1454E36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3C009A">
              <w:rPr>
                <w:rStyle w:val="WinCalendarHolidayRed"/>
                <w:rFonts w:ascii="Arial" w:hAnsi="Arial"/>
              </w:rPr>
              <w:t xml:space="preserve"> </w:t>
            </w:r>
            <w:r>
              <w:rPr>
                <w:rStyle w:val="StyleStyleCalendarNumbers10ptNotBold11pt"/>
                <w:sz w:val="24"/>
              </w:rPr>
              <w:t>19</w:t>
            </w:r>
          </w:p>
          <w:p w14:paraId="3AD6546B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>
              <w:rPr>
                <w:rFonts w:ascii="Calibri" w:hAnsi="Calibri" w:cs="Calibri"/>
                <w:sz w:val="24"/>
              </w:rPr>
              <w:t>Do a virtual fitness class together</w:t>
            </w:r>
            <w:r w:rsidRPr="00017CF3">
              <w:rPr>
                <w:rFonts w:ascii="Calibri" w:hAnsi="Calibri" w:cs="Calibri"/>
                <w:sz w:val="24"/>
              </w:rPr>
              <w:t xml:space="preserve">  </w:t>
            </w:r>
          </w:p>
        </w:tc>
      </w:tr>
      <w:tr w:rsidR="00193749" w:rsidRPr="003C009A" w14:paraId="37AEEF2B" w14:textId="77777777" w:rsidTr="00F61B31">
        <w:trPr>
          <w:cantSplit/>
          <w:trHeight w:val="1512"/>
          <w:jc w:val="center"/>
        </w:trPr>
        <w:tc>
          <w:tcPr>
            <w:tcW w:w="709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9B497D2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00313BF8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017CF3">
              <w:rPr>
                <w:rFonts w:ascii="Calibri" w:hAnsi="Calibri" w:cs="Calibri"/>
                <w:sz w:val="24"/>
              </w:rPr>
              <w:t>Turn up the music and dance!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BD6430D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65D73F23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017CF3">
              <w:rPr>
                <w:rFonts w:ascii="Calibri" w:hAnsi="Calibri" w:cs="Calibri"/>
                <w:sz w:val="24"/>
              </w:rPr>
              <w:t>Pack a fruit or vegetable with your lunch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D9DFBDB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00D3C7BF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017CF3">
              <w:rPr>
                <w:rFonts w:ascii="Calibri" w:hAnsi="Calibri" w:cs="Calibri"/>
                <w:sz w:val="24"/>
              </w:rPr>
              <w:t>Make up your own healthy activity today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A28CED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12055630" w14:textId="77777777" w:rsidR="00193749" w:rsidRPr="00D54950" w:rsidRDefault="00193749" w:rsidP="00F61B31">
            <w:pPr>
              <w:spacing w:after="0" w:line="240" w:lineRule="auto"/>
              <w:rPr>
                <w:rFonts w:cs="Calibri"/>
                <w:sz w:val="24"/>
                <w:szCs w:val="24"/>
                <w:lang w:bidi="en-US"/>
              </w:rPr>
            </w:pPr>
            <w:r w:rsidRPr="00D54950">
              <w:rPr>
                <w:rFonts w:cs="Calibri"/>
                <w:sz w:val="24"/>
                <w:szCs w:val="24"/>
                <w:lang w:bidi="en-US"/>
              </w:rPr>
              <w:t>Try the following activities for 30-60 seconds each:</w:t>
            </w:r>
          </w:p>
          <w:p w14:paraId="71C83891" w14:textId="77777777" w:rsidR="00193749" w:rsidRPr="00D54950" w:rsidRDefault="00193749" w:rsidP="00F61B31">
            <w:pPr>
              <w:spacing w:after="0" w:line="240" w:lineRule="auto"/>
              <w:rPr>
                <w:rFonts w:cs="Calibri"/>
                <w:sz w:val="24"/>
                <w:szCs w:val="24"/>
                <w:lang w:bidi="en-US"/>
              </w:rPr>
            </w:pPr>
            <w:r w:rsidRPr="00D54950">
              <w:rPr>
                <w:rFonts w:cs="Calibri"/>
                <w:sz w:val="24"/>
                <w:szCs w:val="24"/>
                <w:lang w:bidi="en-US"/>
              </w:rPr>
              <w:t>Crunches</w:t>
            </w:r>
          </w:p>
          <w:p w14:paraId="292EF74E" w14:textId="77777777" w:rsidR="00193749" w:rsidRPr="00D54950" w:rsidRDefault="00193749" w:rsidP="00F61B31">
            <w:pPr>
              <w:spacing w:after="0" w:line="240" w:lineRule="auto"/>
              <w:rPr>
                <w:rFonts w:cs="Calibri"/>
                <w:sz w:val="24"/>
                <w:szCs w:val="24"/>
                <w:lang w:bidi="en-US"/>
              </w:rPr>
            </w:pPr>
            <w:r w:rsidRPr="00D54950">
              <w:rPr>
                <w:rFonts w:cs="Calibri"/>
                <w:sz w:val="24"/>
                <w:szCs w:val="24"/>
                <w:lang w:bidi="en-US"/>
              </w:rPr>
              <w:t>Push-ups</w:t>
            </w:r>
          </w:p>
          <w:p w14:paraId="09D24315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 w:rsidRPr="00D54950">
              <w:rPr>
                <w:rFonts w:ascii="Calibri" w:eastAsia="Calibri" w:hAnsi="Calibri" w:cs="Calibri"/>
                <w:color w:val="auto"/>
                <w:sz w:val="24"/>
                <w:szCs w:val="22"/>
                <w:lang w:bidi="en-US"/>
              </w:rPr>
              <w:t>Squats</w:t>
            </w:r>
            <w:r w:rsidRPr="003C009A">
              <w:rPr>
                <w:rStyle w:val="WinCalendarHolidayRed"/>
                <w:rFonts w:ascii="Arial" w:hAnsi="Arial"/>
              </w:rPr>
              <w:t xml:space="preserve"> </w:t>
            </w:r>
          </w:p>
          <w:p w14:paraId="626424A4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6DE8145" w14:textId="77777777" w:rsidR="00193749" w:rsidRPr="003C009A" w:rsidRDefault="00193749" w:rsidP="00F61B3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1111F7CE" w14:textId="77777777" w:rsidR="00193749" w:rsidRPr="00017CF3" w:rsidRDefault="00193749" w:rsidP="00F61B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family members eat</w:t>
            </w:r>
            <w:r w:rsidRPr="00017CF3">
              <w:rPr>
                <w:sz w:val="24"/>
                <w:szCs w:val="24"/>
              </w:rPr>
              <w:t xml:space="preserve"> supper at the kitchen</w:t>
            </w:r>
            <w:r>
              <w:rPr>
                <w:sz w:val="24"/>
                <w:szCs w:val="24"/>
              </w:rPr>
              <w:t>/dining room</w:t>
            </w:r>
            <w:r w:rsidRPr="00017CF3">
              <w:rPr>
                <w:sz w:val="24"/>
                <w:szCs w:val="24"/>
              </w:rPr>
              <w:t xml:space="preserve"> table</w:t>
            </w:r>
          </w:p>
          <w:p w14:paraId="795C551A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639BA48" w14:textId="77777777" w:rsidR="00193749" w:rsidRDefault="00193749" w:rsidP="00F61B31">
            <w:pPr>
              <w:spacing w:after="0" w:line="240" w:lineRule="auto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>
              <w:rPr>
                <w:rStyle w:val="StyleStyleCalendarNumbers10ptNotBold11pt"/>
              </w:rPr>
              <w:t>5</w:t>
            </w:r>
          </w:p>
          <w:p w14:paraId="4FAC5577" w14:textId="77777777" w:rsidR="00193749" w:rsidRPr="003C009A" w:rsidRDefault="00193749" w:rsidP="00F61B31">
            <w:pPr>
              <w:spacing w:after="0" w:line="240" w:lineRule="auto"/>
              <w:rPr>
                <w:rStyle w:val="WinCalendarBLANKCELLSTYLE1"/>
                <w:rFonts w:ascii="Arial" w:hAnsi="Arial"/>
              </w:rPr>
            </w:pPr>
            <w:r w:rsidRPr="004520F3">
              <w:rPr>
                <w:sz w:val="36"/>
                <w:szCs w:val="36"/>
              </w:rPr>
              <w:t xml:space="preserve">Pink </w:t>
            </w:r>
            <w:r>
              <w:rPr>
                <w:sz w:val="36"/>
                <w:szCs w:val="36"/>
              </w:rPr>
              <w:t>Shirt Day</w:t>
            </w:r>
            <w:r>
              <w:rPr>
                <w:sz w:val="24"/>
                <w:szCs w:val="24"/>
              </w:rPr>
              <w:t xml:space="preserve"> ~Be Kind Always</w:t>
            </w: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15792FE" w14:textId="77777777" w:rsidR="00193749" w:rsidRPr="003C009A" w:rsidRDefault="00193749" w:rsidP="00F61B31">
            <w:pPr>
              <w:pStyle w:val="CalendarText"/>
              <w:rPr>
                <w:rStyle w:val="WinCalendarBLANKCELLSTYLE1"/>
              </w:rPr>
            </w:pPr>
            <w:r w:rsidRPr="0098468D">
              <w:rPr>
                <w:rStyle w:val="WinCalendarHolidayRed"/>
                <w:rFonts w:ascii="Arial" w:hAnsi="Arial"/>
                <w:b/>
                <w:sz w:val="32"/>
                <w:szCs w:val="32"/>
              </w:rPr>
              <w:t>Stay active, eat healthy, sleep well and live life to its fullest.</w:t>
            </w:r>
          </w:p>
        </w:tc>
      </w:tr>
    </w:tbl>
    <w:p w14:paraId="4D1A16BE" w14:textId="77777777" w:rsidR="00193749" w:rsidRDefault="00193749" w:rsidP="00193749">
      <w:pPr>
        <w:spacing w:after="0"/>
        <w:rPr>
          <w:rFonts w:ascii="Arial" w:hAnsi="Arial" w:cs="Arial"/>
        </w:rPr>
      </w:pPr>
      <w:r>
        <w:rPr>
          <w:bCs/>
          <w:sz w:val="18"/>
          <w:szCs w:val="18"/>
        </w:rPr>
        <w:t>F</w:t>
      </w:r>
      <w:r w:rsidRPr="00D54950">
        <w:rPr>
          <w:rStyle w:val="CalendarNumbers"/>
          <w:bCs w:val="0"/>
          <w:sz w:val="18"/>
          <w:szCs w:val="18"/>
        </w:rPr>
        <w:t>amilies are encouraged to complete all activities together.  For each activity completed, place an x on the square.  Activities do not have to be completed in order but try to complete one activity each day</w:t>
      </w:r>
    </w:p>
    <w:p w14:paraId="576F72A4" w14:textId="77777777" w:rsidR="007D1892" w:rsidRDefault="007D1892" w:rsidP="007D1892"/>
    <w:p w14:paraId="29A95623" w14:textId="77777777" w:rsidR="000831F2" w:rsidRDefault="000831F2" w:rsidP="00F206D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Staff Appreciation Week</w:t>
      </w:r>
    </w:p>
    <w:p w14:paraId="605A4DEF" w14:textId="545F9DCA" w:rsidR="00071427" w:rsidRDefault="00071427" w:rsidP="00071427">
      <w:pPr>
        <w:rPr>
          <w:rFonts w:eastAsia="Times New Roman"/>
        </w:rPr>
      </w:pPr>
      <w:r>
        <w:rPr>
          <w:rFonts w:eastAsia="Times New Roman"/>
        </w:rPr>
        <w:t>Staff Appreciation Week is Feb.</w:t>
      </w:r>
      <w:r w:rsidR="00455DCC">
        <w:rPr>
          <w:rFonts w:eastAsia="Times New Roman"/>
        </w:rPr>
        <w:t>7</w:t>
      </w:r>
      <w:r>
        <w:rPr>
          <w:rFonts w:eastAsia="Times New Roman"/>
        </w:rPr>
        <w:t xml:space="preserve"> to Feb.1</w:t>
      </w:r>
      <w:r w:rsidR="00455DCC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456941">
        <w:rPr>
          <w:rFonts w:eastAsia="Times New Roman"/>
        </w:rPr>
        <w:t>The Saint Rose Home and School</w:t>
      </w:r>
      <w:r>
        <w:rPr>
          <w:rFonts w:eastAsia="Times New Roman"/>
        </w:rPr>
        <w:t xml:space="preserve"> h</w:t>
      </w:r>
      <w:r w:rsidR="00456941">
        <w:rPr>
          <w:rFonts w:eastAsia="Times New Roman"/>
        </w:rPr>
        <w:t xml:space="preserve">ave </w:t>
      </w:r>
      <w:r>
        <w:rPr>
          <w:rFonts w:eastAsia="Times New Roman"/>
        </w:rPr>
        <w:t xml:space="preserve">organized </w:t>
      </w:r>
      <w:r w:rsidR="00456941">
        <w:rPr>
          <w:rFonts w:eastAsia="Times New Roman"/>
        </w:rPr>
        <w:t xml:space="preserve">some </w:t>
      </w:r>
      <w:r>
        <w:rPr>
          <w:rFonts w:eastAsia="Times New Roman"/>
        </w:rPr>
        <w:t>treats</w:t>
      </w:r>
      <w:r w:rsidR="00456941">
        <w:rPr>
          <w:rFonts w:eastAsia="Times New Roman"/>
        </w:rPr>
        <w:t xml:space="preserve"> and surprises for the staff. Stay tuned via School Messenger and Saint Rose Home and School on Facebook for more details.</w:t>
      </w:r>
      <w:r>
        <w:rPr>
          <w:rFonts w:eastAsia="Times New Roman"/>
        </w:rPr>
        <w:t> </w:t>
      </w:r>
    </w:p>
    <w:p w14:paraId="46DE55C0" w14:textId="77777777" w:rsidR="005A7E9C" w:rsidRDefault="005A7E9C" w:rsidP="00554FDD">
      <w:pPr>
        <w:rPr>
          <w:bCs/>
        </w:rPr>
      </w:pPr>
    </w:p>
    <w:p w14:paraId="5AECBB9D" w14:textId="421312B2" w:rsidR="005A7E9C" w:rsidRDefault="005A7E9C" w:rsidP="005A7E9C">
      <w:pPr>
        <w:jc w:val="center"/>
        <w:rPr>
          <w:bCs/>
        </w:rPr>
      </w:pPr>
      <w:r>
        <w:rPr>
          <w:b/>
          <w:bCs/>
          <w:sz w:val="32"/>
        </w:rPr>
        <w:t>Grade Five Class Switch</w:t>
      </w:r>
    </w:p>
    <w:p w14:paraId="0BCF9ED8" w14:textId="09EE59CB" w:rsidR="005A7E9C" w:rsidRDefault="005A7E9C" w:rsidP="00456941">
      <w:pPr>
        <w:rPr>
          <w:bCs/>
        </w:rPr>
      </w:pPr>
      <w:r>
        <w:rPr>
          <w:bCs/>
        </w:rPr>
        <w:t xml:space="preserve">Grade five students will switch classes on Monday, February </w:t>
      </w:r>
      <w:r w:rsidR="00B26132">
        <w:rPr>
          <w:bCs/>
        </w:rPr>
        <w:t>7</w:t>
      </w:r>
      <w:r w:rsidR="00B26132" w:rsidRPr="00B26132">
        <w:rPr>
          <w:bCs/>
          <w:vertAlign w:val="superscript"/>
        </w:rPr>
        <w:t>th</w:t>
      </w:r>
      <w:r w:rsidR="00B26132">
        <w:rPr>
          <w:bCs/>
        </w:rPr>
        <w:t>.</w:t>
      </w:r>
      <w:r>
        <w:rPr>
          <w:bCs/>
        </w:rPr>
        <w:t xml:space="preserve"> Mr. Hatfield’s class will start Intensive French with </w:t>
      </w:r>
      <w:r w:rsidR="00B26132">
        <w:rPr>
          <w:bCs/>
        </w:rPr>
        <w:t>Mrs. Settle</w:t>
      </w:r>
      <w:r>
        <w:rPr>
          <w:bCs/>
        </w:rPr>
        <w:t xml:space="preserve"> while Mr. </w:t>
      </w:r>
      <w:r w:rsidR="00B26132">
        <w:rPr>
          <w:bCs/>
        </w:rPr>
        <w:t>Settle’s</w:t>
      </w:r>
      <w:r>
        <w:rPr>
          <w:bCs/>
        </w:rPr>
        <w:t xml:space="preserve"> class will start English Prime with Mr. Hatfield. </w:t>
      </w:r>
    </w:p>
    <w:p w14:paraId="17F7659D" w14:textId="14A8F12D" w:rsidR="006E4F4E" w:rsidRDefault="006E4F4E" w:rsidP="00456941">
      <w:pPr>
        <w:rPr>
          <w:bCs/>
        </w:rPr>
      </w:pPr>
    </w:p>
    <w:p w14:paraId="30391348" w14:textId="6FA0E4A7" w:rsidR="006E4F4E" w:rsidRPr="002F69DF" w:rsidRDefault="006E4F4E" w:rsidP="00456941">
      <w:pPr>
        <w:rPr>
          <w:b/>
          <w:sz w:val="32"/>
          <w:szCs w:val="32"/>
          <w:u w:val="single"/>
        </w:rPr>
      </w:pPr>
      <w:r w:rsidRPr="002F69DF">
        <w:rPr>
          <w:b/>
          <w:sz w:val="32"/>
          <w:szCs w:val="32"/>
          <w:u w:val="single"/>
        </w:rPr>
        <w:t>Dates To Remember:</w:t>
      </w:r>
    </w:p>
    <w:p w14:paraId="0A70CEF6" w14:textId="3433A2D0" w:rsidR="006E4F4E" w:rsidRDefault="006E4F4E" w:rsidP="00456941">
      <w:pPr>
        <w:rPr>
          <w:bCs/>
        </w:rPr>
      </w:pPr>
      <w:r>
        <w:rPr>
          <w:bCs/>
        </w:rPr>
        <w:t>Home &amp; School meeting – Tuesday, February</w:t>
      </w:r>
      <w:r w:rsidR="00BC6037">
        <w:rPr>
          <w:bCs/>
        </w:rPr>
        <w:t xml:space="preserve"> </w:t>
      </w:r>
      <w:r w:rsidR="00A228D0">
        <w:rPr>
          <w:bCs/>
        </w:rPr>
        <w:t>2</w:t>
      </w:r>
      <w:r w:rsidR="00A228D0" w:rsidRPr="00A228D0">
        <w:rPr>
          <w:bCs/>
          <w:vertAlign w:val="superscript"/>
        </w:rPr>
        <w:t>nd</w:t>
      </w:r>
      <w:r w:rsidR="00A228D0">
        <w:rPr>
          <w:bCs/>
        </w:rPr>
        <w:t xml:space="preserve"> </w:t>
      </w:r>
      <w:r>
        <w:rPr>
          <w:bCs/>
        </w:rPr>
        <w:t>at 6:30 PM</w:t>
      </w:r>
    </w:p>
    <w:p w14:paraId="749FA3AA" w14:textId="51BB7306" w:rsidR="00BC6037" w:rsidRDefault="00BC6037" w:rsidP="00456941">
      <w:pPr>
        <w:rPr>
          <w:bCs/>
        </w:rPr>
      </w:pPr>
      <w:r>
        <w:rPr>
          <w:bCs/>
        </w:rPr>
        <w:t>PSSC meeting – Wednesday, February 16</w:t>
      </w:r>
      <w:r w:rsidRPr="00BC6037">
        <w:rPr>
          <w:bCs/>
          <w:vertAlign w:val="superscript"/>
        </w:rPr>
        <w:t>th</w:t>
      </w:r>
      <w:r>
        <w:rPr>
          <w:bCs/>
        </w:rPr>
        <w:t xml:space="preserve"> at 6:30 PM</w:t>
      </w:r>
    </w:p>
    <w:p w14:paraId="1F389F26" w14:textId="799107EA" w:rsidR="00A72241" w:rsidRPr="0022425B" w:rsidRDefault="00A72241" w:rsidP="00456941">
      <w:pPr>
        <w:rPr>
          <w:b/>
        </w:rPr>
      </w:pPr>
      <w:r w:rsidRPr="0022425B">
        <w:rPr>
          <w:b/>
        </w:rPr>
        <w:t>Family Day - NO SCHOOL – Monday, February 21</w:t>
      </w:r>
      <w:r w:rsidRPr="0022425B">
        <w:rPr>
          <w:b/>
          <w:vertAlign w:val="superscript"/>
        </w:rPr>
        <w:t>st</w:t>
      </w:r>
      <w:r w:rsidRPr="0022425B">
        <w:rPr>
          <w:b/>
        </w:rPr>
        <w:t xml:space="preserve"> </w:t>
      </w:r>
    </w:p>
    <w:p w14:paraId="1A1B255C" w14:textId="50809475" w:rsidR="00B102D9" w:rsidRDefault="002516C5" w:rsidP="00C268DB">
      <w:pPr>
        <w:rPr>
          <w:bCs/>
        </w:rPr>
      </w:pPr>
      <w:r>
        <w:rPr>
          <w:bCs/>
        </w:rPr>
        <w:t>March Milk Ordering – February 16</w:t>
      </w:r>
      <w:r w:rsidRPr="002516C5">
        <w:rPr>
          <w:bCs/>
          <w:vertAlign w:val="superscript"/>
        </w:rPr>
        <w:t>th</w:t>
      </w:r>
      <w:r>
        <w:rPr>
          <w:bCs/>
        </w:rPr>
        <w:t>-23</w:t>
      </w:r>
      <w:r w:rsidRPr="002516C5">
        <w:rPr>
          <w:bCs/>
          <w:vertAlign w:val="superscript"/>
        </w:rPr>
        <w:t>rd</w:t>
      </w:r>
      <w:r>
        <w:rPr>
          <w:bCs/>
        </w:rPr>
        <w:t xml:space="preserve"> </w:t>
      </w:r>
    </w:p>
    <w:p w14:paraId="31084504" w14:textId="53D04FC5" w:rsidR="0022425B" w:rsidRDefault="0022425B" w:rsidP="00C268DB">
      <w:pPr>
        <w:rPr>
          <w:bCs/>
        </w:rPr>
      </w:pPr>
      <w:r>
        <w:rPr>
          <w:bCs/>
        </w:rPr>
        <w:t>Pink Shirt Day – February 23rd</w:t>
      </w:r>
    </w:p>
    <w:p w14:paraId="6FCC2D9C" w14:textId="727C990C" w:rsidR="0051762A" w:rsidRPr="000863C9" w:rsidRDefault="0051762A" w:rsidP="00C268DB">
      <w:pPr>
        <w:rPr>
          <w:bCs/>
        </w:rPr>
      </w:pPr>
      <w:r>
        <w:rPr>
          <w:bCs/>
        </w:rPr>
        <w:t xml:space="preserve">March Break </w:t>
      </w:r>
      <w:r w:rsidR="0022425B">
        <w:rPr>
          <w:bCs/>
        </w:rPr>
        <w:t>–</w:t>
      </w:r>
      <w:r>
        <w:rPr>
          <w:bCs/>
        </w:rPr>
        <w:t xml:space="preserve"> M</w:t>
      </w:r>
      <w:r w:rsidR="0022425B">
        <w:rPr>
          <w:bCs/>
        </w:rPr>
        <w:t>arch 7</w:t>
      </w:r>
      <w:r w:rsidR="0022425B" w:rsidRPr="0022425B">
        <w:rPr>
          <w:bCs/>
          <w:vertAlign w:val="superscript"/>
        </w:rPr>
        <w:t>th</w:t>
      </w:r>
      <w:r w:rsidR="0022425B">
        <w:rPr>
          <w:bCs/>
        </w:rPr>
        <w:t>-11</w:t>
      </w:r>
      <w:r w:rsidR="0022425B" w:rsidRPr="0022425B">
        <w:rPr>
          <w:bCs/>
          <w:vertAlign w:val="superscript"/>
        </w:rPr>
        <w:t>th</w:t>
      </w:r>
      <w:r w:rsidR="0022425B">
        <w:rPr>
          <w:bCs/>
        </w:rPr>
        <w:t xml:space="preserve"> </w:t>
      </w:r>
    </w:p>
    <w:tbl>
      <w:tblPr>
        <w:tblW w:w="2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</w:tblGrid>
      <w:tr w:rsidR="00D940CE" w14:paraId="0A161CDB" w14:textId="77777777" w:rsidTr="00C268DB">
        <w:trPr>
          <w:trHeight w:val="405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038E" w14:textId="77777777" w:rsidR="00D940CE" w:rsidRDefault="00D940CE" w:rsidP="00AB18E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940CE" w14:paraId="5E0A1BB1" w14:textId="77777777" w:rsidTr="00C268DB">
        <w:trPr>
          <w:trHeight w:val="405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AEDD" w14:textId="77777777" w:rsidR="00D940CE" w:rsidRDefault="00D940C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D5331C" w14:textId="254FA53B" w:rsidR="003D2ABA" w:rsidRDefault="003D2ABA" w:rsidP="00AB18E1">
      <w:pPr>
        <w:jc w:val="center"/>
        <w:rPr>
          <w:noProof/>
        </w:rPr>
      </w:pPr>
    </w:p>
    <w:sectPr w:rsidR="003D2ABA" w:rsidSect="0070029F"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1C18"/>
    <w:multiLevelType w:val="hybridMultilevel"/>
    <w:tmpl w:val="DEBA34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B0"/>
    <w:rsid w:val="00053446"/>
    <w:rsid w:val="00071427"/>
    <w:rsid w:val="000777A4"/>
    <w:rsid w:val="000831F2"/>
    <w:rsid w:val="000863C9"/>
    <w:rsid w:val="000911D4"/>
    <w:rsid w:val="00135D57"/>
    <w:rsid w:val="00193749"/>
    <w:rsid w:val="001B1C93"/>
    <w:rsid w:val="00217D43"/>
    <w:rsid w:val="0022425B"/>
    <w:rsid w:val="002516C5"/>
    <w:rsid w:val="002D0630"/>
    <w:rsid w:val="002E2F38"/>
    <w:rsid w:val="002F69DF"/>
    <w:rsid w:val="003B346E"/>
    <w:rsid w:val="003B3B49"/>
    <w:rsid w:val="003C1542"/>
    <w:rsid w:val="003D2ABA"/>
    <w:rsid w:val="004037AA"/>
    <w:rsid w:val="00425D98"/>
    <w:rsid w:val="00455DCC"/>
    <w:rsid w:val="004561EC"/>
    <w:rsid w:val="00456941"/>
    <w:rsid w:val="00467538"/>
    <w:rsid w:val="0050065B"/>
    <w:rsid w:val="00505108"/>
    <w:rsid w:val="0051762A"/>
    <w:rsid w:val="00554FDD"/>
    <w:rsid w:val="00565CE2"/>
    <w:rsid w:val="005A6AFE"/>
    <w:rsid w:val="005A7E9C"/>
    <w:rsid w:val="005B53CE"/>
    <w:rsid w:val="00610D06"/>
    <w:rsid w:val="00617275"/>
    <w:rsid w:val="00655C0A"/>
    <w:rsid w:val="006C65D3"/>
    <w:rsid w:val="006E0380"/>
    <w:rsid w:val="006E4F4E"/>
    <w:rsid w:val="0070029F"/>
    <w:rsid w:val="00751F33"/>
    <w:rsid w:val="00796C3C"/>
    <w:rsid w:val="007D1892"/>
    <w:rsid w:val="008F5ECA"/>
    <w:rsid w:val="008F6E9A"/>
    <w:rsid w:val="0096278D"/>
    <w:rsid w:val="009A6086"/>
    <w:rsid w:val="009D0FB0"/>
    <w:rsid w:val="00A228D0"/>
    <w:rsid w:val="00A27290"/>
    <w:rsid w:val="00A34B50"/>
    <w:rsid w:val="00A53918"/>
    <w:rsid w:val="00A72241"/>
    <w:rsid w:val="00A77276"/>
    <w:rsid w:val="00AA218E"/>
    <w:rsid w:val="00AB18E1"/>
    <w:rsid w:val="00AB6C84"/>
    <w:rsid w:val="00B102D9"/>
    <w:rsid w:val="00B213D7"/>
    <w:rsid w:val="00B26132"/>
    <w:rsid w:val="00B310E0"/>
    <w:rsid w:val="00B324F5"/>
    <w:rsid w:val="00B81276"/>
    <w:rsid w:val="00BB1797"/>
    <w:rsid w:val="00BC6037"/>
    <w:rsid w:val="00BF7A0E"/>
    <w:rsid w:val="00C268DB"/>
    <w:rsid w:val="00C9247D"/>
    <w:rsid w:val="00C97A3F"/>
    <w:rsid w:val="00CA6028"/>
    <w:rsid w:val="00D326C4"/>
    <w:rsid w:val="00D90DBF"/>
    <w:rsid w:val="00D940CE"/>
    <w:rsid w:val="00DA442E"/>
    <w:rsid w:val="00DB3558"/>
    <w:rsid w:val="00DB46B9"/>
    <w:rsid w:val="00DC1A16"/>
    <w:rsid w:val="00E36B0D"/>
    <w:rsid w:val="00E5083B"/>
    <w:rsid w:val="00E56B1F"/>
    <w:rsid w:val="00EE1EE4"/>
    <w:rsid w:val="00EE40BE"/>
    <w:rsid w:val="00EF1CCA"/>
    <w:rsid w:val="00F07489"/>
    <w:rsid w:val="00F206DF"/>
    <w:rsid w:val="00F32DB6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3D11"/>
  <w15:chartTrackingRefBased/>
  <w15:docId w15:val="{AD378DE6-8D94-4CD7-ADA2-50B1291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446"/>
    <w:pPr>
      <w:ind w:left="720"/>
      <w:contextualSpacing/>
    </w:pPr>
  </w:style>
  <w:style w:type="character" w:styleId="Hyperlink">
    <w:name w:val="Hyperlink"/>
    <w:basedOn w:val="DefaultParagraphFont"/>
    <w:unhideWhenUsed/>
    <w:rsid w:val="00E508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4F5"/>
    <w:rPr>
      <w:rFonts w:ascii="Segoe UI" w:hAnsi="Segoe UI" w:cs="Segoe UI"/>
      <w:sz w:val="18"/>
      <w:szCs w:val="18"/>
    </w:rPr>
  </w:style>
  <w:style w:type="paragraph" w:customStyle="1" w:styleId="CalendarText">
    <w:name w:val="CalendarText"/>
    <w:basedOn w:val="Normal"/>
    <w:rsid w:val="0019374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19374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19374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193749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193749"/>
    <w:rPr>
      <w:rFonts w:ascii="Arial Narrow" w:hAnsi="Arial Narrow"/>
      <w:b w:val="0"/>
      <w:color w:val="000000"/>
      <w:sz w:val="16"/>
    </w:rPr>
  </w:style>
  <w:style w:type="character" w:customStyle="1" w:styleId="WinCalendarBLANKCELLSTYLE6">
    <w:name w:val="WinCalendar_BLANKCELL_STYLE6"/>
    <w:rsid w:val="00193749"/>
    <w:rPr>
      <w:rFonts w:ascii="Calibri" w:hAnsi="Calibri" w:cs="Calibri"/>
      <w:b w:val="0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March-Calendar/March-2013-Calendar.html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wincalendar.com/January-Calendar/January-2013-Calendar.html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3F9A39CB34E4491B671E6A2960FD6" ma:contentTypeVersion="6" ma:contentTypeDescription="Create a new document." ma:contentTypeScope="" ma:versionID="bc5e706422797e33fc18e2e6c149340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0B802-F393-48C5-875C-F5C6C7CB04DC}"/>
</file>

<file path=customXml/itemProps2.xml><?xml version="1.0" encoding="utf-8"?>
<ds:datastoreItem xmlns:ds="http://schemas.openxmlformats.org/officeDocument/2006/customXml" ds:itemID="{98432018-0B61-42A0-8DF1-4177FC6AE474}"/>
</file>

<file path=customXml/itemProps3.xml><?xml version="1.0" encoding="utf-8"?>
<ds:datastoreItem xmlns:ds="http://schemas.openxmlformats.org/officeDocument/2006/customXml" ds:itemID="{2AF0F958-C176-47A4-81B9-93A08691B9A2}"/>
</file>

<file path=customXml/itemProps4.xml><?xml version="1.0" encoding="utf-8"?>
<ds:datastoreItem xmlns:ds="http://schemas.openxmlformats.org/officeDocument/2006/customXml" ds:itemID="{D68F5252-7E9F-4848-9C74-69D8A0EDD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Moseley-Mcallister, Victoria (ASD-S)</dc:creator>
  <cp:keywords/>
  <dc:description/>
  <cp:lastModifiedBy>Moseley-Mcallister, Victoria (ASD-S)</cp:lastModifiedBy>
  <cp:revision>24</cp:revision>
  <cp:lastPrinted>2020-01-30T13:43:00Z</cp:lastPrinted>
  <dcterms:created xsi:type="dcterms:W3CDTF">2021-01-25T16:02:00Z</dcterms:created>
  <dcterms:modified xsi:type="dcterms:W3CDTF">2022-02-01T12:19:00Z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0x0101001913F9A39CB34E4491B671E6A2960FD6</vt:lpwstr>
  </property>
</Properties>
</file>