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56"/>
        <w:gridCol w:w="4656"/>
        <w:gridCol w:w="4657"/>
      </w:tblGrid>
      <w:tr w:rsidR="00C708A3" w14:paraId="7F1B711C" w14:textId="77777777" w:rsidTr="00C708A3">
        <w:tc>
          <w:tcPr>
            <w:tcW w:w="4656" w:type="dxa"/>
          </w:tcPr>
          <w:p w14:paraId="0E6E5F9B" w14:textId="36A09966" w:rsidR="00C708A3" w:rsidRDefault="00B079CD">
            <w:r>
              <w:t>item</w:t>
            </w:r>
            <w:bookmarkStart w:id="0" w:name="_GoBack"/>
            <w:bookmarkEnd w:id="0"/>
            <w:r w:rsidR="00C708A3">
              <w:t xml:space="preserve"> for comparison</w:t>
            </w:r>
          </w:p>
        </w:tc>
        <w:tc>
          <w:tcPr>
            <w:tcW w:w="4656" w:type="dxa"/>
          </w:tcPr>
          <w:p w14:paraId="3B566E63" w14:textId="77777777" w:rsidR="00C708A3" w:rsidRDefault="00C708A3">
            <w:r>
              <w:t>What has remained constant between the Industrial revolution and now</w:t>
            </w:r>
          </w:p>
        </w:tc>
        <w:tc>
          <w:tcPr>
            <w:tcW w:w="4656" w:type="dxa"/>
          </w:tcPr>
          <w:p w14:paraId="7DD5A4D4" w14:textId="77777777" w:rsidR="00C708A3" w:rsidRDefault="00C708A3">
            <w:r>
              <w:t>What has changed between the industrial revolution and now</w:t>
            </w:r>
          </w:p>
        </w:tc>
        <w:tc>
          <w:tcPr>
            <w:tcW w:w="4657" w:type="dxa"/>
          </w:tcPr>
          <w:p w14:paraId="08214331" w14:textId="77777777" w:rsidR="00C708A3" w:rsidRDefault="00C708A3">
            <w:r>
              <w:t>Evaluation:  Is the state current state of this aspect of life positive or negative.</w:t>
            </w:r>
          </w:p>
        </w:tc>
      </w:tr>
      <w:tr w:rsidR="00C708A3" w14:paraId="783BD435" w14:textId="77777777" w:rsidTr="00C708A3">
        <w:trPr>
          <w:trHeight w:val="3079"/>
        </w:trPr>
        <w:tc>
          <w:tcPr>
            <w:tcW w:w="4656" w:type="dxa"/>
          </w:tcPr>
          <w:p w14:paraId="5ACF35DB" w14:textId="77777777" w:rsidR="00C708A3" w:rsidRDefault="00C708A3"/>
        </w:tc>
        <w:tc>
          <w:tcPr>
            <w:tcW w:w="4656" w:type="dxa"/>
          </w:tcPr>
          <w:p w14:paraId="5A5207F8" w14:textId="77777777" w:rsidR="00C708A3" w:rsidRDefault="00C708A3"/>
        </w:tc>
        <w:tc>
          <w:tcPr>
            <w:tcW w:w="4656" w:type="dxa"/>
          </w:tcPr>
          <w:p w14:paraId="1808A723" w14:textId="77777777" w:rsidR="00C708A3" w:rsidRDefault="00C708A3"/>
        </w:tc>
        <w:tc>
          <w:tcPr>
            <w:tcW w:w="4657" w:type="dxa"/>
          </w:tcPr>
          <w:p w14:paraId="1F00AEBA" w14:textId="77777777" w:rsidR="00C708A3" w:rsidRDefault="00C708A3"/>
        </w:tc>
      </w:tr>
      <w:tr w:rsidR="00C708A3" w14:paraId="6D532660" w14:textId="77777777" w:rsidTr="00C708A3">
        <w:trPr>
          <w:trHeight w:val="3079"/>
        </w:trPr>
        <w:tc>
          <w:tcPr>
            <w:tcW w:w="4656" w:type="dxa"/>
          </w:tcPr>
          <w:p w14:paraId="2A48EFC3" w14:textId="77777777" w:rsidR="00C708A3" w:rsidRDefault="00C708A3"/>
        </w:tc>
        <w:tc>
          <w:tcPr>
            <w:tcW w:w="4656" w:type="dxa"/>
          </w:tcPr>
          <w:p w14:paraId="4B22E514" w14:textId="77777777" w:rsidR="00C708A3" w:rsidRDefault="00C708A3"/>
        </w:tc>
        <w:tc>
          <w:tcPr>
            <w:tcW w:w="4656" w:type="dxa"/>
          </w:tcPr>
          <w:p w14:paraId="14BB16EC" w14:textId="77777777" w:rsidR="00C708A3" w:rsidRDefault="00C708A3"/>
        </w:tc>
        <w:tc>
          <w:tcPr>
            <w:tcW w:w="4657" w:type="dxa"/>
          </w:tcPr>
          <w:p w14:paraId="686B095D" w14:textId="77777777" w:rsidR="00C708A3" w:rsidRDefault="00C708A3"/>
        </w:tc>
      </w:tr>
      <w:tr w:rsidR="00C708A3" w14:paraId="4CAB28C0" w14:textId="77777777" w:rsidTr="00C708A3">
        <w:trPr>
          <w:trHeight w:val="3079"/>
        </w:trPr>
        <w:tc>
          <w:tcPr>
            <w:tcW w:w="4656" w:type="dxa"/>
          </w:tcPr>
          <w:p w14:paraId="29F418CD" w14:textId="77777777" w:rsidR="00C708A3" w:rsidRDefault="00C708A3"/>
        </w:tc>
        <w:tc>
          <w:tcPr>
            <w:tcW w:w="4656" w:type="dxa"/>
          </w:tcPr>
          <w:p w14:paraId="146847EB" w14:textId="77777777" w:rsidR="00C708A3" w:rsidRDefault="00C708A3"/>
        </w:tc>
        <w:tc>
          <w:tcPr>
            <w:tcW w:w="4656" w:type="dxa"/>
          </w:tcPr>
          <w:p w14:paraId="7F9BB4DF" w14:textId="77777777" w:rsidR="00C708A3" w:rsidRDefault="00C708A3"/>
        </w:tc>
        <w:tc>
          <w:tcPr>
            <w:tcW w:w="4657" w:type="dxa"/>
          </w:tcPr>
          <w:p w14:paraId="1376B930" w14:textId="77777777" w:rsidR="00C708A3" w:rsidRDefault="00C708A3"/>
        </w:tc>
      </w:tr>
    </w:tbl>
    <w:p w14:paraId="5D471E12" w14:textId="77777777" w:rsidR="00152276" w:rsidRDefault="00845D9C"/>
    <w:sectPr w:rsidR="00152276" w:rsidSect="00C708A3">
      <w:headerReference w:type="default" r:id="rId6"/>
      <w:pgSz w:w="20160" w:h="12240" w:orient="landscape" w:code="5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3E41B" w14:textId="77777777" w:rsidR="00845D9C" w:rsidRDefault="00845D9C" w:rsidP="00C708A3">
      <w:pPr>
        <w:spacing w:after="0" w:line="240" w:lineRule="auto"/>
      </w:pPr>
      <w:r>
        <w:separator/>
      </w:r>
    </w:p>
  </w:endnote>
  <w:endnote w:type="continuationSeparator" w:id="0">
    <w:p w14:paraId="37AA36C1" w14:textId="77777777" w:rsidR="00845D9C" w:rsidRDefault="00845D9C" w:rsidP="00C7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E7BC" w14:textId="77777777" w:rsidR="00845D9C" w:rsidRDefault="00845D9C" w:rsidP="00C708A3">
      <w:pPr>
        <w:spacing w:after="0" w:line="240" w:lineRule="auto"/>
      </w:pPr>
      <w:r>
        <w:separator/>
      </w:r>
    </w:p>
  </w:footnote>
  <w:footnote w:type="continuationSeparator" w:id="0">
    <w:p w14:paraId="149A4DAB" w14:textId="77777777" w:rsidR="00845D9C" w:rsidRDefault="00845D9C" w:rsidP="00C7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C0E7" w14:textId="77777777" w:rsidR="00C708A3" w:rsidRDefault="00C708A3" w:rsidP="00C708A3">
    <w:pPr>
      <w:spacing w:after="0"/>
    </w:pPr>
    <w:r>
      <w:t>Continuity and Change Chart</w:t>
    </w:r>
  </w:p>
  <w:p w14:paraId="17DC1EE2" w14:textId="17C90619" w:rsidR="00C708A3" w:rsidRDefault="00B079CD" w:rsidP="00C708A3">
    <w:pPr>
      <w:pStyle w:val="Header"/>
    </w:pPr>
    <w:r>
      <w:t>Name</w:t>
    </w:r>
    <w:r w:rsidR="00C708A3">
      <w:t xml:space="preserve">:  </w:t>
    </w:r>
  </w:p>
  <w:p w14:paraId="72998A15" w14:textId="77777777" w:rsidR="00C708A3" w:rsidRDefault="00C70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A3"/>
    <w:rsid w:val="00186026"/>
    <w:rsid w:val="00450F75"/>
    <w:rsid w:val="00845D9C"/>
    <w:rsid w:val="00877ABC"/>
    <w:rsid w:val="00952C51"/>
    <w:rsid w:val="00A40DCD"/>
    <w:rsid w:val="00B079CD"/>
    <w:rsid w:val="00C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B08F"/>
  <w15:chartTrackingRefBased/>
  <w15:docId w15:val="{ADA83B73-96FF-47B3-950A-521CE973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A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C70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A3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A2DE46-26F5-4B8A-BE9E-D2014BE15E55}"/>
</file>

<file path=customXml/itemProps2.xml><?xml version="1.0" encoding="utf-8"?>
<ds:datastoreItem xmlns:ds="http://schemas.openxmlformats.org/officeDocument/2006/customXml" ds:itemID="{CF75A2BF-0F07-465D-AD26-A0A8FC296C03}"/>
</file>

<file path=customXml/itemProps3.xml><?xml version="1.0" encoding="utf-8"?>
<ds:datastoreItem xmlns:ds="http://schemas.openxmlformats.org/officeDocument/2006/customXml" ds:itemID="{A1EF296A-437F-4946-9D4D-6EA11A473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Revolution - Continuity and Change</dc:title>
  <dc:subject/>
  <dc:creator>Henry, Ara     (ASD-W)</dc:creator>
  <cp:keywords/>
  <dc:description/>
  <cp:lastModifiedBy>Henry, Ara     (ASD-W)</cp:lastModifiedBy>
  <cp:revision>2</cp:revision>
  <dcterms:created xsi:type="dcterms:W3CDTF">2016-10-15T14:04:00Z</dcterms:created>
  <dcterms:modified xsi:type="dcterms:W3CDTF">2020-02-19T11:25:00Z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