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C874" w14:textId="68277E7D" w:rsidR="00D03921" w:rsidRDefault="0097241C">
      <w:r>
        <w:rPr>
          <w:noProof/>
        </w:rPr>
        <mc:AlternateContent>
          <mc:Choice Requires="wps">
            <w:drawing>
              <wp:anchor distT="0" distB="0" distL="114300" distR="114300" simplePos="0" relativeHeight="251658240" behindDoc="0" locked="0" layoutInCell="1" allowOverlap="1" wp14:anchorId="7ACF99A2" wp14:editId="769F766D">
                <wp:simplePos x="0" y="0"/>
                <wp:positionH relativeFrom="margin">
                  <wp:posOffset>302821</wp:posOffset>
                </wp:positionH>
                <wp:positionV relativeFrom="paragraph">
                  <wp:posOffset>-77190</wp:posOffset>
                </wp:positionV>
                <wp:extent cx="8645236" cy="983412"/>
                <wp:effectExtent l="0" t="0" r="22860" b="26670"/>
                <wp:wrapNone/>
                <wp:docPr id="2" name="Rectangle 2"/>
                <wp:cNvGraphicFramePr/>
                <a:graphic xmlns:a="http://schemas.openxmlformats.org/drawingml/2006/main">
                  <a:graphicData uri="http://schemas.microsoft.com/office/word/2010/wordprocessingShape">
                    <wps:wsp>
                      <wps:cNvSpPr/>
                      <wps:spPr>
                        <a:xfrm>
                          <a:off x="0" y="0"/>
                          <a:ext cx="8645236" cy="983412"/>
                        </a:xfrm>
                        <a:prstGeom prst="rect">
                          <a:avLst/>
                        </a:prstGeom>
                        <a:blipFill>
                          <a:blip r:embed="rId7"/>
                          <a:tile tx="0" ty="0" sx="100000" sy="100000" flip="none" algn="tl"/>
                        </a:blip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4936E9" w14:textId="7437A18D" w:rsidR="000F156D" w:rsidRPr="00A37CC8" w:rsidRDefault="000F156D" w:rsidP="007A6017">
                            <w:pPr>
                              <w:spacing w:after="0"/>
                              <w:jc w:val="center"/>
                              <w:rPr>
                                <w:rFonts w:ascii="Cambria" w:hAnsi="Cambria"/>
                                <w:b/>
                                <w:bCs/>
                                <w:sz w:val="58"/>
                                <w:szCs w:val="58"/>
                              </w:rPr>
                            </w:pPr>
                            <w:r w:rsidRPr="00A37CC8">
                              <w:rPr>
                                <w:rFonts w:ascii="Cambria" w:hAnsi="Cambria"/>
                                <w:b/>
                                <w:bCs/>
                                <w:sz w:val="58"/>
                                <w:szCs w:val="58"/>
                              </w:rPr>
                              <w:t>Townsview School Guidance Program:</w:t>
                            </w:r>
                          </w:p>
                          <w:p w14:paraId="153D827B" w14:textId="4AE56C66" w:rsidR="000F156D" w:rsidRPr="00A37CC8" w:rsidRDefault="006263A1" w:rsidP="007A6017">
                            <w:pPr>
                              <w:spacing w:after="0"/>
                              <w:jc w:val="center"/>
                              <w:rPr>
                                <w:rFonts w:ascii="Cambria" w:hAnsi="Cambria"/>
                                <w:b/>
                                <w:bCs/>
                                <w:sz w:val="58"/>
                                <w:szCs w:val="58"/>
                              </w:rPr>
                            </w:pPr>
                            <w:r>
                              <w:rPr>
                                <w:rFonts w:ascii="Cambria" w:hAnsi="Cambria"/>
                                <w:b/>
                                <w:bCs/>
                                <w:sz w:val="58"/>
                                <w:szCs w:val="58"/>
                              </w:rPr>
                              <w:t xml:space="preserve">January </w:t>
                            </w:r>
                            <w:r w:rsidR="000F156D" w:rsidRPr="00A37CC8">
                              <w:rPr>
                                <w:rFonts w:ascii="Cambria" w:hAnsi="Cambria"/>
                                <w:b/>
                                <w:bCs/>
                                <w:sz w:val="58"/>
                                <w:szCs w:val="58"/>
                              </w:rPr>
                              <w:t>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F99A2" id="Rectangle 2" o:spid="_x0000_s1026" style="position:absolute;margin-left:23.85pt;margin-top:-6.1pt;width:680.75pt;height:77.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" strokecolor="black [3213]" strokeweight="1pt">
                <v:fill r:id="rId8" o:title="" recolor="t" rotate="t" type="tile"/>
                <v:textbox>
                  <w:txbxContent>
                    <w:p w14:paraId="0E4936E9" w14:textId="7437A18D" w:rsidR="000F156D" w:rsidRPr="00A37CC8" w:rsidRDefault="000F156D" w:rsidP="007A6017">
                      <w:pPr>
                        <w:spacing w:after="0"/>
                        <w:jc w:val="center"/>
                        <w:rPr>
                          <w:rFonts w:ascii="Cambria" w:hAnsi="Cambria"/>
                          <w:b/>
                          <w:bCs/>
                          <w:sz w:val="58"/>
                          <w:szCs w:val="58"/>
                        </w:rPr>
                      </w:pPr>
                      <w:r w:rsidRPr="00A37CC8">
                        <w:rPr>
                          <w:rFonts w:ascii="Cambria" w:hAnsi="Cambria"/>
                          <w:b/>
                          <w:bCs/>
                          <w:sz w:val="58"/>
                          <w:szCs w:val="58"/>
                        </w:rPr>
                        <w:t>Townsview School Guidance Program:</w:t>
                      </w:r>
                    </w:p>
                    <w:p w14:paraId="153D827B" w14:textId="4AE56C66" w:rsidR="000F156D" w:rsidRPr="00A37CC8" w:rsidRDefault="006263A1" w:rsidP="007A6017">
                      <w:pPr>
                        <w:spacing w:after="0"/>
                        <w:jc w:val="center"/>
                        <w:rPr>
                          <w:rFonts w:ascii="Cambria" w:hAnsi="Cambria"/>
                          <w:b/>
                          <w:bCs/>
                          <w:sz w:val="58"/>
                          <w:szCs w:val="58"/>
                        </w:rPr>
                      </w:pPr>
                      <w:r>
                        <w:rPr>
                          <w:rFonts w:ascii="Cambria" w:hAnsi="Cambria"/>
                          <w:b/>
                          <w:bCs/>
                          <w:sz w:val="58"/>
                          <w:szCs w:val="58"/>
                        </w:rPr>
                        <w:t xml:space="preserve">January </w:t>
                      </w:r>
                      <w:r w:rsidR="000F156D" w:rsidRPr="00A37CC8">
                        <w:rPr>
                          <w:rFonts w:ascii="Cambria" w:hAnsi="Cambria"/>
                          <w:b/>
                          <w:bCs/>
                          <w:sz w:val="58"/>
                          <w:szCs w:val="58"/>
                        </w:rPr>
                        <w:t>Newsletter</w:t>
                      </w:r>
                    </w:p>
                  </w:txbxContent>
                </v:textbox>
                <w10:wrap anchorx="margin"/>
              </v:rect>
            </w:pict>
          </mc:Fallback>
        </mc:AlternateContent>
      </w:r>
    </w:p>
    <w:p w14:paraId="7A6EABA6" w14:textId="6EA45852" w:rsidR="00C616AE" w:rsidRPr="00C616AE" w:rsidRDefault="002A3F29" w:rsidP="00C616AE">
      <w:r>
        <w:rPr>
          <w:noProof/>
        </w:rPr>
        <w:drawing>
          <wp:anchor distT="0" distB="0" distL="114300" distR="114300" simplePos="0" relativeHeight="251658243" behindDoc="0" locked="0" layoutInCell="1" allowOverlap="1" wp14:anchorId="64CFB015" wp14:editId="0D008411">
            <wp:simplePos x="0" y="0"/>
            <wp:positionH relativeFrom="margin">
              <wp:posOffset>7653730</wp:posOffset>
            </wp:positionH>
            <wp:positionV relativeFrom="paragraph">
              <wp:posOffset>18605</wp:posOffset>
            </wp:positionV>
            <wp:extent cx="1086485" cy="1086485"/>
            <wp:effectExtent l="0" t="0" r="0" b="0"/>
            <wp:wrapThrough wrapText="bothSides">
              <wp:wrapPolygon edited="0">
                <wp:start x="12877" y="1515"/>
                <wp:lineTo x="2272" y="8332"/>
                <wp:lineTo x="1136" y="9847"/>
                <wp:lineTo x="0" y="13255"/>
                <wp:lineTo x="0" y="18936"/>
                <wp:lineTo x="757" y="20451"/>
                <wp:lineTo x="3030" y="21209"/>
                <wp:lineTo x="10226" y="21209"/>
                <wp:lineTo x="20451" y="19694"/>
                <wp:lineTo x="21209" y="17421"/>
                <wp:lineTo x="18936" y="14392"/>
                <wp:lineTo x="15149" y="1515"/>
                <wp:lineTo x="12877" y="1515"/>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485" cy="10864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6A84141C" wp14:editId="509293AA">
            <wp:simplePos x="0" y="0"/>
            <wp:positionH relativeFrom="margin">
              <wp:posOffset>581289</wp:posOffset>
            </wp:positionH>
            <wp:positionV relativeFrom="paragraph">
              <wp:posOffset>227322</wp:posOffset>
            </wp:positionV>
            <wp:extent cx="756285" cy="756285"/>
            <wp:effectExtent l="0" t="0" r="5715" b="5715"/>
            <wp:wrapThrough wrapText="bothSides">
              <wp:wrapPolygon edited="0">
                <wp:start x="8161" y="0"/>
                <wp:lineTo x="0" y="1088"/>
                <wp:lineTo x="0" y="21219"/>
                <wp:lineTo x="21219" y="21219"/>
                <wp:lineTo x="21219" y="544"/>
                <wp:lineTo x="15234" y="0"/>
                <wp:lineTo x="816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anchor>
        </w:drawing>
      </w:r>
    </w:p>
    <w:p w14:paraId="7E017587" w14:textId="5C47F62E" w:rsidR="00C616AE" w:rsidRPr="00C616AE" w:rsidRDefault="0097241C" w:rsidP="00C616AE">
      <w:r>
        <w:rPr>
          <w:noProof/>
        </w:rPr>
        <mc:AlternateContent>
          <mc:Choice Requires="wps">
            <w:drawing>
              <wp:anchor distT="45720" distB="45720" distL="114300" distR="114300" simplePos="0" relativeHeight="251658241" behindDoc="0" locked="0" layoutInCell="1" allowOverlap="1" wp14:anchorId="1A055841" wp14:editId="03EBB260">
                <wp:simplePos x="0" y="0"/>
                <wp:positionH relativeFrom="margin">
                  <wp:align>left</wp:align>
                </wp:positionH>
                <wp:positionV relativeFrom="paragraph">
                  <wp:posOffset>396875</wp:posOffset>
                </wp:positionV>
                <wp:extent cx="4179570" cy="58801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9570" cy="5880100"/>
                        </a:xfrm>
                        <a:prstGeom prst="rect">
                          <a:avLst/>
                        </a:prstGeom>
                        <a:solidFill>
                          <a:srgbClr val="FFFFFF"/>
                        </a:solidFill>
                        <a:ln w="9525">
                          <a:noFill/>
                          <a:miter lim="800000"/>
                          <a:headEnd/>
                          <a:tailEnd/>
                        </a:ln>
                      </wps:spPr>
                      <wps:txbx>
                        <w:txbxContent>
                          <w:p w14:paraId="179F9E95" w14:textId="77777777" w:rsidR="0097241C" w:rsidRDefault="0097241C" w:rsidP="00DC4604">
                            <w:pPr>
                              <w:jc w:val="center"/>
                              <w:rPr>
                                <w:b/>
                                <w:bCs/>
                                <w:sz w:val="28"/>
                                <w:szCs w:val="28"/>
                              </w:rPr>
                            </w:pPr>
                          </w:p>
                          <w:p w14:paraId="464416CB" w14:textId="4A57713A" w:rsidR="00DC4604" w:rsidRPr="008C6FA0" w:rsidRDefault="00DC4604" w:rsidP="00DC4604">
                            <w:pPr>
                              <w:jc w:val="center"/>
                              <w:rPr>
                                <w:b/>
                                <w:bCs/>
                                <w:sz w:val="28"/>
                                <w:szCs w:val="28"/>
                              </w:rPr>
                            </w:pPr>
                            <w:r w:rsidRPr="008C6FA0">
                              <w:rPr>
                                <w:b/>
                                <w:bCs/>
                                <w:sz w:val="28"/>
                                <w:szCs w:val="28"/>
                              </w:rPr>
                              <w:t>Theme of the Month:</w:t>
                            </w:r>
                          </w:p>
                          <w:p w14:paraId="3E11F715" w14:textId="3CAFB81B" w:rsidR="00DC4604" w:rsidRDefault="00DC4604" w:rsidP="008C6FA0">
                            <w:pPr>
                              <w:spacing w:after="0"/>
                              <w:rPr>
                                <w:sz w:val="24"/>
                                <w:szCs w:val="24"/>
                              </w:rPr>
                            </w:pPr>
                            <w:r w:rsidRPr="00EF3EEA">
                              <w:rPr>
                                <w:sz w:val="24"/>
                                <w:szCs w:val="24"/>
                              </w:rPr>
                              <w:t xml:space="preserve">The school-wide focus for the month of </w:t>
                            </w:r>
                            <w:r w:rsidR="002D0338">
                              <w:rPr>
                                <w:sz w:val="24"/>
                                <w:szCs w:val="24"/>
                              </w:rPr>
                              <w:t>January</w:t>
                            </w:r>
                            <w:r w:rsidRPr="00EF3EEA">
                              <w:rPr>
                                <w:sz w:val="24"/>
                                <w:szCs w:val="24"/>
                              </w:rPr>
                              <w:t xml:space="preserve"> is </w:t>
                            </w:r>
                            <w:r w:rsidRPr="00EF3EEA">
                              <w:rPr>
                                <w:b/>
                                <w:bCs/>
                                <w:sz w:val="24"/>
                                <w:szCs w:val="24"/>
                              </w:rPr>
                              <w:t>Empathy and Kindness (K-5)</w:t>
                            </w:r>
                            <w:r w:rsidRPr="00EF3EEA">
                              <w:rPr>
                                <w:sz w:val="24"/>
                                <w:szCs w:val="24"/>
                              </w:rPr>
                              <w:t xml:space="preserve"> and </w:t>
                            </w:r>
                            <w:r w:rsidRPr="00EF3EEA">
                              <w:rPr>
                                <w:b/>
                                <w:bCs/>
                                <w:sz w:val="24"/>
                                <w:szCs w:val="24"/>
                              </w:rPr>
                              <w:t>Thoughts, Emotions, and Decisions (6- 8).</w:t>
                            </w:r>
                            <w:r w:rsidRPr="00EF3EEA">
                              <w:rPr>
                                <w:sz w:val="24"/>
                                <w:szCs w:val="24"/>
                              </w:rPr>
                              <w:t xml:space="preserve"> Em</w:t>
                            </w:r>
                            <w:r w:rsidR="00CF4AB5" w:rsidRPr="00EF3EEA">
                              <w:rPr>
                                <w:sz w:val="24"/>
                                <w:szCs w:val="24"/>
                              </w:rPr>
                              <w:t>pathy and Kindness</w:t>
                            </w:r>
                            <w:r w:rsidRPr="00EF3EEA">
                              <w:rPr>
                                <w:sz w:val="24"/>
                                <w:szCs w:val="24"/>
                              </w:rPr>
                              <w:t xml:space="preserve"> involve identifying emotions </w:t>
                            </w:r>
                            <w:r w:rsidR="00CF4AB5" w:rsidRPr="00EF3EEA">
                              <w:rPr>
                                <w:sz w:val="24"/>
                                <w:szCs w:val="24"/>
                              </w:rPr>
                              <w:t>in</w:t>
                            </w:r>
                            <w:r w:rsidRPr="00EF3EEA">
                              <w:rPr>
                                <w:sz w:val="24"/>
                                <w:szCs w:val="24"/>
                              </w:rPr>
                              <w:t xml:space="preserve"> others an</w:t>
                            </w:r>
                            <w:r w:rsidR="00134F07">
                              <w:rPr>
                                <w:sz w:val="24"/>
                                <w:szCs w:val="24"/>
                              </w:rPr>
                              <w:t xml:space="preserve">d learning how empathy can </w:t>
                            </w:r>
                            <w:r w:rsidR="008F184A">
                              <w:rPr>
                                <w:sz w:val="24"/>
                                <w:szCs w:val="24"/>
                              </w:rPr>
                              <w:t>lead us to show kindness.</w:t>
                            </w:r>
                            <w:r w:rsidR="00CF4AB5" w:rsidRPr="00EF3EEA">
                              <w:rPr>
                                <w:sz w:val="24"/>
                                <w:szCs w:val="24"/>
                              </w:rPr>
                              <w:t xml:space="preserve"> Recognizing thoughts, emotions, and decisions</w:t>
                            </w:r>
                            <w:r w:rsidRPr="00EF3EEA">
                              <w:rPr>
                                <w:sz w:val="24"/>
                                <w:szCs w:val="24"/>
                              </w:rPr>
                              <w:t xml:space="preserve"> </w:t>
                            </w:r>
                            <w:r w:rsidR="000B0CE7">
                              <w:rPr>
                                <w:sz w:val="24"/>
                                <w:szCs w:val="24"/>
                              </w:rPr>
                              <w:t xml:space="preserve">allows students </w:t>
                            </w:r>
                            <w:r w:rsidR="00F121D5">
                              <w:rPr>
                                <w:sz w:val="24"/>
                                <w:szCs w:val="24"/>
                              </w:rPr>
                              <w:t xml:space="preserve">to identify </w:t>
                            </w:r>
                            <w:r w:rsidR="008072D7">
                              <w:rPr>
                                <w:sz w:val="24"/>
                                <w:szCs w:val="24"/>
                              </w:rPr>
                              <w:t xml:space="preserve">their </w:t>
                            </w:r>
                            <w:r w:rsidR="00213250">
                              <w:rPr>
                                <w:sz w:val="24"/>
                                <w:szCs w:val="24"/>
                              </w:rPr>
                              <w:t xml:space="preserve">own </w:t>
                            </w:r>
                            <w:r w:rsidR="00F121D5">
                              <w:rPr>
                                <w:sz w:val="24"/>
                                <w:szCs w:val="24"/>
                              </w:rPr>
                              <w:t xml:space="preserve">emotions and </w:t>
                            </w:r>
                            <w:r w:rsidR="00A641BA">
                              <w:rPr>
                                <w:sz w:val="24"/>
                                <w:szCs w:val="24"/>
                              </w:rPr>
                              <w:t xml:space="preserve">understand that emotions </w:t>
                            </w:r>
                            <w:r w:rsidR="00F121D5">
                              <w:rPr>
                                <w:sz w:val="24"/>
                                <w:szCs w:val="24"/>
                              </w:rPr>
                              <w:t xml:space="preserve">can affect their thoughts and decisions. </w:t>
                            </w:r>
                          </w:p>
                          <w:p w14:paraId="2866408E" w14:textId="434EEE33" w:rsidR="00C422FD" w:rsidRDefault="00C422FD" w:rsidP="00C422FD">
                            <w:pPr>
                              <w:pStyle w:val="Default"/>
                            </w:pPr>
                          </w:p>
                          <w:p w14:paraId="55D7608C" w14:textId="6471723A" w:rsidR="00C422FD" w:rsidRDefault="00C422FD" w:rsidP="00C422FD">
                            <w:pPr>
                              <w:pStyle w:val="Default"/>
                            </w:pPr>
                            <w:r>
                              <w:t xml:space="preserve">The behaviour focus for January is </w:t>
                            </w:r>
                            <w:r w:rsidR="00E93EEA" w:rsidRPr="00E93EEA">
                              <w:rPr>
                                <w:sz w:val="23"/>
                                <w:szCs w:val="23"/>
                              </w:rPr>
                              <w:t>e</w:t>
                            </w:r>
                            <w:r w:rsidRPr="00E93EEA">
                              <w:rPr>
                                <w:sz w:val="23"/>
                                <w:szCs w:val="23"/>
                              </w:rPr>
                              <w:t>mpathy</w:t>
                            </w:r>
                            <w:r w:rsidR="00E93EEA" w:rsidRPr="00E93EEA">
                              <w:rPr>
                                <w:sz w:val="23"/>
                                <w:szCs w:val="23"/>
                              </w:rPr>
                              <w:t>.</w:t>
                            </w:r>
                            <w:r w:rsidR="00E93EEA">
                              <w:rPr>
                                <w:b/>
                                <w:bCs/>
                                <w:sz w:val="23"/>
                                <w:szCs w:val="23"/>
                              </w:rPr>
                              <w:t xml:space="preserve"> </w:t>
                            </w:r>
                            <w:r w:rsidR="00E93EEA" w:rsidRPr="00100123">
                              <w:rPr>
                                <w:b/>
                                <w:bCs/>
                                <w:color w:val="C00000"/>
                                <w:sz w:val="23"/>
                                <w:szCs w:val="23"/>
                              </w:rPr>
                              <w:t>Empathy</w:t>
                            </w:r>
                            <w:r w:rsidR="00E93EEA" w:rsidRPr="00E93EEA">
                              <w:rPr>
                                <w:sz w:val="23"/>
                                <w:szCs w:val="23"/>
                              </w:rPr>
                              <w:t xml:space="preserve"> is</w:t>
                            </w:r>
                            <w:r>
                              <w:rPr>
                                <w:b/>
                                <w:bCs/>
                                <w:sz w:val="23"/>
                                <w:szCs w:val="23"/>
                              </w:rPr>
                              <w:t xml:space="preserve"> </w:t>
                            </w:r>
                            <w:r>
                              <w:rPr>
                                <w:sz w:val="23"/>
                                <w:szCs w:val="23"/>
                              </w:rPr>
                              <w:t>being able to know how someone else is feeling, even when you aren't in the same situation. Sometimes, in more simple words, we call empathy being able to "put yourself in someone's shoes" and see things from their view.</w:t>
                            </w:r>
                          </w:p>
                          <w:p w14:paraId="5D05A70D" w14:textId="77777777" w:rsidR="008C6FA0" w:rsidRPr="008C6FA0" w:rsidRDefault="008C6FA0" w:rsidP="008C6FA0">
                            <w:pPr>
                              <w:spacing w:after="0"/>
                              <w:rPr>
                                <w:sz w:val="8"/>
                                <w:szCs w:val="8"/>
                              </w:rPr>
                            </w:pPr>
                          </w:p>
                          <w:p w14:paraId="27DE930A" w14:textId="77777777" w:rsidR="0097241C" w:rsidRPr="008C6FA0" w:rsidRDefault="0097241C" w:rsidP="008C6FA0">
                            <w:pPr>
                              <w:spacing w:after="0"/>
                              <w:rPr>
                                <w:b/>
                                <w:bCs/>
                                <w:sz w:val="2"/>
                                <w:szCs w:val="2"/>
                              </w:rPr>
                            </w:pPr>
                          </w:p>
                          <w:p w14:paraId="767E6876" w14:textId="51DD0A3C" w:rsidR="00CF4AB5" w:rsidRPr="008C6FA0" w:rsidRDefault="00DC4604" w:rsidP="008C6FA0">
                            <w:pPr>
                              <w:spacing w:after="0"/>
                              <w:jc w:val="center"/>
                              <w:rPr>
                                <w:b/>
                                <w:bCs/>
                                <w:sz w:val="28"/>
                                <w:szCs w:val="28"/>
                              </w:rPr>
                            </w:pPr>
                            <w:r w:rsidRPr="008C6FA0">
                              <w:rPr>
                                <w:b/>
                                <w:bCs/>
                                <w:sz w:val="28"/>
                                <w:szCs w:val="28"/>
                              </w:rPr>
                              <w:t>Guidance Program:</w:t>
                            </w:r>
                          </w:p>
                          <w:p w14:paraId="740C041F" w14:textId="4896FC24" w:rsidR="00CF4AB5" w:rsidRPr="00EF3EEA" w:rsidRDefault="00DC4604">
                            <w:pPr>
                              <w:rPr>
                                <w:sz w:val="24"/>
                                <w:szCs w:val="24"/>
                              </w:rPr>
                            </w:pPr>
                            <w:r w:rsidRPr="00EF3EEA">
                              <w:rPr>
                                <w:sz w:val="24"/>
                                <w:szCs w:val="24"/>
                              </w:rPr>
                              <w:t xml:space="preserve">Throughout </w:t>
                            </w:r>
                            <w:r w:rsidR="002D0338">
                              <w:rPr>
                                <w:sz w:val="24"/>
                                <w:szCs w:val="24"/>
                              </w:rPr>
                              <w:t>January</w:t>
                            </w:r>
                            <w:r w:rsidRPr="00EF3EEA">
                              <w:rPr>
                                <w:sz w:val="24"/>
                                <w:szCs w:val="24"/>
                              </w:rPr>
                              <w:t>, guidance will continue supporting and enhancing student learning through academic, social</w:t>
                            </w:r>
                            <w:r w:rsidR="00CF4AB5" w:rsidRPr="00EF3EEA">
                              <w:rPr>
                                <w:sz w:val="24"/>
                                <w:szCs w:val="24"/>
                              </w:rPr>
                              <w:t>-</w:t>
                            </w:r>
                            <w:r w:rsidRPr="00EF3EEA">
                              <w:rPr>
                                <w:sz w:val="24"/>
                                <w:szCs w:val="24"/>
                              </w:rPr>
                              <w:t>emotional</w:t>
                            </w:r>
                            <w:r w:rsidR="00CF4AB5" w:rsidRPr="00EF3EEA">
                              <w:rPr>
                                <w:sz w:val="24"/>
                                <w:szCs w:val="24"/>
                              </w:rPr>
                              <w:t>,</w:t>
                            </w:r>
                            <w:r w:rsidRPr="00EF3EEA">
                              <w:rPr>
                                <w:sz w:val="24"/>
                                <w:szCs w:val="24"/>
                              </w:rPr>
                              <w:t xml:space="preserve"> and career development. The </w:t>
                            </w:r>
                            <w:r w:rsidR="00595984">
                              <w:rPr>
                                <w:sz w:val="24"/>
                                <w:szCs w:val="24"/>
                              </w:rPr>
                              <w:t xml:space="preserve">ESS (Guidance) </w:t>
                            </w:r>
                            <w:r w:rsidR="00213250">
                              <w:rPr>
                                <w:sz w:val="24"/>
                                <w:szCs w:val="24"/>
                              </w:rPr>
                              <w:t>teacher</w:t>
                            </w:r>
                            <w:r w:rsidRPr="00EF3EEA">
                              <w:rPr>
                                <w:sz w:val="24"/>
                                <w:szCs w:val="24"/>
                              </w:rPr>
                              <w:t xml:space="preserve"> supports whole school initiatives (such as the Second Step and Link Program), by </w:t>
                            </w:r>
                            <w:r w:rsidR="00687BC0" w:rsidRPr="00EF3EEA">
                              <w:rPr>
                                <w:sz w:val="24"/>
                                <w:szCs w:val="24"/>
                              </w:rPr>
                              <w:t>providing</w:t>
                            </w:r>
                            <w:r w:rsidRPr="00EF3EEA">
                              <w:rPr>
                                <w:sz w:val="24"/>
                                <w:szCs w:val="24"/>
                              </w:rPr>
                              <w:t xml:space="preserve"> resources, activities, co-</w:t>
                            </w:r>
                            <w:r w:rsidR="0035477C" w:rsidRPr="0035477C">
                              <w:rPr>
                                <w:noProof/>
                              </w:rPr>
                              <w:t xml:space="preserve"> </w:t>
                            </w:r>
                            <w:r w:rsidRPr="00EF3EEA">
                              <w:rPr>
                                <w:sz w:val="24"/>
                                <w:szCs w:val="24"/>
                              </w:rPr>
                              <w:t>planning, co</w:t>
                            </w:r>
                            <w:r w:rsidR="00CF4AB5" w:rsidRPr="00EF3EEA">
                              <w:rPr>
                                <w:sz w:val="24"/>
                                <w:szCs w:val="24"/>
                              </w:rPr>
                              <w:t>-</w:t>
                            </w:r>
                            <w:r w:rsidRPr="00EF3EEA">
                              <w:rPr>
                                <w:sz w:val="24"/>
                                <w:szCs w:val="24"/>
                              </w:rPr>
                              <w:t>teaching</w:t>
                            </w:r>
                            <w:r w:rsidR="00687BC0" w:rsidRPr="00EF3EEA">
                              <w:rPr>
                                <w:sz w:val="24"/>
                                <w:szCs w:val="24"/>
                              </w:rPr>
                              <w:t xml:space="preserve">, </w:t>
                            </w:r>
                            <w:r w:rsidRPr="00EF3EEA">
                              <w:rPr>
                                <w:sz w:val="24"/>
                                <w:szCs w:val="24"/>
                              </w:rPr>
                              <w:t xml:space="preserve">and </w:t>
                            </w:r>
                            <w:r w:rsidR="00687BC0" w:rsidRPr="00EF3EEA">
                              <w:rPr>
                                <w:sz w:val="24"/>
                                <w:szCs w:val="24"/>
                              </w:rPr>
                              <w:t xml:space="preserve">offering </w:t>
                            </w:r>
                            <w:r w:rsidRPr="00EF3EEA">
                              <w:rPr>
                                <w:sz w:val="24"/>
                                <w:szCs w:val="24"/>
                              </w:rPr>
                              <w:t>small group</w:t>
                            </w:r>
                            <w:r w:rsidR="00687BC0" w:rsidRPr="00EF3EEA">
                              <w:rPr>
                                <w:sz w:val="24"/>
                                <w:szCs w:val="24"/>
                              </w:rPr>
                              <w:t>/individual</w:t>
                            </w:r>
                            <w:r w:rsidRPr="00EF3EEA">
                              <w:rPr>
                                <w:sz w:val="24"/>
                                <w:szCs w:val="24"/>
                              </w:rPr>
                              <w:t xml:space="preserve"> learning opportunities related to general guidance curriculum outcomes</w:t>
                            </w:r>
                            <w:r w:rsidR="00687BC0" w:rsidRPr="00EF3EEA">
                              <w:rPr>
                                <w:sz w:val="24"/>
                                <w:szCs w:val="24"/>
                              </w:rPr>
                              <w:t xml:space="preserve"> (</w:t>
                            </w:r>
                            <w:r w:rsidR="00CF4AB5" w:rsidRPr="00EF3EEA">
                              <w:rPr>
                                <w:sz w:val="24"/>
                                <w:szCs w:val="24"/>
                              </w:rPr>
                              <w:t>such as emotional regulation</w:t>
                            </w:r>
                            <w:r w:rsidR="00687BC0" w:rsidRPr="00EF3EEA">
                              <w:rPr>
                                <w:sz w:val="24"/>
                                <w:szCs w:val="24"/>
                              </w:rPr>
                              <w:t>)</w:t>
                            </w:r>
                            <w:r w:rsidRPr="00EF3EEA">
                              <w:rPr>
                                <w:sz w:val="24"/>
                                <w:szCs w:val="24"/>
                              </w:rPr>
                              <w:t>. If you have any questions about the guidance program at TVS, please feel free to contact me at the school: 506-325-4435</w:t>
                            </w:r>
                            <w:r w:rsidR="009F06E6">
                              <w:rPr>
                                <w:sz w:val="24"/>
                                <w:szCs w:val="24"/>
                              </w:rPr>
                              <w:t xml:space="preserve"> or </w:t>
                            </w:r>
                            <w:hyperlink r:id="rId11" w:history="1">
                              <w:r w:rsidR="009F06E6" w:rsidRPr="007C323C">
                                <w:rPr>
                                  <w:rStyle w:val="Hyperlink"/>
                                  <w:sz w:val="24"/>
                                  <w:szCs w:val="24"/>
                                </w:rPr>
                                <w:t>Jessica.Irvine@nbed.nb.ca</w:t>
                              </w:r>
                            </w:hyperlink>
                            <w:r w:rsidR="009F06E6">
                              <w:rPr>
                                <w:sz w:val="24"/>
                                <w:szCs w:val="24"/>
                              </w:rPr>
                              <w:t xml:space="preserve">. </w:t>
                            </w:r>
                            <w:r w:rsidRPr="00EF3EEA">
                              <w:rPr>
                                <w:sz w:val="24"/>
                                <w:szCs w:val="24"/>
                              </w:rPr>
                              <w:t xml:space="preserve"> </w:t>
                            </w:r>
                          </w:p>
                          <w:p w14:paraId="0099AA76" w14:textId="7CDD59C2" w:rsidR="00CF4AB5" w:rsidRPr="009F06E6" w:rsidRDefault="007A2A8B" w:rsidP="007A2A8B">
                            <w:pPr>
                              <w:spacing w:after="0"/>
                              <w:rPr>
                                <w:sz w:val="24"/>
                                <w:szCs w:val="24"/>
                              </w:rPr>
                            </w:pPr>
                            <w:r w:rsidRPr="00EF3EEA">
                              <w:rPr>
                                <w:sz w:val="24"/>
                                <w:szCs w:val="24"/>
                              </w:rPr>
                              <w:t xml:space="preserve">                                                            </w:t>
                            </w:r>
                            <w:r w:rsidR="00DC4604" w:rsidRPr="00EF3EEA">
                              <w:rPr>
                                <w:sz w:val="24"/>
                                <w:szCs w:val="24"/>
                              </w:rPr>
                              <w:t xml:space="preserve"> </w:t>
                            </w:r>
                            <w:r w:rsidR="009F06E6">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55841" id="_x0000_t202" coordsize="21600,21600" o:spt="202" path="m,l,21600r21600,l21600,xe">
                <v:stroke joinstyle="miter"/>
                <v:path gradientshapeok="t" o:connecttype="rect"/>
              </v:shapetype>
              <v:shape id="Text Box 2" o:spid="_x0000_s1027" type="#_x0000_t202" style="position:absolute;margin-left:0;margin-top:31.25pt;width:329.1pt;height:463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" stroked="f">
                <v:textbox>
                  <w:txbxContent>
                    <w:p w14:paraId="179F9E95" w14:textId="77777777" w:rsidR="0097241C" w:rsidRDefault="0097241C" w:rsidP="00DC4604">
                      <w:pPr>
                        <w:jc w:val="center"/>
                        <w:rPr>
                          <w:b/>
                          <w:bCs/>
                          <w:sz w:val="28"/>
                          <w:szCs w:val="28"/>
                        </w:rPr>
                      </w:pPr>
                    </w:p>
                    <w:p w14:paraId="464416CB" w14:textId="4A57713A" w:rsidR="00DC4604" w:rsidRPr="008C6FA0" w:rsidRDefault="00DC4604" w:rsidP="00DC4604">
                      <w:pPr>
                        <w:jc w:val="center"/>
                        <w:rPr>
                          <w:b/>
                          <w:bCs/>
                          <w:sz w:val="28"/>
                          <w:szCs w:val="28"/>
                        </w:rPr>
                      </w:pPr>
                      <w:r w:rsidRPr="008C6FA0">
                        <w:rPr>
                          <w:b/>
                          <w:bCs/>
                          <w:sz w:val="28"/>
                          <w:szCs w:val="28"/>
                        </w:rPr>
                        <w:t>Theme of the Month:</w:t>
                      </w:r>
                    </w:p>
                    <w:p w14:paraId="3E11F715" w14:textId="3CAFB81B" w:rsidR="00DC4604" w:rsidRDefault="00DC4604" w:rsidP="008C6FA0">
                      <w:pPr>
                        <w:spacing w:after="0"/>
                        <w:rPr>
                          <w:sz w:val="24"/>
                          <w:szCs w:val="24"/>
                        </w:rPr>
                      </w:pPr>
                      <w:r w:rsidRPr="00EF3EEA">
                        <w:rPr>
                          <w:sz w:val="24"/>
                          <w:szCs w:val="24"/>
                        </w:rPr>
                        <w:t xml:space="preserve">The school-wide focus for the month of </w:t>
                      </w:r>
                      <w:r w:rsidR="002D0338">
                        <w:rPr>
                          <w:sz w:val="24"/>
                          <w:szCs w:val="24"/>
                        </w:rPr>
                        <w:t>January</w:t>
                      </w:r>
                      <w:r w:rsidRPr="00EF3EEA">
                        <w:rPr>
                          <w:sz w:val="24"/>
                          <w:szCs w:val="24"/>
                        </w:rPr>
                        <w:t xml:space="preserve"> is </w:t>
                      </w:r>
                      <w:r w:rsidRPr="00EF3EEA">
                        <w:rPr>
                          <w:b/>
                          <w:bCs/>
                          <w:sz w:val="24"/>
                          <w:szCs w:val="24"/>
                        </w:rPr>
                        <w:t>Empathy and Kindness (K-5)</w:t>
                      </w:r>
                      <w:r w:rsidRPr="00EF3EEA">
                        <w:rPr>
                          <w:sz w:val="24"/>
                          <w:szCs w:val="24"/>
                        </w:rPr>
                        <w:t xml:space="preserve"> and </w:t>
                      </w:r>
                      <w:r w:rsidRPr="00EF3EEA">
                        <w:rPr>
                          <w:b/>
                          <w:bCs/>
                          <w:sz w:val="24"/>
                          <w:szCs w:val="24"/>
                        </w:rPr>
                        <w:t>Thoughts, Emotions, and Decisions (6- 8).</w:t>
                      </w:r>
                      <w:r w:rsidRPr="00EF3EEA">
                        <w:rPr>
                          <w:sz w:val="24"/>
                          <w:szCs w:val="24"/>
                        </w:rPr>
                        <w:t xml:space="preserve"> Em</w:t>
                      </w:r>
                      <w:r w:rsidR="00CF4AB5" w:rsidRPr="00EF3EEA">
                        <w:rPr>
                          <w:sz w:val="24"/>
                          <w:szCs w:val="24"/>
                        </w:rPr>
                        <w:t>pathy and Kindness</w:t>
                      </w:r>
                      <w:r w:rsidRPr="00EF3EEA">
                        <w:rPr>
                          <w:sz w:val="24"/>
                          <w:szCs w:val="24"/>
                        </w:rPr>
                        <w:t xml:space="preserve"> involve identifying emotions </w:t>
                      </w:r>
                      <w:r w:rsidR="00CF4AB5" w:rsidRPr="00EF3EEA">
                        <w:rPr>
                          <w:sz w:val="24"/>
                          <w:szCs w:val="24"/>
                        </w:rPr>
                        <w:t>in</w:t>
                      </w:r>
                      <w:r w:rsidRPr="00EF3EEA">
                        <w:rPr>
                          <w:sz w:val="24"/>
                          <w:szCs w:val="24"/>
                        </w:rPr>
                        <w:t xml:space="preserve"> others an</w:t>
                      </w:r>
                      <w:r w:rsidR="00134F07">
                        <w:rPr>
                          <w:sz w:val="24"/>
                          <w:szCs w:val="24"/>
                        </w:rPr>
                        <w:t xml:space="preserve">d learning how empathy can </w:t>
                      </w:r>
                      <w:r w:rsidR="008F184A">
                        <w:rPr>
                          <w:sz w:val="24"/>
                          <w:szCs w:val="24"/>
                        </w:rPr>
                        <w:t>lead us to show kindness.</w:t>
                      </w:r>
                      <w:r w:rsidR="00CF4AB5" w:rsidRPr="00EF3EEA">
                        <w:rPr>
                          <w:sz w:val="24"/>
                          <w:szCs w:val="24"/>
                        </w:rPr>
                        <w:t xml:space="preserve"> Recognizing thoughts, emotions, and decisions</w:t>
                      </w:r>
                      <w:r w:rsidRPr="00EF3EEA">
                        <w:rPr>
                          <w:sz w:val="24"/>
                          <w:szCs w:val="24"/>
                        </w:rPr>
                        <w:t xml:space="preserve"> </w:t>
                      </w:r>
                      <w:r w:rsidR="000B0CE7">
                        <w:rPr>
                          <w:sz w:val="24"/>
                          <w:szCs w:val="24"/>
                        </w:rPr>
                        <w:t xml:space="preserve">allows students </w:t>
                      </w:r>
                      <w:r w:rsidR="00F121D5">
                        <w:rPr>
                          <w:sz w:val="24"/>
                          <w:szCs w:val="24"/>
                        </w:rPr>
                        <w:t xml:space="preserve">to identify </w:t>
                      </w:r>
                      <w:r w:rsidR="008072D7">
                        <w:rPr>
                          <w:sz w:val="24"/>
                          <w:szCs w:val="24"/>
                        </w:rPr>
                        <w:t xml:space="preserve">their </w:t>
                      </w:r>
                      <w:r w:rsidR="00213250">
                        <w:rPr>
                          <w:sz w:val="24"/>
                          <w:szCs w:val="24"/>
                        </w:rPr>
                        <w:t xml:space="preserve">own </w:t>
                      </w:r>
                      <w:r w:rsidR="00F121D5">
                        <w:rPr>
                          <w:sz w:val="24"/>
                          <w:szCs w:val="24"/>
                        </w:rPr>
                        <w:t xml:space="preserve">emotions and </w:t>
                      </w:r>
                      <w:r w:rsidR="00A641BA">
                        <w:rPr>
                          <w:sz w:val="24"/>
                          <w:szCs w:val="24"/>
                        </w:rPr>
                        <w:t xml:space="preserve">understand that emotions </w:t>
                      </w:r>
                      <w:r w:rsidR="00F121D5">
                        <w:rPr>
                          <w:sz w:val="24"/>
                          <w:szCs w:val="24"/>
                        </w:rPr>
                        <w:t xml:space="preserve">can affect their thoughts and decisions. </w:t>
                      </w:r>
                    </w:p>
                    <w:p w14:paraId="2866408E" w14:textId="434EEE33" w:rsidR="00C422FD" w:rsidRDefault="00C422FD" w:rsidP="00C422FD">
                      <w:pPr>
                        <w:pStyle w:val="Default"/>
                      </w:pPr>
                    </w:p>
                    <w:p w14:paraId="55D7608C" w14:textId="6471723A" w:rsidR="00C422FD" w:rsidRDefault="00C422FD" w:rsidP="00C422FD">
                      <w:pPr>
                        <w:pStyle w:val="Default"/>
                      </w:pPr>
                      <w:r>
                        <w:t xml:space="preserve">The behaviour focus for January is </w:t>
                      </w:r>
                      <w:r w:rsidR="00E93EEA" w:rsidRPr="00E93EEA">
                        <w:rPr>
                          <w:sz w:val="23"/>
                          <w:szCs w:val="23"/>
                        </w:rPr>
                        <w:t>e</w:t>
                      </w:r>
                      <w:r w:rsidRPr="00E93EEA">
                        <w:rPr>
                          <w:sz w:val="23"/>
                          <w:szCs w:val="23"/>
                        </w:rPr>
                        <w:t>mpathy</w:t>
                      </w:r>
                      <w:r w:rsidR="00E93EEA" w:rsidRPr="00E93EEA">
                        <w:rPr>
                          <w:sz w:val="23"/>
                          <w:szCs w:val="23"/>
                        </w:rPr>
                        <w:t>.</w:t>
                      </w:r>
                      <w:r w:rsidR="00E93EEA">
                        <w:rPr>
                          <w:b/>
                          <w:bCs/>
                          <w:sz w:val="23"/>
                          <w:szCs w:val="23"/>
                        </w:rPr>
                        <w:t xml:space="preserve"> </w:t>
                      </w:r>
                      <w:r w:rsidR="00E93EEA" w:rsidRPr="00100123">
                        <w:rPr>
                          <w:b/>
                          <w:bCs/>
                          <w:color w:val="C00000"/>
                          <w:sz w:val="23"/>
                          <w:szCs w:val="23"/>
                        </w:rPr>
                        <w:t>Empathy</w:t>
                      </w:r>
                      <w:r w:rsidR="00E93EEA" w:rsidRPr="00E93EEA">
                        <w:rPr>
                          <w:sz w:val="23"/>
                          <w:szCs w:val="23"/>
                        </w:rPr>
                        <w:t xml:space="preserve"> is</w:t>
                      </w:r>
                      <w:r>
                        <w:rPr>
                          <w:b/>
                          <w:bCs/>
                          <w:sz w:val="23"/>
                          <w:szCs w:val="23"/>
                        </w:rPr>
                        <w:t xml:space="preserve"> </w:t>
                      </w:r>
                      <w:r>
                        <w:rPr>
                          <w:sz w:val="23"/>
                          <w:szCs w:val="23"/>
                        </w:rPr>
                        <w:t>being able to know how someone else is feeling, even when you aren't in the same situation. Sometimes, in more simple words, we call empathy being able to "put yourself in someone's shoes" and see things from their view.</w:t>
                      </w:r>
                    </w:p>
                    <w:p w14:paraId="5D05A70D" w14:textId="77777777" w:rsidR="008C6FA0" w:rsidRPr="008C6FA0" w:rsidRDefault="008C6FA0" w:rsidP="008C6FA0">
                      <w:pPr>
                        <w:spacing w:after="0"/>
                        <w:rPr>
                          <w:sz w:val="8"/>
                          <w:szCs w:val="8"/>
                        </w:rPr>
                      </w:pPr>
                    </w:p>
                    <w:p w14:paraId="27DE930A" w14:textId="77777777" w:rsidR="0097241C" w:rsidRPr="008C6FA0" w:rsidRDefault="0097241C" w:rsidP="008C6FA0">
                      <w:pPr>
                        <w:spacing w:after="0"/>
                        <w:rPr>
                          <w:b/>
                          <w:bCs/>
                          <w:sz w:val="2"/>
                          <w:szCs w:val="2"/>
                        </w:rPr>
                      </w:pPr>
                    </w:p>
                    <w:p w14:paraId="767E6876" w14:textId="51DD0A3C" w:rsidR="00CF4AB5" w:rsidRPr="008C6FA0" w:rsidRDefault="00DC4604" w:rsidP="008C6FA0">
                      <w:pPr>
                        <w:spacing w:after="0"/>
                        <w:jc w:val="center"/>
                        <w:rPr>
                          <w:b/>
                          <w:bCs/>
                          <w:sz w:val="28"/>
                          <w:szCs w:val="28"/>
                        </w:rPr>
                      </w:pPr>
                      <w:r w:rsidRPr="008C6FA0">
                        <w:rPr>
                          <w:b/>
                          <w:bCs/>
                          <w:sz w:val="28"/>
                          <w:szCs w:val="28"/>
                        </w:rPr>
                        <w:t>Guidance Program:</w:t>
                      </w:r>
                    </w:p>
                    <w:p w14:paraId="740C041F" w14:textId="4896FC24" w:rsidR="00CF4AB5" w:rsidRPr="00EF3EEA" w:rsidRDefault="00DC4604">
                      <w:pPr>
                        <w:rPr>
                          <w:sz w:val="24"/>
                          <w:szCs w:val="24"/>
                        </w:rPr>
                      </w:pPr>
                      <w:r w:rsidRPr="00EF3EEA">
                        <w:rPr>
                          <w:sz w:val="24"/>
                          <w:szCs w:val="24"/>
                        </w:rPr>
                        <w:t xml:space="preserve">Throughout </w:t>
                      </w:r>
                      <w:r w:rsidR="002D0338">
                        <w:rPr>
                          <w:sz w:val="24"/>
                          <w:szCs w:val="24"/>
                        </w:rPr>
                        <w:t>January</w:t>
                      </w:r>
                      <w:r w:rsidRPr="00EF3EEA">
                        <w:rPr>
                          <w:sz w:val="24"/>
                          <w:szCs w:val="24"/>
                        </w:rPr>
                        <w:t>, guidance will continue supporting and enhancing student learning through academic, social</w:t>
                      </w:r>
                      <w:r w:rsidR="00CF4AB5" w:rsidRPr="00EF3EEA">
                        <w:rPr>
                          <w:sz w:val="24"/>
                          <w:szCs w:val="24"/>
                        </w:rPr>
                        <w:t>-</w:t>
                      </w:r>
                      <w:r w:rsidRPr="00EF3EEA">
                        <w:rPr>
                          <w:sz w:val="24"/>
                          <w:szCs w:val="24"/>
                        </w:rPr>
                        <w:t>emotional</w:t>
                      </w:r>
                      <w:r w:rsidR="00CF4AB5" w:rsidRPr="00EF3EEA">
                        <w:rPr>
                          <w:sz w:val="24"/>
                          <w:szCs w:val="24"/>
                        </w:rPr>
                        <w:t>,</w:t>
                      </w:r>
                      <w:r w:rsidRPr="00EF3EEA">
                        <w:rPr>
                          <w:sz w:val="24"/>
                          <w:szCs w:val="24"/>
                        </w:rPr>
                        <w:t xml:space="preserve"> and career development. The </w:t>
                      </w:r>
                      <w:r w:rsidR="00595984">
                        <w:rPr>
                          <w:sz w:val="24"/>
                          <w:szCs w:val="24"/>
                        </w:rPr>
                        <w:t xml:space="preserve">ESS (Guidance) </w:t>
                      </w:r>
                      <w:r w:rsidR="00213250">
                        <w:rPr>
                          <w:sz w:val="24"/>
                          <w:szCs w:val="24"/>
                        </w:rPr>
                        <w:t>teacher</w:t>
                      </w:r>
                      <w:r w:rsidRPr="00EF3EEA">
                        <w:rPr>
                          <w:sz w:val="24"/>
                          <w:szCs w:val="24"/>
                        </w:rPr>
                        <w:t xml:space="preserve"> supports whole school initiatives (such as the Second Step and Link Program), by </w:t>
                      </w:r>
                      <w:r w:rsidR="00687BC0" w:rsidRPr="00EF3EEA">
                        <w:rPr>
                          <w:sz w:val="24"/>
                          <w:szCs w:val="24"/>
                        </w:rPr>
                        <w:t>providing</w:t>
                      </w:r>
                      <w:r w:rsidRPr="00EF3EEA">
                        <w:rPr>
                          <w:sz w:val="24"/>
                          <w:szCs w:val="24"/>
                        </w:rPr>
                        <w:t xml:space="preserve"> resources, activities, co-</w:t>
                      </w:r>
                      <w:r w:rsidR="0035477C" w:rsidRPr="0035477C">
                        <w:rPr>
                          <w:noProof/>
                        </w:rPr>
                        <w:t xml:space="preserve"> </w:t>
                      </w:r>
                      <w:r w:rsidRPr="00EF3EEA">
                        <w:rPr>
                          <w:sz w:val="24"/>
                          <w:szCs w:val="24"/>
                        </w:rPr>
                        <w:t>planning, co</w:t>
                      </w:r>
                      <w:r w:rsidR="00CF4AB5" w:rsidRPr="00EF3EEA">
                        <w:rPr>
                          <w:sz w:val="24"/>
                          <w:szCs w:val="24"/>
                        </w:rPr>
                        <w:t>-</w:t>
                      </w:r>
                      <w:r w:rsidRPr="00EF3EEA">
                        <w:rPr>
                          <w:sz w:val="24"/>
                          <w:szCs w:val="24"/>
                        </w:rPr>
                        <w:t>teaching</w:t>
                      </w:r>
                      <w:r w:rsidR="00687BC0" w:rsidRPr="00EF3EEA">
                        <w:rPr>
                          <w:sz w:val="24"/>
                          <w:szCs w:val="24"/>
                        </w:rPr>
                        <w:t xml:space="preserve">, </w:t>
                      </w:r>
                      <w:r w:rsidRPr="00EF3EEA">
                        <w:rPr>
                          <w:sz w:val="24"/>
                          <w:szCs w:val="24"/>
                        </w:rPr>
                        <w:t xml:space="preserve">and </w:t>
                      </w:r>
                      <w:r w:rsidR="00687BC0" w:rsidRPr="00EF3EEA">
                        <w:rPr>
                          <w:sz w:val="24"/>
                          <w:szCs w:val="24"/>
                        </w:rPr>
                        <w:t xml:space="preserve">offering </w:t>
                      </w:r>
                      <w:r w:rsidRPr="00EF3EEA">
                        <w:rPr>
                          <w:sz w:val="24"/>
                          <w:szCs w:val="24"/>
                        </w:rPr>
                        <w:t>small group</w:t>
                      </w:r>
                      <w:r w:rsidR="00687BC0" w:rsidRPr="00EF3EEA">
                        <w:rPr>
                          <w:sz w:val="24"/>
                          <w:szCs w:val="24"/>
                        </w:rPr>
                        <w:t>/individual</w:t>
                      </w:r>
                      <w:r w:rsidRPr="00EF3EEA">
                        <w:rPr>
                          <w:sz w:val="24"/>
                          <w:szCs w:val="24"/>
                        </w:rPr>
                        <w:t xml:space="preserve"> learning opportunities related to general guidance curriculum outcomes</w:t>
                      </w:r>
                      <w:r w:rsidR="00687BC0" w:rsidRPr="00EF3EEA">
                        <w:rPr>
                          <w:sz w:val="24"/>
                          <w:szCs w:val="24"/>
                        </w:rPr>
                        <w:t xml:space="preserve"> (</w:t>
                      </w:r>
                      <w:r w:rsidR="00CF4AB5" w:rsidRPr="00EF3EEA">
                        <w:rPr>
                          <w:sz w:val="24"/>
                          <w:szCs w:val="24"/>
                        </w:rPr>
                        <w:t>such as emotional regulation</w:t>
                      </w:r>
                      <w:r w:rsidR="00687BC0" w:rsidRPr="00EF3EEA">
                        <w:rPr>
                          <w:sz w:val="24"/>
                          <w:szCs w:val="24"/>
                        </w:rPr>
                        <w:t>)</w:t>
                      </w:r>
                      <w:r w:rsidRPr="00EF3EEA">
                        <w:rPr>
                          <w:sz w:val="24"/>
                          <w:szCs w:val="24"/>
                        </w:rPr>
                        <w:t>. If you have any questions about the guidance program at TVS, please feel free to contact me at the school: 506-325-4435</w:t>
                      </w:r>
                      <w:r w:rsidR="009F06E6">
                        <w:rPr>
                          <w:sz w:val="24"/>
                          <w:szCs w:val="24"/>
                        </w:rPr>
                        <w:t xml:space="preserve"> or </w:t>
                      </w:r>
                      <w:hyperlink r:id="rId12" w:history="1">
                        <w:r w:rsidR="009F06E6" w:rsidRPr="007C323C">
                          <w:rPr>
                            <w:rStyle w:val="Hyperlink"/>
                            <w:sz w:val="24"/>
                            <w:szCs w:val="24"/>
                          </w:rPr>
                          <w:t>Jessica.Irvine@nbed.nb.ca</w:t>
                        </w:r>
                      </w:hyperlink>
                      <w:r w:rsidR="009F06E6">
                        <w:rPr>
                          <w:sz w:val="24"/>
                          <w:szCs w:val="24"/>
                        </w:rPr>
                        <w:t xml:space="preserve">. </w:t>
                      </w:r>
                      <w:r w:rsidRPr="00EF3EEA">
                        <w:rPr>
                          <w:sz w:val="24"/>
                          <w:szCs w:val="24"/>
                        </w:rPr>
                        <w:t xml:space="preserve"> </w:t>
                      </w:r>
                    </w:p>
                    <w:p w14:paraId="0099AA76" w14:textId="7CDD59C2" w:rsidR="00CF4AB5" w:rsidRPr="009F06E6" w:rsidRDefault="007A2A8B" w:rsidP="007A2A8B">
                      <w:pPr>
                        <w:spacing w:after="0"/>
                        <w:rPr>
                          <w:sz w:val="24"/>
                          <w:szCs w:val="24"/>
                        </w:rPr>
                      </w:pPr>
                      <w:r w:rsidRPr="00EF3EEA">
                        <w:rPr>
                          <w:sz w:val="24"/>
                          <w:szCs w:val="24"/>
                        </w:rPr>
                        <w:t xml:space="preserve">                                                            </w:t>
                      </w:r>
                      <w:r w:rsidR="00DC4604" w:rsidRPr="00EF3EEA">
                        <w:rPr>
                          <w:sz w:val="24"/>
                          <w:szCs w:val="24"/>
                        </w:rPr>
                        <w:t xml:space="preserve"> </w:t>
                      </w:r>
                      <w:r w:rsidR="009F06E6">
                        <w:rPr>
                          <w:sz w:val="24"/>
                          <w:szCs w:val="24"/>
                        </w:rPr>
                        <w:t xml:space="preserve">          </w:t>
                      </w:r>
                    </w:p>
                  </w:txbxContent>
                </v:textbox>
                <w10:wrap type="square" anchorx="margin"/>
              </v:shape>
            </w:pict>
          </mc:Fallback>
        </mc:AlternateContent>
      </w:r>
    </w:p>
    <w:p w14:paraId="6B347500" w14:textId="4EE1FD73" w:rsidR="00C616AE" w:rsidRPr="00C616AE" w:rsidRDefault="00AB3C5E" w:rsidP="007A2642">
      <w:r>
        <w:rPr>
          <w:noProof/>
        </w:rPr>
        <w:drawing>
          <wp:anchor distT="0" distB="0" distL="114300" distR="114300" simplePos="0" relativeHeight="251656192" behindDoc="0" locked="0" layoutInCell="1" allowOverlap="1" wp14:anchorId="70B8D964" wp14:editId="124FD909">
            <wp:simplePos x="0" y="0"/>
            <wp:positionH relativeFrom="margin">
              <wp:posOffset>4324350</wp:posOffset>
            </wp:positionH>
            <wp:positionV relativeFrom="paragraph">
              <wp:posOffset>4959350</wp:posOffset>
            </wp:positionV>
            <wp:extent cx="937895" cy="1029970"/>
            <wp:effectExtent l="0" t="0" r="0" b="0"/>
            <wp:wrapThrough wrapText="bothSides">
              <wp:wrapPolygon edited="0">
                <wp:start x="0" y="0"/>
                <wp:lineTo x="0" y="21174"/>
                <wp:lineTo x="21059" y="21174"/>
                <wp:lineTo x="21059" y="0"/>
                <wp:lineTo x="0" y="0"/>
              </wp:wrapPolygon>
            </wp:wrapThrough>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7895" cy="10299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85DA707" wp14:editId="3EDD64D5">
            <wp:simplePos x="0" y="0"/>
            <wp:positionH relativeFrom="margin">
              <wp:posOffset>5381625</wp:posOffset>
            </wp:positionH>
            <wp:positionV relativeFrom="paragraph">
              <wp:posOffset>5076190</wp:posOffset>
            </wp:positionV>
            <wp:extent cx="1200150" cy="914400"/>
            <wp:effectExtent l="0" t="0" r="0" b="0"/>
            <wp:wrapThrough wrapText="bothSides">
              <wp:wrapPolygon edited="0">
                <wp:start x="0" y="0"/>
                <wp:lineTo x="0" y="21150"/>
                <wp:lineTo x="21257" y="21150"/>
                <wp:lineTo x="21257" y="0"/>
                <wp:lineTo x="0" y="0"/>
              </wp:wrapPolygon>
            </wp:wrapThrough>
            <wp:docPr id="8" name="Picture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9144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67D58F5" wp14:editId="0FF3C3C5">
            <wp:simplePos x="0" y="0"/>
            <wp:positionH relativeFrom="margin">
              <wp:posOffset>6705600</wp:posOffset>
            </wp:positionH>
            <wp:positionV relativeFrom="paragraph">
              <wp:posOffset>4994275</wp:posOffset>
            </wp:positionV>
            <wp:extent cx="1239520" cy="992505"/>
            <wp:effectExtent l="0" t="0" r="0" b="0"/>
            <wp:wrapThrough wrapText="bothSides">
              <wp:wrapPolygon edited="0">
                <wp:start x="0" y="0"/>
                <wp:lineTo x="0" y="21144"/>
                <wp:lineTo x="21246" y="21144"/>
                <wp:lineTo x="21246" y="0"/>
                <wp:lineTo x="0" y="0"/>
              </wp:wrapPolygon>
            </wp:wrapThrough>
            <wp:docPr id="7" name="Picture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9520" cy="9925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8A4D997" wp14:editId="10BF7B28">
            <wp:simplePos x="0" y="0"/>
            <wp:positionH relativeFrom="margin">
              <wp:posOffset>8063230</wp:posOffset>
            </wp:positionH>
            <wp:positionV relativeFrom="paragraph">
              <wp:posOffset>4698365</wp:posOffset>
            </wp:positionV>
            <wp:extent cx="1011555" cy="1290955"/>
            <wp:effectExtent l="0" t="0" r="0" b="4445"/>
            <wp:wrapThrough wrapText="bothSides">
              <wp:wrapPolygon edited="0">
                <wp:start x="0" y="0"/>
                <wp:lineTo x="0" y="21356"/>
                <wp:lineTo x="21153" y="21356"/>
                <wp:lineTo x="21153" y="0"/>
                <wp:lineTo x="0" y="0"/>
              </wp:wrapPolygon>
            </wp:wrapThrough>
            <wp:docPr id="11" name="Picture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1555" cy="1290955"/>
                    </a:xfrm>
                    <a:prstGeom prst="rect">
                      <a:avLst/>
                    </a:prstGeom>
                    <a:noFill/>
                  </pic:spPr>
                </pic:pic>
              </a:graphicData>
            </a:graphic>
            <wp14:sizeRelH relativeFrom="margin">
              <wp14:pctWidth>0</wp14:pctWidth>
            </wp14:sizeRelH>
            <wp14:sizeRelV relativeFrom="margin">
              <wp14:pctHeight>0</wp14:pctHeight>
            </wp14:sizeRelV>
          </wp:anchor>
        </w:drawing>
      </w:r>
      <w:r w:rsidR="004F0709">
        <w:rPr>
          <w:noProof/>
        </w:rPr>
        <mc:AlternateContent>
          <mc:Choice Requires="wps">
            <w:drawing>
              <wp:anchor distT="45720" distB="45720" distL="114300" distR="114300" simplePos="0" relativeHeight="251658242" behindDoc="0" locked="0" layoutInCell="1" allowOverlap="1" wp14:anchorId="280ED114" wp14:editId="7DF4E20E">
                <wp:simplePos x="0" y="0"/>
                <wp:positionH relativeFrom="margin">
                  <wp:posOffset>4457700</wp:posOffset>
                </wp:positionH>
                <wp:positionV relativeFrom="paragraph">
                  <wp:posOffset>410210</wp:posOffset>
                </wp:positionV>
                <wp:extent cx="4618990" cy="44005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4400550"/>
                        </a:xfrm>
                        <a:prstGeom prst="rect">
                          <a:avLst/>
                        </a:prstGeom>
                        <a:solidFill>
                          <a:srgbClr val="FFFFFF"/>
                        </a:solidFill>
                        <a:ln w="9525">
                          <a:noFill/>
                          <a:miter lim="800000"/>
                          <a:headEnd/>
                          <a:tailEnd/>
                        </a:ln>
                      </wps:spPr>
                      <wps:txbx>
                        <w:txbxContent>
                          <w:p w14:paraId="72364E6F" w14:textId="34333758" w:rsidR="007A2642" w:rsidRPr="007A2642" w:rsidRDefault="007A2642" w:rsidP="00EF3EEA">
                            <w:pPr>
                              <w:spacing w:after="0"/>
                              <w:jc w:val="center"/>
                              <w:rPr>
                                <w:b/>
                                <w:bCs/>
                                <w:color w:val="FF0000"/>
                                <w:sz w:val="28"/>
                                <w:szCs w:val="28"/>
                              </w:rPr>
                            </w:pPr>
                            <w:r w:rsidRPr="007A2642">
                              <w:rPr>
                                <w:b/>
                                <w:bCs/>
                                <w:color w:val="FF0000"/>
                                <w:sz w:val="28"/>
                                <w:szCs w:val="28"/>
                              </w:rPr>
                              <w:t>Family Connection: Try This at Home</w:t>
                            </w:r>
                          </w:p>
                          <w:p w14:paraId="1DCFC59A" w14:textId="0DC87764" w:rsidR="00192991" w:rsidRPr="00F47822" w:rsidRDefault="007A2642" w:rsidP="00192991">
                            <w:pPr>
                              <w:spacing w:after="0"/>
                              <w:rPr>
                                <w:b/>
                                <w:bCs/>
                                <w:color w:val="FFC000" w:themeColor="accent4"/>
                              </w:rPr>
                            </w:pPr>
                            <w:r w:rsidRPr="00F47822">
                              <w:rPr>
                                <w:b/>
                                <w:bCs/>
                                <w:color w:val="FFC000" w:themeColor="accent4"/>
                              </w:rPr>
                              <w:t>K-2</w:t>
                            </w:r>
                          </w:p>
                          <w:p w14:paraId="5FA3B265" w14:textId="023B9B72" w:rsidR="007A2642" w:rsidRPr="00F47822" w:rsidRDefault="00344899" w:rsidP="00192991">
                            <w:pPr>
                              <w:spacing w:after="0"/>
                              <w:rPr>
                                <w:b/>
                                <w:bCs/>
                                <w:color w:val="FFC000" w:themeColor="accent4"/>
                              </w:rPr>
                            </w:pPr>
                            <w:r w:rsidRPr="00F47822">
                              <w:rPr>
                                <w:b/>
                                <w:bCs/>
                                <w:color w:val="FFC000" w:themeColor="accent4"/>
                              </w:rPr>
                              <w:t>Give your child a</w:t>
                            </w:r>
                            <w:r w:rsidR="000B1D38" w:rsidRPr="00F47822">
                              <w:rPr>
                                <w:b/>
                                <w:bCs/>
                                <w:color w:val="FFC000" w:themeColor="accent4"/>
                              </w:rPr>
                              <w:t xml:space="preserve"> few</w:t>
                            </w:r>
                            <w:r w:rsidRPr="00F47822">
                              <w:rPr>
                                <w:b/>
                                <w:bCs/>
                                <w:color w:val="FFC000" w:themeColor="accent4"/>
                              </w:rPr>
                              <w:t xml:space="preserve"> scenario</w:t>
                            </w:r>
                            <w:r w:rsidR="000B1D38" w:rsidRPr="00F47822">
                              <w:rPr>
                                <w:b/>
                                <w:bCs/>
                                <w:color w:val="FFC000" w:themeColor="accent4"/>
                              </w:rPr>
                              <w:t>s</w:t>
                            </w:r>
                            <w:r w:rsidRPr="00F47822">
                              <w:rPr>
                                <w:b/>
                                <w:bCs/>
                                <w:color w:val="FFC000" w:themeColor="accent4"/>
                              </w:rPr>
                              <w:t xml:space="preserve"> and ask them how they would feel in the person’s shoes. For example</w:t>
                            </w:r>
                            <w:r w:rsidR="000B1D38" w:rsidRPr="00F47822">
                              <w:rPr>
                                <w:b/>
                                <w:bCs/>
                                <w:color w:val="FFC000" w:themeColor="accent4"/>
                              </w:rPr>
                              <w:t>,</w:t>
                            </w:r>
                            <w:r w:rsidRPr="00F47822">
                              <w:rPr>
                                <w:b/>
                                <w:bCs/>
                                <w:color w:val="FFC000" w:themeColor="accent4"/>
                              </w:rPr>
                              <w:t xml:space="preserve"> </w:t>
                            </w:r>
                            <w:r w:rsidR="00A76595" w:rsidRPr="00F47822">
                              <w:rPr>
                                <w:b/>
                                <w:bCs/>
                                <w:color w:val="FFC000" w:themeColor="accent4"/>
                              </w:rPr>
                              <w:t xml:space="preserve">if they saw another student sitting alone on the playground, how would they feel? What </w:t>
                            </w:r>
                            <w:r w:rsidR="000C1978" w:rsidRPr="00F47822">
                              <w:rPr>
                                <w:b/>
                                <w:bCs/>
                                <w:color w:val="FFC000" w:themeColor="accent4"/>
                              </w:rPr>
                              <w:t xml:space="preserve">is something kind </w:t>
                            </w:r>
                            <w:r w:rsidR="00A76595" w:rsidRPr="00F47822">
                              <w:rPr>
                                <w:b/>
                                <w:bCs/>
                                <w:color w:val="FFC000" w:themeColor="accent4"/>
                              </w:rPr>
                              <w:t xml:space="preserve">they </w:t>
                            </w:r>
                            <w:r w:rsidR="000C1978" w:rsidRPr="00F47822">
                              <w:rPr>
                                <w:b/>
                                <w:bCs/>
                                <w:color w:val="FFC000" w:themeColor="accent4"/>
                              </w:rPr>
                              <w:t xml:space="preserve">could </w:t>
                            </w:r>
                            <w:r w:rsidR="00A76595" w:rsidRPr="00F47822">
                              <w:rPr>
                                <w:b/>
                                <w:bCs/>
                                <w:color w:val="FFC000" w:themeColor="accent4"/>
                              </w:rPr>
                              <w:t>do to make the other child feel better?</w:t>
                            </w:r>
                          </w:p>
                          <w:p w14:paraId="5FCAD7B2" w14:textId="77777777" w:rsidR="009F68DE" w:rsidRPr="00F47822" w:rsidRDefault="009F68DE" w:rsidP="009F68DE">
                            <w:pPr>
                              <w:spacing w:after="0"/>
                              <w:rPr>
                                <w:b/>
                                <w:bCs/>
                                <w:color w:val="00B050"/>
                                <w:sz w:val="4"/>
                                <w:szCs w:val="4"/>
                              </w:rPr>
                            </w:pPr>
                          </w:p>
                          <w:p w14:paraId="0EB99660" w14:textId="01E35966" w:rsidR="00192991" w:rsidRPr="00F47822" w:rsidRDefault="007A2642" w:rsidP="009F68DE">
                            <w:pPr>
                              <w:spacing w:after="0"/>
                              <w:rPr>
                                <w:b/>
                                <w:bCs/>
                                <w:color w:val="00B050"/>
                              </w:rPr>
                            </w:pPr>
                            <w:r w:rsidRPr="00F47822">
                              <w:rPr>
                                <w:b/>
                                <w:bCs/>
                                <w:color w:val="00B050"/>
                              </w:rPr>
                              <w:t>3-5</w:t>
                            </w:r>
                          </w:p>
                          <w:p w14:paraId="1953F2E2" w14:textId="5F1406D6" w:rsidR="009F68DE" w:rsidRPr="00F47822" w:rsidRDefault="00A76595" w:rsidP="009F68DE">
                            <w:pPr>
                              <w:spacing w:after="0"/>
                              <w:rPr>
                                <w:b/>
                                <w:bCs/>
                                <w:color w:val="00B050"/>
                              </w:rPr>
                            </w:pPr>
                            <w:r w:rsidRPr="00F47822">
                              <w:rPr>
                                <w:b/>
                                <w:bCs/>
                                <w:color w:val="00B050"/>
                              </w:rPr>
                              <w:t xml:space="preserve">Tell your child about a time that made you upset. </w:t>
                            </w:r>
                            <w:r w:rsidR="00917E70" w:rsidRPr="00F47822">
                              <w:rPr>
                                <w:b/>
                                <w:bCs/>
                                <w:color w:val="00B050"/>
                              </w:rPr>
                              <w:t>Can they tell you about a time that made them frustrated or sad?</w:t>
                            </w:r>
                            <w:r w:rsidR="002075D0" w:rsidRPr="00F47822">
                              <w:rPr>
                                <w:b/>
                                <w:bCs/>
                                <w:color w:val="00B050"/>
                              </w:rPr>
                              <w:t xml:space="preserve"> What is something kind they could do for someone in the same situation?</w:t>
                            </w:r>
                            <w:r w:rsidR="00917E70" w:rsidRPr="00F47822">
                              <w:rPr>
                                <w:b/>
                                <w:bCs/>
                                <w:color w:val="00B050"/>
                              </w:rPr>
                              <w:t xml:space="preserve"> </w:t>
                            </w:r>
                          </w:p>
                          <w:p w14:paraId="53C1396A" w14:textId="5D71D017" w:rsidR="009F68DE" w:rsidRPr="00F47822" w:rsidRDefault="009F68DE" w:rsidP="009F68DE">
                            <w:pPr>
                              <w:spacing w:after="0"/>
                              <w:rPr>
                                <w:b/>
                                <w:bCs/>
                                <w:color w:val="00B050"/>
                                <w:sz w:val="4"/>
                                <w:szCs w:val="4"/>
                              </w:rPr>
                            </w:pPr>
                          </w:p>
                          <w:p w14:paraId="28ECB8A0" w14:textId="448FCF4C" w:rsidR="009F68DE" w:rsidRPr="00F47822" w:rsidRDefault="007A2642" w:rsidP="009F68DE">
                            <w:pPr>
                              <w:spacing w:after="0"/>
                              <w:rPr>
                                <w:rFonts w:cstheme="minorHAnsi"/>
                                <w:b/>
                                <w:bCs/>
                                <w:color w:val="0070C0"/>
                              </w:rPr>
                            </w:pPr>
                            <w:r w:rsidRPr="00F47822">
                              <w:rPr>
                                <w:rFonts w:cstheme="minorHAnsi"/>
                                <w:b/>
                                <w:bCs/>
                                <w:color w:val="0070C0"/>
                              </w:rPr>
                              <w:t>6-8</w:t>
                            </w:r>
                          </w:p>
                          <w:p w14:paraId="46CDCD77" w14:textId="0FFB942A" w:rsidR="0046715E" w:rsidRPr="00F47822" w:rsidRDefault="00B92B09" w:rsidP="004A7190">
                            <w:pPr>
                              <w:shd w:val="clear" w:color="auto" w:fill="FFFFFF"/>
                              <w:spacing w:after="0" w:line="240" w:lineRule="auto"/>
                              <w:rPr>
                                <w:rFonts w:eastAsia="Times New Roman" w:cstheme="minorHAnsi"/>
                                <w:b/>
                                <w:bCs/>
                                <w:color w:val="0070C0"/>
                              </w:rPr>
                            </w:pPr>
                            <w:r w:rsidRPr="00F47822">
                              <w:rPr>
                                <w:rFonts w:eastAsia="Times New Roman" w:cstheme="minorHAnsi"/>
                                <w:b/>
                                <w:bCs/>
                                <w:color w:val="0070C0"/>
                              </w:rPr>
                              <w:t>Discuss current events with your children and ask them how they think the people in the story might be feeling.</w:t>
                            </w:r>
                            <w:r w:rsidR="00453DBC" w:rsidRPr="00F47822">
                              <w:rPr>
                                <w:rFonts w:eastAsia="Times New Roman" w:cstheme="minorHAnsi"/>
                                <w:b/>
                                <w:bCs/>
                                <w:color w:val="0070C0"/>
                              </w:rPr>
                              <w:t xml:space="preserve"> How can someone’s feelings effect the decisions that they make. </w:t>
                            </w:r>
                            <w:r w:rsidR="003E4D87" w:rsidRPr="00F47822">
                              <w:rPr>
                                <w:rFonts w:eastAsia="Times New Roman" w:cstheme="minorHAnsi"/>
                                <w:b/>
                                <w:bCs/>
                                <w:color w:val="0070C0"/>
                              </w:rPr>
                              <w:t xml:space="preserve">For example, if a person </w:t>
                            </w:r>
                            <w:r w:rsidR="00023B97" w:rsidRPr="00F47822">
                              <w:rPr>
                                <w:rFonts w:eastAsia="Times New Roman" w:cstheme="minorHAnsi"/>
                                <w:b/>
                                <w:bCs/>
                                <w:color w:val="0070C0"/>
                              </w:rPr>
                              <w:t>is irritated because they don’t understand the</w:t>
                            </w:r>
                            <w:r w:rsidR="00D872A1" w:rsidRPr="00F47822">
                              <w:rPr>
                                <w:rFonts w:eastAsia="Times New Roman" w:cstheme="minorHAnsi"/>
                                <w:b/>
                                <w:bCs/>
                                <w:color w:val="0070C0"/>
                              </w:rPr>
                              <w:t>ir</w:t>
                            </w:r>
                            <w:r w:rsidR="00023B97" w:rsidRPr="00F47822">
                              <w:rPr>
                                <w:rFonts w:eastAsia="Times New Roman" w:cstheme="minorHAnsi"/>
                                <w:b/>
                                <w:bCs/>
                                <w:color w:val="0070C0"/>
                              </w:rPr>
                              <w:t xml:space="preserve"> homework, they might more easily snap at a parent or sibling. </w:t>
                            </w:r>
                            <w:r w:rsidR="005977DF" w:rsidRPr="00F47822">
                              <w:rPr>
                                <w:rFonts w:eastAsia="Times New Roman" w:cstheme="minorHAnsi"/>
                                <w:b/>
                                <w:bCs/>
                                <w:color w:val="0070C0"/>
                              </w:rPr>
                              <w:t xml:space="preserve">Brainstorm together how they can change their mindset </w:t>
                            </w:r>
                            <w:r w:rsidR="004A7190" w:rsidRPr="00F47822">
                              <w:rPr>
                                <w:rFonts w:eastAsia="Times New Roman" w:cstheme="minorHAnsi"/>
                                <w:b/>
                                <w:bCs/>
                                <w:color w:val="0070C0"/>
                              </w:rPr>
                              <w:t>to</w:t>
                            </w:r>
                            <w:r w:rsidR="005977DF" w:rsidRPr="00F47822">
                              <w:rPr>
                                <w:rFonts w:eastAsia="Times New Roman" w:cstheme="minorHAnsi"/>
                                <w:b/>
                                <w:bCs/>
                                <w:color w:val="0070C0"/>
                              </w:rPr>
                              <w:t xml:space="preserve"> make positive decisions when they get </w:t>
                            </w:r>
                            <w:r w:rsidR="004A7190" w:rsidRPr="00F47822">
                              <w:rPr>
                                <w:rFonts w:eastAsia="Times New Roman" w:cstheme="minorHAnsi"/>
                                <w:b/>
                                <w:bCs/>
                                <w:color w:val="0070C0"/>
                              </w:rPr>
                              <w:t xml:space="preserve">frustrated. </w:t>
                            </w:r>
                          </w:p>
                          <w:p w14:paraId="7D68F45B" w14:textId="77777777" w:rsidR="0046715E" w:rsidRPr="00111A1D" w:rsidRDefault="0046715E" w:rsidP="0046715E">
                            <w:pPr>
                              <w:spacing w:after="0"/>
                              <w:jc w:val="center"/>
                              <w:rPr>
                                <w:sz w:val="20"/>
                                <w:szCs w:val="20"/>
                              </w:rPr>
                            </w:pPr>
                          </w:p>
                          <w:p w14:paraId="36B17ECD" w14:textId="60502359" w:rsidR="0046715E" w:rsidRPr="00111A1D" w:rsidRDefault="0046715E" w:rsidP="0046715E">
                            <w:pPr>
                              <w:spacing w:after="0"/>
                              <w:jc w:val="center"/>
                              <w:rPr>
                                <w:sz w:val="20"/>
                                <w:szCs w:val="20"/>
                              </w:rPr>
                            </w:pPr>
                            <w:r w:rsidRPr="00111A1D">
                              <w:rPr>
                                <w:sz w:val="20"/>
                                <w:szCs w:val="20"/>
                              </w:rPr>
                              <w:t>The read alouds below support the theme of the month. You can access each read aloud the following ways:</w:t>
                            </w:r>
                          </w:p>
                          <w:p w14:paraId="6DE11368" w14:textId="0F6CCEE0" w:rsidR="0046715E" w:rsidRPr="00111A1D" w:rsidRDefault="0046715E" w:rsidP="0046715E">
                            <w:pPr>
                              <w:spacing w:after="0"/>
                              <w:jc w:val="center"/>
                              <w:rPr>
                                <w:sz w:val="20"/>
                                <w:szCs w:val="20"/>
                              </w:rPr>
                            </w:pPr>
                            <w:r w:rsidRPr="00111A1D">
                              <w:rPr>
                                <w:sz w:val="20"/>
                                <w:szCs w:val="20"/>
                              </w:rPr>
                              <w:t>1. YouTube (click each photo to open the link).</w:t>
                            </w:r>
                          </w:p>
                          <w:p w14:paraId="4DA8C15E" w14:textId="06B39558" w:rsidR="0046715E" w:rsidRPr="00111A1D" w:rsidRDefault="0046715E" w:rsidP="0046715E">
                            <w:pPr>
                              <w:spacing w:after="0"/>
                              <w:ind w:firstLine="720"/>
                              <w:rPr>
                                <w:sz w:val="20"/>
                                <w:szCs w:val="20"/>
                              </w:rPr>
                            </w:pPr>
                            <w:r w:rsidRPr="00111A1D">
                              <w:rPr>
                                <w:sz w:val="20"/>
                                <w:szCs w:val="20"/>
                              </w:rPr>
                              <w:t xml:space="preserve">                   2. Borrow a copy from the Guidance Office.</w:t>
                            </w:r>
                          </w:p>
                          <w:p w14:paraId="4D9CCF5C" w14:textId="335DEE22" w:rsidR="0046715E" w:rsidRDefault="0046715E" w:rsidP="0046715E">
                            <w:pPr>
                              <w:spacing w:after="0"/>
                              <w:rPr>
                                <w:sz w:val="20"/>
                                <w:szCs w:val="20"/>
                              </w:rPr>
                            </w:pPr>
                            <w:r w:rsidRPr="00111A1D">
                              <w:rPr>
                                <w:sz w:val="20"/>
                                <w:szCs w:val="20"/>
                              </w:rPr>
                              <w:t xml:space="preserve">                                          3. Purchase a copy from </w:t>
                            </w:r>
                            <w:hyperlink r:id="rId21" w:history="1">
                              <w:r w:rsidR="0035477C" w:rsidRPr="00F6788F">
                                <w:rPr>
                                  <w:rStyle w:val="Hyperlink"/>
                                  <w:sz w:val="20"/>
                                  <w:szCs w:val="20"/>
                                </w:rPr>
                                <w:t>www.Amazon.ca</w:t>
                              </w:r>
                            </w:hyperlink>
                          </w:p>
                          <w:p w14:paraId="13D085DB" w14:textId="6A35DF11" w:rsidR="0035477C" w:rsidRDefault="0035477C" w:rsidP="0046715E">
                            <w:pPr>
                              <w:spacing w:after="0"/>
                              <w:rPr>
                                <w:sz w:val="20"/>
                                <w:szCs w:val="20"/>
                              </w:rPr>
                            </w:pPr>
                          </w:p>
                          <w:p w14:paraId="2FBB8FD4" w14:textId="49898D22" w:rsidR="0035477C" w:rsidRDefault="0035477C" w:rsidP="0046715E">
                            <w:pPr>
                              <w:spacing w:after="0"/>
                              <w:rPr>
                                <w:sz w:val="20"/>
                                <w:szCs w:val="20"/>
                              </w:rPr>
                            </w:pPr>
                          </w:p>
                          <w:p w14:paraId="3CF83861" w14:textId="1997B1B7" w:rsidR="0035477C" w:rsidRDefault="0035477C" w:rsidP="0046715E">
                            <w:pPr>
                              <w:spacing w:after="0"/>
                              <w:rPr>
                                <w:sz w:val="20"/>
                                <w:szCs w:val="20"/>
                              </w:rPr>
                            </w:pPr>
                          </w:p>
                          <w:p w14:paraId="6B89701A" w14:textId="129E7F3F" w:rsidR="0035477C" w:rsidRDefault="0035477C" w:rsidP="0046715E">
                            <w:pPr>
                              <w:spacing w:after="0"/>
                              <w:rPr>
                                <w:sz w:val="20"/>
                                <w:szCs w:val="20"/>
                              </w:rPr>
                            </w:pPr>
                          </w:p>
                          <w:p w14:paraId="658459A5" w14:textId="216FECE7" w:rsidR="0035477C" w:rsidRDefault="0035477C" w:rsidP="0046715E">
                            <w:pPr>
                              <w:spacing w:after="0"/>
                              <w:rPr>
                                <w:sz w:val="20"/>
                                <w:szCs w:val="20"/>
                              </w:rPr>
                            </w:pPr>
                          </w:p>
                          <w:p w14:paraId="5DE02B37" w14:textId="7BE6B9E3" w:rsidR="0035477C" w:rsidRDefault="0035477C" w:rsidP="0046715E">
                            <w:pPr>
                              <w:spacing w:after="0"/>
                              <w:rPr>
                                <w:sz w:val="20"/>
                                <w:szCs w:val="20"/>
                              </w:rPr>
                            </w:pPr>
                          </w:p>
                          <w:p w14:paraId="5D7642A8" w14:textId="1CE8175A" w:rsidR="0035477C" w:rsidRDefault="0035477C" w:rsidP="0046715E">
                            <w:pPr>
                              <w:spacing w:after="0"/>
                              <w:rPr>
                                <w:sz w:val="20"/>
                                <w:szCs w:val="20"/>
                              </w:rPr>
                            </w:pPr>
                          </w:p>
                          <w:p w14:paraId="0ED495E4" w14:textId="0C86F62B" w:rsidR="0035477C" w:rsidRDefault="0035477C" w:rsidP="0046715E">
                            <w:pPr>
                              <w:spacing w:after="0"/>
                              <w:rPr>
                                <w:sz w:val="20"/>
                                <w:szCs w:val="20"/>
                              </w:rPr>
                            </w:pPr>
                          </w:p>
                          <w:p w14:paraId="309E74C9" w14:textId="49F32074" w:rsidR="0035477C" w:rsidRDefault="0035477C" w:rsidP="0046715E">
                            <w:pPr>
                              <w:spacing w:after="0"/>
                              <w:rPr>
                                <w:sz w:val="20"/>
                                <w:szCs w:val="20"/>
                              </w:rPr>
                            </w:pPr>
                          </w:p>
                          <w:p w14:paraId="0F30EF64" w14:textId="635C7C5C" w:rsidR="0035477C" w:rsidRDefault="0035477C" w:rsidP="0046715E">
                            <w:pPr>
                              <w:spacing w:after="0"/>
                              <w:rPr>
                                <w:sz w:val="20"/>
                                <w:szCs w:val="20"/>
                              </w:rPr>
                            </w:pPr>
                          </w:p>
                          <w:p w14:paraId="6E1BB5A1" w14:textId="3813C405" w:rsidR="0035477C" w:rsidRDefault="0035477C" w:rsidP="0046715E">
                            <w:pPr>
                              <w:spacing w:after="0"/>
                              <w:rPr>
                                <w:sz w:val="20"/>
                                <w:szCs w:val="20"/>
                              </w:rPr>
                            </w:pPr>
                          </w:p>
                          <w:p w14:paraId="6953C842" w14:textId="4E368104" w:rsidR="0035477C" w:rsidRDefault="0035477C" w:rsidP="0046715E">
                            <w:pPr>
                              <w:spacing w:after="0"/>
                              <w:rPr>
                                <w:sz w:val="20"/>
                                <w:szCs w:val="20"/>
                              </w:rPr>
                            </w:pPr>
                          </w:p>
                          <w:p w14:paraId="1C0045A8" w14:textId="517CF148" w:rsidR="0035477C" w:rsidRDefault="0035477C" w:rsidP="0046715E">
                            <w:pPr>
                              <w:spacing w:after="0"/>
                              <w:rPr>
                                <w:sz w:val="20"/>
                                <w:szCs w:val="20"/>
                              </w:rPr>
                            </w:pPr>
                          </w:p>
                          <w:p w14:paraId="41413A49" w14:textId="7E65E845" w:rsidR="0035477C" w:rsidRDefault="0035477C" w:rsidP="0046715E">
                            <w:pPr>
                              <w:spacing w:after="0"/>
                              <w:rPr>
                                <w:sz w:val="20"/>
                                <w:szCs w:val="20"/>
                              </w:rPr>
                            </w:pPr>
                          </w:p>
                          <w:p w14:paraId="268C9288" w14:textId="79DE41CC" w:rsidR="0035477C" w:rsidRDefault="0035477C" w:rsidP="0046715E">
                            <w:pPr>
                              <w:spacing w:after="0"/>
                              <w:rPr>
                                <w:sz w:val="20"/>
                                <w:szCs w:val="20"/>
                              </w:rPr>
                            </w:pPr>
                          </w:p>
                          <w:p w14:paraId="5E8F1982" w14:textId="32D2675F" w:rsidR="0035477C" w:rsidRDefault="0035477C" w:rsidP="0046715E">
                            <w:pPr>
                              <w:spacing w:after="0"/>
                              <w:rPr>
                                <w:sz w:val="20"/>
                                <w:szCs w:val="20"/>
                              </w:rPr>
                            </w:pPr>
                          </w:p>
                          <w:p w14:paraId="4CD46481" w14:textId="0B207D29" w:rsidR="0035477C" w:rsidRDefault="0035477C" w:rsidP="0046715E">
                            <w:pPr>
                              <w:spacing w:after="0"/>
                              <w:rPr>
                                <w:sz w:val="20"/>
                                <w:szCs w:val="20"/>
                              </w:rPr>
                            </w:pPr>
                          </w:p>
                          <w:p w14:paraId="786E4EA1" w14:textId="3ACB744B" w:rsidR="0035477C" w:rsidRDefault="0035477C" w:rsidP="0046715E">
                            <w:pPr>
                              <w:spacing w:after="0"/>
                              <w:rPr>
                                <w:sz w:val="20"/>
                                <w:szCs w:val="20"/>
                              </w:rPr>
                            </w:pPr>
                          </w:p>
                          <w:p w14:paraId="2A393A30" w14:textId="707A0E37" w:rsidR="0035477C" w:rsidRDefault="0035477C" w:rsidP="0046715E">
                            <w:pPr>
                              <w:spacing w:after="0"/>
                              <w:rPr>
                                <w:sz w:val="20"/>
                                <w:szCs w:val="20"/>
                              </w:rPr>
                            </w:pPr>
                          </w:p>
                          <w:p w14:paraId="15803876" w14:textId="77777777" w:rsidR="0035477C" w:rsidRPr="00111A1D" w:rsidRDefault="0035477C" w:rsidP="0046715E">
                            <w:pPr>
                              <w:spacing w:after="0"/>
                              <w:rPr>
                                <w:b/>
                                <w:bCs/>
                                <w:color w:val="0070C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ED114" id="_x0000_s1028" type="#_x0000_t202" style="position:absolute;margin-left:351pt;margin-top:32.3pt;width:363.7pt;height:346.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" stroked="f">
                <v:textbox>
                  <w:txbxContent>
                    <w:p w14:paraId="72364E6F" w14:textId="34333758" w:rsidR="007A2642" w:rsidRPr="007A2642" w:rsidRDefault="007A2642" w:rsidP="00EF3EEA">
                      <w:pPr>
                        <w:spacing w:after="0"/>
                        <w:jc w:val="center"/>
                        <w:rPr>
                          <w:b/>
                          <w:bCs/>
                          <w:color w:val="FF0000"/>
                          <w:sz w:val="28"/>
                          <w:szCs w:val="28"/>
                        </w:rPr>
                      </w:pPr>
                      <w:r w:rsidRPr="007A2642">
                        <w:rPr>
                          <w:b/>
                          <w:bCs/>
                          <w:color w:val="FF0000"/>
                          <w:sz w:val="28"/>
                          <w:szCs w:val="28"/>
                        </w:rPr>
                        <w:t>Family Connection: Try This at Home</w:t>
                      </w:r>
                    </w:p>
                    <w:p w14:paraId="1DCFC59A" w14:textId="0DC87764" w:rsidR="00192991" w:rsidRPr="00F47822" w:rsidRDefault="007A2642" w:rsidP="00192991">
                      <w:pPr>
                        <w:spacing w:after="0"/>
                        <w:rPr>
                          <w:b/>
                          <w:bCs/>
                          <w:color w:val="FFC000" w:themeColor="accent4"/>
                        </w:rPr>
                      </w:pPr>
                      <w:r w:rsidRPr="00F47822">
                        <w:rPr>
                          <w:b/>
                          <w:bCs/>
                          <w:color w:val="FFC000" w:themeColor="accent4"/>
                        </w:rPr>
                        <w:t>K-2</w:t>
                      </w:r>
                    </w:p>
                    <w:p w14:paraId="5FA3B265" w14:textId="023B9B72" w:rsidR="007A2642" w:rsidRPr="00F47822" w:rsidRDefault="00344899" w:rsidP="00192991">
                      <w:pPr>
                        <w:spacing w:after="0"/>
                        <w:rPr>
                          <w:b/>
                          <w:bCs/>
                          <w:color w:val="FFC000" w:themeColor="accent4"/>
                        </w:rPr>
                      </w:pPr>
                      <w:r w:rsidRPr="00F47822">
                        <w:rPr>
                          <w:b/>
                          <w:bCs/>
                          <w:color w:val="FFC000" w:themeColor="accent4"/>
                        </w:rPr>
                        <w:t>Give your child a</w:t>
                      </w:r>
                      <w:r w:rsidR="000B1D38" w:rsidRPr="00F47822">
                        <w:rPr>
                          <w:b/>
                          <w:bCs/>
                          <w:color w:val="FFC000" w:themeColor="accent4"/>
                        </w:rPr>
                        <w:t xml:space="preserve"> few</w:t>
                      </w:r>
                      <w:r w:rsidRPr="00F47822">
                        <w:rPr>
                          <w:b/>
                          <w:bCs/>
                          <w:color w:val="FFC000" w:themeColor="accent4"/>
                        </w:rPr>
                        <w:t xml:space="preserve"> scenario</w:t>
                      </w:r>
                      <w:r w:rsidR="000B1D38" w:rsidRPr="00F47822">
                        <w:rPr>
                          <w:b/>
                          <w:bCs/>
                          <w:color w:val="FFC000" w:themeColor="accent4"/>
                        </w:rPr>
                        <w:t>s</w:t>
                      </w:r>
                      <w:r w:rsidRPr="00F47822">
                        <w:rPr>
                          <w:b/>
                          <w:bCs/>
                          <w:color w:val="FFC000" w:themeColor="accent4"/>
                        </w:rPr>
                        <w:t xml:space="preserve"> and ask them how they would feel in the person’s shoes. For example</w:t>
                      </w:r>
                      <w:r w:rsidR="000B1D38" w:rsidRPr="00F47822">
                        <w:rPr>
                          <w:b/>
                          <w:bCs/>
                          <w:color w:val="FFC000" w:themeColor="accent4"/>
                        </w:rPr>
                        <w:t>,</w:t>
                      </w:r>
                      <w:r w:rsidRPr="00F47822">
                        <w:rPr>
                          <w:b/>
                          <w:bCs/>
                          <w:color w:val="FFC000" w:themeColor="accent4"/>
                        </w:rPr>
                        <w:t xml:space="preserve"> </w:t>
                      </w:r>
                      <w:r w:rsidR="00A76595" w:rsidRPr="00F47822">
                        <w:rPr>
                          <w:b/>
                          <w:bCs/>
                          <w:color w:val="FFC000" w:themeColor="accent4"/>
                        </w:rPr>
                        <w:t xml:space="preserve">if they saw another student sitting alone on the playground, how would they feel? What </w:t>
                      </w:r>
                      <w:r w:rsidR="000C1978" w:rsidRPr="00F47822">
                        <w:rPr>
                          <w:b/>
                          <w:bCs/>
                          <w:color w:val="FFC000" w:themeColor="accent4"/>
                        </w:rPr>
                        <w:t xml:space="preserve">is something kind </w:t>
                      </w:r>
                      <w:r w:rsidR="00A76595" w:rsidRPr="00F47822">
                        <w:rPr>
                          <w:b/>
                          <w:bCs/>
                          <w:color w:val="FFC000" w:themeColor="accent4"/>
                        </w:rPr>
                        <w:t xml:space="preserve">they </w:t>
                      </w:r>
                      <w:r w:rsidR="000C1978" w:rsidRPr="00F47822">
                        <w:rPr>
                          <w:b/>
                          <w:bCs/>
                          <w:color w:val="FFC000" w:themeColor="accent4"/>
                        </w:rPr>
                        <w:t xml:space="preserve">could </w:t>
                      </w:r>
                      <w:r w:rsidR="00A76595" w:rsidRPr="00F47822">
                        <w:rPr>
                          <w:b/>
                          <w:bCs/>
                          <w:color w:val="FFC000" w:themeColor="accent4"/>
                        </w:rPr>
                        <w:t>do to make the other child feel better?</w:t>
                      </w:r>
                    </w:p>
                    <w:p w14:paraId="5FCAD7B2" w14:textId="77777777" w:rsidR="009F68DE" w:rsidRPr="00F47822" w:rsidRDefault="009F68DE" w:rsidP="009F68DE">
                      <w:pPr>
                        <w:spacing w:after="0"/>
                        <w:rPr>
                          <w:b/>
                          <w:bCs/>
                          <w:color w:val="00B050"/>
                          <w:sz w:val="4"/>
                          <w:szCs w:val="4"/>
                        </w:rPr>
                      </w:pPr>
                    </w:p>
                    <w:p w14:paraId="0EB99660" w14:textId="01E35966" w:rsidR="00192991" w:rsidRPr="00F47822" w:rsidRDefault="007A2642" w:rsidP="009F68DE">
                      <w:pPr>
                        <w:spacing w:after="0"/>
                        <w:rPr>
                          <w:b/>
                          <w:bCs/>
                          <w:color w:val="00B050"/>
                        </w:rPr>
                      </w:pPr>
                      <w:r w:rsidRPr="00F47822">
                        <w:rPr>
                          <w:b/>
                          <w:bCs/>
                          <w:color w:val="00B050"/>
                        </w:rPr>
                        <w:t>3-5</w:t>
                      </w:r>
                    </w:p>
                    <w:p w14:paraId="1953F2E2" w14:textId="5F1406D6" w:rsidR="009F68DE" w:rsidRPr="00F47822" w:rsidRDefault="00A76595" w:rsidP="009F68DE">
                      <w:pPr>
                        <w:spacing w:after="0"/>
                        <w:rPr>
                          <w:b/>
                          <w:bCs/>
                          <w:color w:val="00B050"/>
                        </w:rPr>
                      </w:pPr>
                      <w:r w:rsidRPr="00F47822">
                        <w:rPr>
                          <w:b/>
                          <w:bCs/>
                          <w:color w:val="00B050"/>
                        </w:rPr>
                        <w:t xml:space="preserve">Tell your child about a time that made you upset. </w:t>
                      </w:r>
                      <w:r w:rsidR="00917E70" w:rsidRPr="00F47822">
                        <w:rPr>
                          <w:b/>
                          <w:bCs/>
                          <w:color w:val="00B050"/>
                        </w:rPr>
                        <w:t>Can they tell you about a time that made them frustrated or sad?</w:t>
                      </w:r>
                      <w:r w:rsidR="002075D0" w:rsidRPr="00F47822">
                        <w:rPr>
                          <w:b/>
                          <w:bCs/>
                          <w:color w:val="00B050"/>
                        </w:rPr>
                        <w:t xml:space="preserve"> What is something kind they could do for someone in the same situation?</w:t>
                      </w:r>
                      <w:r w:rsidR="00917E70" w:rsidRPr="00F47822">
                        <w:rPr>
                          <w:b/>
                          <w:bCs/>
                          <w:color w:val="00B050"/>
                        </w:rPr>
                        <w:t xml:space="preserve"> </w:t>
                      </w:r>
                    </w:p>
                    <w:p w14:paraId="53C1396A" w14:textId="5D71D017" w:rsidR="009F68DE" w:rsidRPr="00F47822" w:rsidRDefault="009F68DE" w:rsidP="009F68DE">
                      <w:pPr>
                        <w:spacing w:after="0"/>
                        <w:rPr>
                          <w:b/>
                          <w:bCs/>
                          <w:color w:val="00B050"/>
                          <w:sz w:val="4"/>
                          <w:szCs w:val="4"/>
                        </w:rPr>
                      </w:pPr>
                    </w:p>
                    <w:p w14:paraId="28ECB8A0" w14:textId="448FCF4C" w:rsidR="009F68DE" w:rsidRPr="00F47822" w:rsidRDefault="007A2642" w:rsidP="009F68DE">
                      <w:pPr>
                        <w:spacing w:after="0"/>
                        <w:rPr>
                          <w:rFonts w:cstheme="minorHAnsi"/>
                          <w:b/>
                          <w:bCs/>
                          <w:color w:val="0070C0"/>
                        </w:rPr>
                      </w:pPr>
                      <w:r w:rsidRPr="00F47822">
                        <w:rPr>
                          <w:rFonts w:cstheme="minorHAnsi"/>
                          <w:b/>
                          <w:bCs/>
                          <w:color w:val="0070C0"/>
                        </w:rPr>
                        <w:t>6-8</w:t>
                      </w:r>
                    </w:p>
                    <w:p w14:paraId="46CDCD77" w14:textId="0FFB942A" w:rsidR="0046715E" w:rsidRPr="00F47822" w:rsidRDefault="00B92B09" w:rsidP="004A7190">
                      <w:pPr>
                        <w:shd w:val="clear" w:color="auto" w:fill="FFFFFF"/>
                        <w:spacing w:after="0" w:line="240" w:lineRule="auto"/>
                        <w:rPr>
                          <w:rFonts w:eastAsia="Times New Roman" w:cstheme="minorHAnsi"/>
                          <w:b/>
                          <w:bCs/>
                          <w:color w:val="0070C0"/>
                        </w:rPr>
                      </w:pPr>
                      <w:r w:rsidRPr="00F47822">
                        <w:rPr>
                          <w:rFonts w:eastAsia="Times New Roman" w:cstheme="minorHAnsi"/>
                          <w:b/>
                          <w:bCs/>
                          <w:color w:val="0070C0"/>
                        </w:rPr>
                        <w:t>Discuss current events with your children and ask them how they think the people in the story might be feeling.</w:t>
                      </w:r>
                      <w:r w:rsidR="00453DBC" w:rsidRPr="00F47822">
                        <w:rPr>
                          <w:rFonts w:eastAsia="Times New Roman" w:cstheme="minorHAnsi"/>
                          <w:b/>
                          <w:bCs/>
                          <w:color w:val="0070C0"/>
                        </w:rPr>
                        <w:t xml:space="preserve"> How can someone’s feelings effect the decisions that they make. </w:t>
                      </w:r>
                      <w:r w:rsidR="003E4D87" w:rsidRPr="00F47822">
                        <w:rPr>
                          <w:rFonts w:eastAsia="Times New Roman" w:cstheme="minorHAnsi"/>
                          <w:b/>
                          <w:bCs/>
                          <w:color w:val="0070C0"/>
                        </w:rPr>
                        <w:t xml:space="preserve">For example, if a person </w:t>
                      </w:r>
                      <w:r w:rsidR="00023B97" w:rsidRPr="00F47822">
                        <w:rPr>
                          <w:rFonts w:eastAsia="Times New Roman" w:cstheme="minorHAnsi"/>
                          <w:b/>
                          <w:bCs/>
                          <w:color w:val="0070C0"/>
                        </w:rPr>
                        <w:t>is irritated because they don’t understand the</w:t>
                      </w:r>
                      <w:r w:rsidR="00D872A1" w:rsidRPr="00F47822">
                        <w:rPr>
                          <w:rFonts w:eastAsia="Times New Roman" w:cstheme="minorHAnsi"/>
                          <w:b/>
                          <w:bCs/>
                          <w:color w:val="0070C0"/>
                        </w:rPr>
                        <w:t>ir</w:t>
                      </w:r>
                      <w:r w:rsidR="00023B97" w:rsidRPr="00F47822">
                        <w:rPr>
                          <w:rFonts w:eastAsia="Times New Roman" w:cstheme="minorHAnsi"/>
                          <w:b/>
                          <w:bCs/>
                          <w:color w:val="0070C0"/>
                        </w:rPr>
                        <w:t xml:space="preserve"> homework, they might more easily snap at a parent or sibling. </w:t>
                      </w:r>
                      <w:r w:rsidR="005977DF" w:rsidRPr="00F47822">
                        <w:rPr>
                          <w:rFonts w:eastAsia="Times New Roman" w:cstheme="minorHAnsi"/>
                          <w:b/>
                          <w:bCs/>
                          <w:color w:val="0070C0"/>
                        </w:rPr>
                        <w:t xml:space="preserve">Brainstorm together how they can change their mindset </w:t>
                      </w:r>
                      <w:r w:rsidR="004A7190" w:rsidRPr="00F47822">
                        <w:rPr>
                          <w:rFonts w:eastAsia="Times New Roman" w:cstheme="minorHAnsi"/>
                          <w:b/>
                          <w:bCs/>
                          <w:color w:val="0070C0"/>
                        </w:rPr>
                        <w:t>to</w:t>
                      </w:r>
                      <w:r w:rsidR="005977DF" w:rsidRPr="00F47822">
                        <w:rPr>
                          <w:rFonts w:eastAsia="Times New Roman" w:cstheme="minorHAnsi"/>
                          <w:b/>
                          <w:bCs/>
                          <w:color w:val="0070C0"/>
                        </w:rPr>
                        <w:t xml:space="preserve"> make positive decisions when they get </w:t>
                      </w:r>
                      <w:r w:rsidR="004A7190" w:rsidRPr="00F47822">
                        <w:rPr>
                          <w:rFonts w:eastAsia="Times New Roman" w:cstheme="minorHAnsi"/>
                          <w:b/>
                          <w:bCs/>
                          <w:color w:val="0070C0"/>
                        </w:rPr>
                        <w:t xml:space="preserve">frustrated. </w:t>
                      </w:r>
                    </w:p>
                    <w:p w14:paraId="7D68F45B" w14:textId="77777777" w:rsidR="0046715E" w:rsidRPr="00111A1D" w:rsidRDefault="0046715E" w:rsidP="0046715E">
                      <w:pPr>
                        <w:spacing w:after="0"/>
                        <w:jc w:val="center"/>
                        <w:rPr>
                          <w:sz w:val="20"/>
                          <w:szCs w:val="20"/>
                        </w:rPr>
                      </w:pPr>
                    </w:p>
                    <w:p w14:paraId="36B17ECD" w14:textId="60502359" w:rsidR="0046715E" w:rsidRPr="00111A1D" w:rsidRDefault="0046715E" w:rsidP="0046715E">
                      <w:pPr>
                        <w:spacing w:after="0"/>
                        <w:jc w:val="center"/>
                        <w:rPr>
                          <w:sz w:val="20"/>
                          <w:szCs w:val="20"/>
                        </w:rPr>
                      </w:pPr>
                      <w:r w:rsidRPr="00111A1D">
                        <w:rPr>
                          <w:sz w:val="20"/>
                          <w:szCs w:val="20"/>
                        </w:rPr>
                        <w:t>The read alouds below support the theme of the month. You can access each read aloud the following ways:</w:t>
                      </w:r>
                    </w:p>
                    <w:p w14:paraId="6DE11368" w14:textId="0F6CCEE0" w:rsidR="0046715E" w:rsidRPr="00111A1D" w:rsidRDefault="0046715E" w:rsidP="0046715E">
                      <w:pPr>
                        <w:spacing w:after="0"/>
                        <w:jc w:val="center"/>
                        <w:rPr>
                          <w:sz w:val="20"/>
                          <w:szCs w:val="20"/>
                        </w:rPr>
                      </w:pPr>
                      <w:r w:rsidRPr="00111A1D">
                        <w:rPr>
                          <w:sz w:val="20"/>
                          <w:szCs w:val="20"/>
                        </w:rPr>
                        <w:t>1. YouTube (click each photo to open the link).</w:t>
                      </w:r>
                    </w:p>
                    <w:p w14:paraId="4DA8C15E" w14:textId="06B39558" w:rsidR="0046715E" w:rsidRPr="00111A1D" w:rsidRDefault="0046715E" w:rsidP="0046715E">
                      <w:pPr>
                        <w:spacing w:after="0"/>
                        <w:ind w:firstLine="720"/>
                        <w:rPr>
                          <w:sz w:val="20"/>
                          <w:szCs w:val="20"/>
                        </w:rPr>
                      </w:pPr>
                      <w:r w:rsidRPr="00111A1D">
                        <w:rPr>
                          <w:sz w:val="20"/>
                          <w:szCs w:val="20"/>
                        </w:rPr>
                        <w:t xml:space="preserve">                   2. Borrow a copy from the Guidance Office.</w:t>
                      </w:r>
                    </w:p>
                    <w:p w14:paraId="4D9CCF5C" w14:textId="335DEE22" w:rsidR="0046715E" w:rsidRDefault="0046715E" w:rsidP="0046715E">
                      <w:pPr>
                        <w:spacing w:after="0"/>
                        <w:rPr>
                          <w:sz w:val="20"/>
                          <w:szCs w:val="20"/>
                        </w:rPr>
                      </w:pPr>
                      <w:r w:rsidRPr="00111A1D">
                        <w:rPr>
                          <w:sz w:val="20"/>
                          <w:szCs w:val="20"/>
                        </w:rPr>
                        <w:t xml:space="preserve">                                          3. Purchase a copy from </w:t>
                      </w:r>
                      <w:hyperlink r:id="rId22" w:history="1">
                        <w:r w:rsidR="0035477C" w:rsidRPr="00F6788F">
                          <w:rPr>
                            <w:rStyle w:val="Hyperlink"/>
                            <w:sz w:val="20"/>
                            <w:szCs w:val="20"/>
                          </w:rPr>
                          <w:t>www.Amazon.ca</w:t>
                        </w:r>
                      </w:hyperlink>
                    </w:p>
                    <w:p w14:paraId="13D085DB" w14:textId="6A35DF11" w:rsidR="0035477C" w:rsidRDefault="0035477C" w:rsidP="0046715E">
                      <w:pPr>
                        <w:spacing w:after="0"/>
                        <w:rPr>
                          <w:sz w:val="20"/>
                          <w:szCs w:val="20"/>
                        </w:rPr>
                      </w:pPr>
                    </w:p>
                    <w:p w14:paraId="2FBB8FD4" w14:textId="49898D22" w:rsidR="0035477C" w:rsidRDefault="0035477C" w:rsidP="0046715E">
                      <w:pPr>
                        <w:spacing w:after="0"/>
                        <w:rPr>
                          <w:sz w:val="20"/>
                          <w:szCs w:val="20"/>
                        </w:rPr>
                      </w:pPr>
                    </w:p>
                    <w:p w14:paraId="3CF83861" w14:textId="1997B1B7" w:rsidR="0035477C" w:rsidRDefault="0035477C" w:rsidP="0046715E">
                      <w:pPr>
                        <w:spacing w:after="0"/>
                        <w:rPr>
                          <w:sz w:val="20"/>
                          <w:szCs w:val="20"/>
                        </w:rPr>
                      </w:pPr>
                    </w:p>
                    <w:p w14:paraId="6B89701A" w14:textId="129E7F3F" w:rsidR="0035477C" w:rsidRDefault="0035477C" w:rsidP="0046715E">
                      <w:pPr>
                        <w:spacing w:after="0"/>
                        <w:rPr>
                          <w:sz w:val="20"/>
                          <w:szCs w:val="20"/>
                        </w:rPr>
                      </w:pPr>
                    </w:p>
                    <w:p w14:paraId="658459A5" w14:textId="216FECE7" w:rsidR="0035477C" w:rsidRDefault="0035477C" w:rsidP="0046715E">
                      <w:pPr>
                        <w:spacing w:after="0"/>
                        <w:rPr>
                          <w:sz w:val="20"/>
                          <w:szCs w:val="20"/>
                        </w:rPr>
                      </w:pPr>
                    </w:p>
                    <w:p w14:paraId="5DE02B37" w14:textId="7BE6B9E3" w:rsidR="0035477C" w:rsidRDefault="0035477C" w:rsidP="0046715E">
                      <w:pPr>
                        <w:spacing w:after="0"/>
                        <w:rPr>
                          <w:sz w:val="20"/>
                          <w:szCs w:val="20"/>
                        </w:rPr>
                      </w:pPr>
                    </w:p>
                    <w:p w14:paraId="5D7642A8" w14:textId="1CE8175A" w:rsidR="0035477C" w:rsidRDefault="0035477C" w:rsidP="0046715E">
                      <w:pPr>
                        <w:spacing w:after="0"/>
                        <w:rPr>
                          <w:sz w:val="20"/>
                          <w:szCs w:val="20"/>
                        </w:rPr>
                      </w:pPr>
                    </w:p>
                    <w:p w14:paraId="0ED495E4" w14:textId="0C86F62B" w:rsidR="0035477C" w:rsidRDefault="0035477C" w:rsidP="0046715E">
                      <w:pPr>
                        <w:spacing w:after="0"/>
                        <w:rPr>
                          <w:sz w:val="20"/>
                          <w:szCs w:val="20"/>
                        </w:rPr>
                      </w:pPr>
                    </w:p>
                    <w:p w14:paraId="309E74C9" w14:textId="49F32074" w:rsidR="0035477C" w:rsidRDefault="0035477C" w:rsidP="0046715E">
                      <w:pPr>
                        <w:spacing w:after="0"/>
                        <w:rPr>
                          <w:sz w:val="20"/>
                          <w:szCs w:val="20"/>
                        </w:rPr>
                      </w:pPr>
                    </w:p>
                    <w:p w14:paraId="0F30EF64" w14:textId="635C7C5C" w:rsidR="0035477C" w:rsidRDefault="0035477C" w:rsidP="0046715E">
                      <w:pPr>
                        <w:spacing w:after="0"/>
                        <w:rPr>
                          <w:sz w:val="20"/>
                          <w:szCs w:val="20"/>
                        </w:rPr>
                      </w:pPr>
                    </w:p>
                    <w:p w14:paraId="6E1BB5A1" w14:textId="3813C405" w:rsidR="0035477C" w:rsidRDefault="0035477C" w:rsidP="0046715E">
                      <w:pPr>
                        <w:spacing w:after="0"/>
                        <w:rPr>
                          <w:sz w:val="20"/>
                          <w:szCs w:val="20"/>
                        </w:rPr>
                      </w:pPr>
                    </w:p>
                    <w:p w14:paraId="6953C842" w14:textId="4E368104" w:rsidR="0035477C" w:rsidRDefault="0035477C" w:rsidP="0046715E">
                      <w:pPr>
                        <w:spacing w:after="0"/>
                        <w:rPr>
                          <w:sz w:val="20"/>
                          <w:szCs w:val="20"/>
                        </w:rPr>
                      </w:pPr>
                    </w:p>
                    <w:p w14:paraId="1C0045A8" w14:textId="517CF148" w:rsidR="0035477C" w:rsidRDefault="0035477C" w:rsidP="0046715E">
                      <w:pPr>
                        <w:spacing w:after="0"/>
                        <w:rPr>
                          <w:sz w:val="20"/>
                          <w:szCs w:val="20"/>
                        </w:rPr>
                      </w:pPr>
                    </w:p>
                    <w:p w14:paraId="41413A49" w14:textId="7E65E845" w:rsidR="0035477C" w:rsidRDefault="0035477C" w:rsidP="0046715E">
                      <w:pPr>
                        <w:spacing w:after="0"/>
                        <w:rPr>
                          <w:sz w:val="20"/>
                          <w:szCs w:val="20"/>
                        </w:rPr>
                      </w:pPr>
                    </w:p>
                    <w:p w14:paraId="268C9288" w14:textId="79DE41CC" w:rsidR="0035477C" w:rsidRDefault="0035477C" w:rsidP="0046715E">
                      <w:pPr>
                        <w:spacing w:after="0"/>
                        <w:rPr>
                          <w:sz w:val="20"/>
                          <w:szCs w:val="20"/>
                        </w:rPr>
                      </w:pPr>
                    </w:p>
                    <w:p w14:paraId="5E8F1982" w14:textId="32D2675F" w:rsidR="0035477C" w:rsidRDefault="0035477C" w:rsidP="0046715E">
                      <w:pPr>
                        <w:spacing w:after="0"/>
                        <w:rPr>
                          <w:sz w:val="20"/>
                          <w:szCs w:val="20"/>
                        </w:rPr>
                      </w:pPr>
                    </w:p>
                    <w:p w14:paraId="4CD46481" w14:textId="0B207D29" w:rsidR="0035477C" w:rsidRDefault="0035477C" w:rsidP="0046715E">
                      <w:pPr>
                        <w:spacing w:after="0"/>
                        <w:rPr>
                          <w:sz w:val="20"/>
                          <w:szCs w:val="20"/>
                        </w:rPr>
                      </w:pPr>
                    </w:p>
                    <w:p w14:paraId="786E4EA1" w14:textId="3ACB744B" w:rsidR="0035477C" w:rsidRDefault="0035477C" w:rsidP="0046715E">
                      <w:pPr>
                        <w:spacing w:after="0"/>
                        <w:rPr>
                          <w:sz w:val="20"/>
                          <w:szCs w:val="20"/>
                        </w:rPr>
                      </w:pPr>
                    </w:p>
                    <w:p w14:paraId="2A393A30" w14:textId="707A0E37" w:rsidR="0035477C" w:rsidRDefault="0035477C" w:rsidP="0046715E">
                      <w:pPr>
                        <w:spacing w:after="0"/>
                        <w:rPr>
                          <w:sz w:val="20"/>
                          <w:szCs w:val="20"/>
                        </w:rPr>
                      </w:pPr>
                    </w:p>
                    <w:p w14:paraId="15803876" w14:textId="77777777" w:rsidR="0035477C" w:rsidRPr="00111A1D" w:rsidRDefault="0035477C" w:rsidP="0046715E">
                      <w:pPr>
                        <w:spacing w:after="0"/>
                        <w:rPr>
                          <w:b/>
                          <w:bCs/>
                          <w:color w:val="0070C0"/>
                          <w:sz w:val="20"/>
                          <w:szCs w:val="20"/>
                        </w:rPr>
                      </w:pPr>
                    </w:p>
                  </w:txbxContent>
                </v:textbox>
                <w10:wrap type="square" anchorx="margin"/>
              </v:shape>
            </w:pict>
          </mc:Fallback>
        </mc:AlternateContent>
      </w:r>
      <w:r w:rsidR="006263A1">
        <w:rPr>
          <w:noProof/>
        </w:rPr>
        <w:drawing>
          <wp:anchor distT="0" distB="0" distL="114300" distR="114300" simplePos="0" relativeHeight="251654144" behindDoc="0" locked="0" layoutInCell="1" allowOverlap="1" wp14:anchorId="00386A69" wp14:editId="5EAD07C1">
            <wp:simplePos x="0" y="0"/>
            <wp:positionH relativeFrom="margin">
              <wp:posOffset>218440</wp:posOffset>
            </wp:positionH>
            <wp:positionV relativeFrom="paragraph">
              <wp:posOffset>4874260</wp:posOffset>
            </wp:positionV>
            <wp:extent cx="1589405" cy="1116330"/>
            <wp:effectExtent l="0" t="0" r="0" b="7620"/>
            <wp:wrapThrough wrapText="bothSides">
              <wp:wrapPolygon edited="0">
                <wp:start x="0" y="0"/>
                <wp:lineTo x="0" y="21379"/>
                <wp:lineTo x="21229" y="21379"/>
                <wp:lineTo x="21229" y="0"/>
                <wp:lineTo x="0" y="0"/>
              </wp:wrapPolygon>
            </wp:wrapThrough>
            <wp:docPr id="4" name="Picture 4" descr="Pages -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s - Document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9405"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616AE" w:rsidRPr="00C616AE" w:rsidSect="0097241C">
      <w:pgSz w:w="15840" w:h="12240" w:orient="landscape"/>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B4D4" w14:textId="77777777" w:rsidR="00903E4B" w:rsidRDefault="00903E4B" w:rsidP="00C30A1E">
      <w:pPr>
        <w:spacing w:after="0" w:line="240" w:lineRule="auto"/>
      </w:pPr>
      <w:r>
        <w:separator/>
      </w:r>
    </w:p>
  </w:endnote>
  <w:endnote w:type="continuationSeparator" w:id="0">
    <w:p w14:paraId="1248464D" w14:textId="77777777" w:rsidR="00903E4B" w:rsidRDefault="00903E4B" w:rsidP="00C30A1E">
      <w:pPr>
        <w:spacing w:after="0" w:line="240" w:lineRule="auto"/>
      </w:pPr>
      <w:r>
        <w:continuationSeparator/>
      </w:r>
    </w:p>
  </w:endnote>
  <w:endnote w:type="continuationNotice" w:id="1">
    <w:p w14:paraId="00525F52" w14:textId="77777777" w:rsidR="00903E4B" w:rsidRDefault="00903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1CA2" w14:textId="77777777" w:rsidR="00903E4B" w:rsidRDefault="00903E4B" w:rsidP="00C30A1E">
      <w:pPr>
        <w:spacing w:after="0" w:line="240" w:lineRule="auto"/>
      </w:pPr>
      <w:r>
        <w:separator/>
      </w:r>
    </w:p>
  </w:footnote>
  <w:footnote w:type="continuationSeparator" w:id="0">
    <w:p w14:paraId="040A870F" w14:textId="77777777" w:rsidR="00903E4B" w:rsidRDefault="00903E4B" w:rsidP="00C30A1E">
      <w:pPr>
        <w:spacing w:after="0" w:line="240" w:lineRule="auto"/>
      </w:pPr>
      <w:r>
        <w:continuationSeparator/>
      </w:r>
    </w:p>
  </w:footnote>
  <w:footnote w:type="continuationNotice" w:id="1">
    <w:p w14:paraId="54E342F7" w14:textId="77777777" w:rsidR="00903E4B" w:rsidRDefault="00903E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74CD"/>
    <w:multiLevelType w:val="multilevel"/>
    <w:tmpl w:val="7CE8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439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1E"/>
    <w:rsid w:val="0001034A"/>
    <w:rsid w:val="00023B97"/>
    <w:rsid w:val="000432A5"/>
    <w:rsid w:val="0004524B"/>
    <w:rsid w:val="00073694"/>
    <w:rsid w:val="000B0CE7"/>
    <w:rsid w:val="000B1D38"/>
    <w:rsid w:val="000C1978"/>
    <w:rsid w:val="000F156D"/>
    <w:rsid w:val="00100123"/>
    <w:rsid w:val="00111A1D"/>
    <w:rsid w:val="00120050"/>
    <w:rsid w:val="00134F07"/>
    <w:rsid w:val="0015620C"/>
    <w:rsid w:val="00192991"/>
    <w:rsid w:val="002075D0"/>
    <w:rsid w:val="0021178C"/>
    <w:rsid w:val="00213250"/>
    <w:rsid w:val="00234F6A"/>
    <w:rsid w:val="002A3F29"/>
    <w:rsid w:val="002D0338"/>
    <w:rsid w:val="002E3C3D"/>
    <w:rsid w:val="002F24CA"/>
    <w:rsid w:val="00344899"/>
    <w:rsid w:val="0035477C"/>
    <w:rsid w:val="003B4B25"/>
    <w:rsid w:val="003E4D87"/>
    <w:rsid w:val="00453DBC"/>
    <w:rsid w:val="00463089"/>
    <w:rsid w:val="0046715E"/>
    <w:rsid w:val="00473CF3"/>
    <w:rsid w:val="004A7190"/>
    <w:rsid w:val="004D2AA6"/>
    <w:rsid w:val="004F0709"/>
    <w:rsid w:val="004F7B43"/>
    <w:rsid w:val="005078C1"/>
    <w:rsid w:val="00522A0A"/>
    <w:rsid w:val="00595984"/>
    <w:rsid w:val="005977DF"/>
    <w:rsid w:val="005F605E"/>
    <w:rsid w:val="006263A1"/>
    <w:rsid w:val="00664085"/>
    <w:rsid w:val="00687BC0"/>
    <w:rsid w:val="006C5CF2"/>
    <w:rsid w:val="006D05CE"/>
    <w:rsid w:val="0072095B"/>
    <w:rsid w:val="007A2642"/>
    <w:rsid w:val="007A2A8B"/>
    <w:rsid w:val="007A6017"/>
    <w:rsid w:val="008072D7"/>
    <w:rsid w:val="0081772F"/>
    <w:rsid w:val="008C33D8"/>
    <w:rsid w:val="008C6FA0"/>
    <w:rsid w:val="008F184A"/>
    <w:rsid w:val="009003B5"/>
    <w:rsid w:val="00903E4B"/>
    <w:rsid w:val="00917E70"/>
    <w:rsid w:val="0097241C"/>
    <w:rsid w:val="009A0175"/>
    <w:rsid w:val="009D1C50"/>
    <w:rsid w:val="009F06E6"/>
    <w:rsid w:val="009F68DE"/>
    <w:rsid w:val="00A27D09"/>
    <w:rsid w:val="00A326CC"/>
    <w:rsid w:val="00A37CC8"/>
    <w:rsid w:val="00A641BA"/>
    <w:rsid w:val="00A76595"/>
    <w:rsid w:val="00AB3C5E"/>
    <w:rsid w:val="00AB5025"/>
    <w:rsid w:val="00AC1F09"/>
    <w:rsid w:val="00B36D17"/>
    <w:rsid w:val="00B92B09"/>
    <w:rsid w:val="00BF33BF"/>
    <w:rsid w:val="00C247AD"/>
    <w:rsid w:val="00C30A1E"/>
    <w:rsid w:val="00C3240F"/>
    <w:rsid w:val="00C422FD"/>
    <w:rsid w:val="00C574F3"/>
    <w:rsid w:val="00C616AE"/>
    <w:rsid w:val="00C64DF1"/>
    <w:rsid w:val="00CA6488"/>
    <w:rsid w:val="00CF4AB5"/>
    <w:rsid w:val="00CF6E49"/>
    <w:rsid w:val="00D03921"/>
    <w:rsid w:val="00D53545"/>
    <w:rsid w:val="00D872A1"/>
    <w:rsid w:val="00DC4604"/>
    <w:rsid w:val="00DF2508"/>
    <w:rsid w:val="00E27452"/>
    <w:rsid w:val="00E82902"/>
    <w:rsid w:val="00E84B00"/>
    <w:rsid w:val="00E93EEA"/>
    <w:rsid w:val="00EC7368"/>
    <w:rsid w:val="00EF3EEA"/>
    <w:rsid w:val="00F121D5"/>
    <w:rsid w:val="00F12BB2"/>
    <w:rsid w:val="00F26664"/>
    <w:rsid w:val="00F478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F86D"/>
  <w15:chartTrackingRefBased/>
  <w15:docId w15:val="{C1DC7EC3-FD46-43CF-8B03-F1434A9F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A1E"/>
  </w:style>
  <w:style w:type="paragraph" w:styleId="Footer">
    <w:name w:val="footer"/>
    <w:basedOn w:val="Normal"/>
    <w:link w:val="FooterChar"/>
    <w:uiPriority w:val="99"/>
    <w:unhideWhenUsed/>
    <w:rsid w:val="00C30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A1E"/>
  </w:style>
  <w:style w:type="character" w:styleId="Hyperlink">
    <w:name w:val="Hyperlink"/>
    <w:basedOn w:val="DefaultParagraphFont"/>
    <w:uiPriority w:val="99"/>
    <w:unhideWhenUsed/>
    <w:rsid w:val="009F06E6"/>
    <w:rPr>
      <w:color w:val="0563C1" w:themeColor="hyperlink"/>
      <w:u w:val="single"/>
    </w:rPr>
  </w:style>
  <w:style w:type="character" w:styleId="UnresolvedMention">
    <w:name w:val="Unresolved Mention"/>
    <w:basedOn w:val="DefaultParagraphFont"/>
    <w:uiPriority w:val="99"/>
    <w:semiHidden/>
    <w:unhideWhenUsed/>
    <w:rsid w:val="009F06E6"/>
    <w:rPr>
      <w:color w:val="605E5C"/>
      <w:shd w:val="clear" w:color="auto" w:fill="E1DFDD"/>
    </w:rPr>
  </w:style>
  <w:style w:type="paragraph" w:customStyle="1" w:styleId="Default">
    <w:name w:val="Default"/>
    <w:rsid w:val="00C422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63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t6NUJ2JZz50" TargetMode="External"/><Relationship Id="rId18" Type="http://schemas.openxmlformats.org/officeDocument/2006/relationships/image" Target="media/image7.pn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www.Amazon.ca" TargetMode="External"/><Relationship Id="rId7" Type="http://schemas.openxmlformats.org/officeDocument/2006/relationships/image" Target="media/image1.jpeg"/><Relationship Id="rId12" Type="http://schemas.openxmlformats.org/officeDocument/2006/relationships/hyperlink" Target="mailto:Jessica.Irvine@nbed.nb.ca" TargetMode="External"/><Relationship Id="rId17" Type="http://schemas.openxmlformats.org/officeDocument/2006/relationships/hyperlink" Target="https://www.youtube.com/watch?v=b-ZZxAJcs4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ssica.Irvine@nbed.nb.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z3Uohqg8Vjk" TargetMode="External"/><Relationship Id="rId23" Type="http://schemas.openxmlformats.org/officeDocument/2006/relationships/image" Target="media/image9.jpeg"/><Relationship Id="rId28"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hyperlink" Target="https://www.youtube.com/watch?v=-5ou2QWVpE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yperlink" Target="http://www.Amazon.ca"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CE51271865E4543B559134746375B8E" ma:contentTypeVersion="9" ma:contentTypeDescription="" ma:contentTypeScope="" ma:versionID="79649141bb072c32cbf9d30f3abd6d2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5c376940b025f06af7699d71142bb99b"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9D2F3D44-6CF0-4F38-913F-048B54AB4CFF}"/>
</file>

<file path=customXml/itemProps2.xml><?xml version="1.0" encoding="utf-8"?>
<ds:datastoreItem xmlns:ds="http://schemas.openxmlformats.org/officeDocument/2006/customXml" ds:itemID="{2BCB2923-7469-4687-B485-DEDD61A0453D}"/>
</file>

<file path=customXml/itemProps3.xml><?xml version="1.0" encoding="utf-8"?>
<ds:datastoreItem xmlns:ds="http://schemas.openxmlformats.org/officeDocument/2006/customXml" ds:itemID="{EE81164F-E888-43D2-B496-64178BCD9AB2}"/>
</file>

<file path=docProps/app.xml><?xml version="1.0" encoding="utf-8"?>
<Properties xmlns="http://schemas.openxmlformats.org/officeDocument/2006/extended-properties" xmlns:vt="http://schemas.openxmlformats.org/officeDocument/2006/docPropsVTypes">
  <Template>Normal</Template>
  <TotalTime>71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Irvine, Jessica (ASD-W)</dc:creator>
  <cp:keywords/>
  <dc:description/>
  <cp:lastModifiedBy>Irvine, Jessica (ASD-W)</cp:lastModifiedBy>
  <cp:revision>12</cp:revision>
  <dcterms:created xsi:type="dcterms:W3CDTF">2023-01-09T12:14:00Z</dcterms:created>
  <dcterms:modified xsi:type="dcterms:W3CDTF">2023-01-09T17:17:00Z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0x010100F2A1E1E4D320C749A22EC3F91FD053D6003CE51271865E4543B559134746375B8E</vt:lpwstr>
  </property>
</Properties>
</file>