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9CBC" w14:textId="77777777" w:rsidR="00EA7F3C" w:rsidRDefault="00EA7F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5535"/>
      </w:tblGrid>
      <w:tr w:rsidR="00EA7F3C" w14:paraId="018C530E" w14:textId="77777777">
        <w:trPr>
          <w:trHeight w:val="1421"/>
        </w:trPr>
        <w:tc>
          <w:tcPr>
            <w:tcW w:w="10365" w:type="dxa"/>
            <w:gridSpan w:val="2"/>
            <w:vAlign w:val="center"/>
          </w:tcPr>
          <w:p w14:paraId="3DAFDF8B" w14:textId="77777777" w:rsidR="00EA7F3C" w:rsidRDefault="00D12D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Fredericton High School Parent School Support Committee</w:t>
            </w:r>
          </w:p>
          <w:p w14:paraId="1F1FAC18" w14:textId="77777777" w:rsidR="00EA7F3C" w:rsidRDefault="00D12D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MINUTES</w:t>
            </w:r>
          </w:p>
          <w:p w14:paraId="1D19CAF8" w14:textId="6EF2E980" w:rsidR="00EA7F3C" w:rsidRDefault="00D12DD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Monday, </w:t>
            </w:r>
            <w:r w:rsidR="00FE3BB4">
              <w:rPr>
                <w:rFonts w:ascii="Calibri" w:eastAsia="Calibri" w:hAnsi="Calibri" w:cs="Calibri"/>
                <w:b/>
              </w:rPr>
              <w:t>January 24</w:t>
            </w:r>
            <w:r>
              <w:rPr>
                <w:rFonts w:ascii="Calibri" w:eastAsia="Calibri" w:hAnsi="Calibri" w:cs="Calibri"/>
                <w:b/>
              </w:rPr>
              <w:t>, 202</w:t>
            </w:r>
            <w:r w:rsidR="00FE3BB4"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EA7F3C" w14:paraId="6F682799" w14:textId="77777777">
        <w:trPr>
          <w:trHeight w:val="3765"/>
        </w:trPr>
        <w:tc>
          <w:tcPr>
            <w:tcW w:w="4830" w:type="dxa"/>
            <w:tcBorders>
              <w:right w:val="nil"/>
            </w:tcBorders>
            <w:shd w:val="clear" w:color="auto" w:fill="auto"/>
          </w:tcPr>
          <w:p w14:paraId="7F5AF415" w14:textId="77777777" w:rsidR="00EA7F3C" w:rsidRDefault="00D12DD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Present:</w:t>
            </w:r>
          </w:p>
          <w:p w14:paraId="5F52CC14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Stephanie Underhill </w:t>
            </w:r>
            <w:proofErr w:type="spellStart"/>
            <w:r>
              <w:rPr>
                <w:rFonts w:ascii="Calibri" w:eastAsia="Calibri" w:hAnsi="Calibri" w:cs="Calibri"/>
              </w:rPr>
              <w:t>Tomilson</w:t>
            </w:r>
            <w:proofErr w:type="spellEnd"/>
            <w:r>
              <w:rPr>
                <w:rFonts w:ascii="Calibri" w:eastAsia="Calibri" w:hAnsi="Calibri" w:cs="Calibri"/>
              </w:rPr>
              <w:t xml:space="preserve">, Principal </w:t>
            </w:r>
          </w:p>
          <w:p w14:paraId="79C03AC9" w14:textId="045A54D2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Joey Bernard, Chair</w:t>
            </w:r>
          </w:p>
          <w:p w14:paraId="5E9C17E5" w14:textId="77777777" w:rsidR="00EA7F3C" w:rsidRDefault="00D12DD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Paul McIntosh - </w:t>
            </w:r>
            <w:proofErr w:type="spellStart"/>
            <w:r>
              <w:rPr>
                <w:rFonts w:ascii="Calibri" w:eastAsia="Calibri" w:hAnsi="Calibri" w:cs="Calibri"/>
              </w:rPr>
              <w:t>Councillor</w:t>
            </w:r>
            <w:proofErr w:type="spellEnd"/>
            <w:r>
              <w:rPr>
                <w:rFonts w:ascii="Calibri" w:eastAsia="Calibri" w:hAnsi="Calibri" w:cs="Calibri"/>
              </w:rPr>
              <w:t>, District 6 DEC Rep.</w:t>
            </w:r>
          </w:p>
          <w:p w14:paraId="254D952B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Andrea Addison</w:t>
            </w:r>
          </w:p>
          <w:p w14:paraId="2C605875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Jennifer Brien</w:t>
            </w:r>
          </w:p>
          <w:p w14:paraId="072E3F13" w14:textId="63971CF9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Charlotte </w:t>
            </w:r>
            <w:proofErr w:type="spellStart"/>
            <w:r>
              <w:rPr>
                <w:rFonts w:ascii="Calibri" w:eastAsia="Calibri" w:hAnsi="Calibri" w:cs="Calibri"/>
              </w:rPr>
              <w:t>Burhoe</w:t>
            </w:r>
            <w:proofErr w:type="spellEnd"/>
          </w:p>
          <w:p w14:paraId="373F697B" w14:textId="4E10F1C5" w:rsidR="001C2B9E" w:rsidRDefault="001C2B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Tracy Burkhardt</w:t>
            </w:r>
          </w:p>
          <w:p w14:paraId="143662B8" w14:textId="77777777" w:rsidR="00EA7F3C" w:rsidRDefault="00EA7F3C">
            <w:pPr>
              <w:rPr>
                <w:rFonts w:ascii="Calibri" w:eastAsia="Calibri" w:hAnsi="Calibri" w:cs="Calibri"/>
              </w:rPr>
            </w:pPr>
          </w:p>
          <w:p w14:paraId="0575E3C5" w14:textId="77777777" w:rsidR="00EA7F3C" w:rsidRDefault="00D12DD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Regrets:</w:t>
            </w:r>
          </w:p>
          <w:p w14:paraId="16AFB584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Ola </w:t>
            </w:r>
            <w:proofErr w:type="spellStart"/>
            <w:r>
              <w:rPr>
                <w:rFonts w:ascii="Calibri" w:eastAsia="Calibri" w:hAnsi="Calibri" w:cs="Calibri"/>
              </w:rPr>
              <w:t>Abuzzayed</w:t>
            </w:r>
            <w:proofErr w:type="spellEnd"/>
          </w:p>
          <w:p w14:paraId="6DD33E3A" w14:textId="77777777" w:rsidR="00EA7F3C" w:rsidRDefault="00D12DD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Chrisina</w:t>
            </w:r>
            <w:proofErr w:type="spellEnd"/>
            <w:r>
              <w:rPr>
                <w:rFonts w:ascii="Calibri" w:eastAsia="Calibri" w:hAnsi="Calibri" w:cs="Calibri"/>
              </w:rPr>
              <w:t xml:space="preserve"> Alders</w:t>
            </w:r>
          </w:p>
          <w:p w14:paraId="5C071687" w14:textId="77777777" w:rsidR="00EA7F3C" w:rsidRDefault="00D12DD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Drashtant</w:t>
            </w:r>
            <w:proofErr w:type="spellEnd"/>
            <w:r>
              <w:rPr>
                <w:rFonts w:ascii="Calibri" w:eastAsia="Calibri" w:hAnsi="Calibri" w:cs="Calibri"/>
              </w:rPr>
              <w:t xml:space="preserve"> Varma</w:t>
            </w:r>
          </w:p>
        </w:tc>
        <w:tc>
          <w:tcPr>
            <w:tcW w:w="5535" w:type="dxa"/>
            <w:tcBorders>
              <w:left w:val="nil"/>
            </w:tcBorders>
          </w:tcPr>
          <w:p w14:paraId="16F822C5" w14:textId="77777777" w:rsidR="00EA7F3C" w:rsidRDefault="00EA7F3C">
            <w:pPr>
              <w:rPr>
                <w:rFonts w:ascii="Calibri" w:eastAsia="Calibri" w:hAnsi="Calibri" w:cs="Calibri"/>
              </w:rPr>
            </w:pPr>
          </w:p>
          <w:p w14:paraId="485A9E5B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Karen Flinn</w:t>
            </w:r>
          </w:p>
          <w:p w14:paraId="5779EB23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Karen </w:t>
            </w:r>
            <w:proofErr w:type="spellStart"/>
            <w:r>
              <w:rPr>
                <w:rFonts w:ascii="Calibri" w:eastAsia="Calibri" w:hAnsi="Calibri" w:cs="Calibri"/>
              </w:rPr>
              <w:t>Tamlyn</w:t>
            </w:r>
            <w:proofErr w:type="spellEnd"/>
          </w:p>
          <w:p w14:paraId="2AE7016F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Andrew Rutledge - Teacher Representative </w:t>
            </w:r>
          </w:p>
          <w:p w14:paraId="7B2ED078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Hilary Boorman - Student Representative</w:t>
            </w:r>
          </w:p>
          <w:p w14:paraId="4E0080EE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Bent-Richard - Student </w:t>
            </w:r>
            <w:proofErr w:type="spellStart"/>
            <w:r>
              <w:rPr>
                <w:rFonts w:ascii="Calibri" w:eastAsia="Calibri" w:hAnsi="Calibri" w:cs="Calibri"/>
              </w:rPr>
              <w:t>Repr</w:t>
            </w:r>
            <w:proofErr w:type="spellEnd"/>
          </w:p>
          <w:p w14:paraId="045F15B0" w14:textId="0875878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Ginger Nicholson</w:t>
            </w:r>
          </w:p>
          <w:p w14:paraId="7B999245" w14:textId="77777777" w:rsidR="001C2B9E" w:rsidRDefault="001C2B9E" w:rsidP="001C2B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Trisha Fournier-Hoyt</w:t>
            </w:r>
          </w:p>
          <w:p w14:paraId="4ECFB1A4" w14:textId="7B17E79B" w:rsidR="00EA7F3C" w:rsidRDefault="00EA7F3C">
            <w:pPr>
              <w:rPr>
                <w:rFonts w:ascii="Calibri" w:eastAsia="Calibri" w:hAnsi="Calibri" w:cs="Calibri"/>
              </w:rPr>
            </w:pPr>
          </w:p>
          <w:p w14:paraId="5F1D2BBA" w14:textId="77777777" w:rsidR="001C2B9E" w:rsidRDefault="001C2B9E">
            <w:pPr>
              <w:rPr>
                <w:rFonts w:ascii="Calibri" w:eastAsia="Calibri" w:hAnsi="Calibri" w:cs="Calibri"/>
              </w:rPr>
            </w:pPr>
          </w:p>
          <w:p w14:paraId="10DEBCF8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Pam Shanks</w:t>
            </w:r>
          </w:p>
          <w:p w14:paraId="67DBD76B" w14:textId="77777777" w:rsidR="00EA7F3C" w:rsidRDefault="00D12D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Gillian Shealy</w:t>
            </w:r>
          </w:p>
          <w:p w14:paraId="467E1E95" w14:textId="77E4172F" w:rsidR="001C2B9E" w:rsidRDefault="001C2B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Hayden Sparkes – Student DEC Representative</w:t>
            </w:r>
          </w:p>
        </w:tc>
      </w:tr>
      <w:tr w:rsidR="00EA7F3C" w14:paraId="40D03CF5" w14:textId="77777777">
        <w:trPr>
          <w:trHeight w:val="3765"/>
        </w:trPr>
        <w:tc>
          <w:tcPr>
            <w:tcW w:w="1036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09C400E3" w14:textId="77777777" w:rsidR="00EA7F3C" w:rsidRDefault="00D12DD2">
            <w:pPr>
              <w:numPr>
                <w:ilvl w:val="0"/>
                <w:numId w:val="2"/>
              </w:numPr>
              <w:spacing w:before="120"/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Welcome</w:t>
            </w:r>
          </w:p>
          <w:p w14:paraId="3F62B1F2" w14:textId="77777777" w:rsidR="00EA7F3C" w:rsidRDefault="00D12DD2">
            <w:pPr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Joey Bernard chaired the </w:t>
            </w:r>
            <w:proofErr w:type="gramStart"/>
            <w:r>
              <w:rPr>
                <w:rFonts w:ascii="Calibri" w:eastAsia="Calibri" w:hAnsi="Calibri" w:cs="Calibri"/>
              </w:rPr>
              <w:t>meeting</w:t>
            </w:r>
            <w:proofErr w:type="gramEnd"/>
            <w:r>
              <w:rPr>
                <w:rFonts w:ascii="Calibri" w:eastAsia="Calibri" w:hAnsi="Calibri" w:cs="Calibri"/>
              </w:rPr>
              <w:t xml:space="preserve"> and everyone introduced themselves.  </w:t>
            </w:r>
          </w:p>
          <w:p w14:paraId="48517492" w14:textId="77777777" w:rsidR="00EA7F3C" w:rsidRDefault="00EA7F3C">
            <w:pPr>
              <w:rPr>
                <w:rFonts w:ascii="Calibri" w:eastAsia="Calibri" w:hAnsi="Calibri" w:cs="Calibri"/>
              </w:rPr>
            </w:pPr>
          </w:p>
          <w:p w14:paraId="77F1CED7" w14:textId="77777777" w:rsidR="00EA7F3C" w:rsidRDefault="00D12DD2">
            <w:pPr>
              <w:numPr>
                <w:ilvl w:val="0"/>
                <w:numId w:val="2"/>
              </w:numPr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Approval of agenda</w:t>
            </w:r>
          </w:p>
          <w:p w14:paraId="12990B17" w14:textId="7BD4933D" w:rsidR="00EA7F3C" w:rsidRDefault="00D12DD2">
            <w:pPr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Motion to approve agenda made by C. </w:t>
            </w:r>
            <w:proofErr w:type="spellStart"/>
            <w:r>
              <w:rPr>
                <w:rFonts w:ascii="Calibri" w:eastAsia="Calibri" w:hAnsi="Calibri" w:cs="Calibri"/>
              </w:rPr>
              <w:t>Burhoe</w:t>
            </w:r>
            <w:proofErr w:type="spellEnd"/>
            <w:r>
              <w:rPr>
                <w:rFonts w:ascii="Calibri" w:eastAsia="Calibri" w:hAnsi="Calibri" w:cs="Calibri"/>
              </w:rPr>
              <w:t xml:space="preserve">, seconded by K. </w:t>
            </w:r>
            <w:r w:rsidR="00FE3BB4">
              <w:rPr>
                <w:rFonts w:ascii="Calibri" w:eastAsia="Calibri" w:hAnsi="Calibri" w:cs="Calibri"/>
              </w:rPr>
              <w:t>Flinn</w:t>
            </w:r>
          </w:p>
          <w:p w14:paraId="144B23EF" w14:textId="77777777" w:rsidR="00EA7F3C" w:rsidRDefault="00D12DD2">
            <w:pPr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  <w:p w14:paraId="21AE529B" w14:textId="6357EF16" w:rsidR="00EA7F3C" w:rsidRPr="00FE3BB4" w:rsidRDefault="00D12DD2">
            <w:pPr>
              <w:numPr>
                <w:ilvl w:val="0"/>
                <w:numId w:val="2"/>
              </w:numPr>
              <w:spacing w:before="120"/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Approval of minutes from October 25, 2021</w:t>
            </w:r>
          </w:p>
          <w:p w14:paraId="3F7BFFB0" w14:textId="449D4A2D" w:rsidR="00FE3BB4" w:rsidRDefault="00FE3BB4" w:rsidP="00FE3BB4">
            <w:pPr>
              <w:spacing w:before="120"/>
              <w:ind w:left="56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Page 2 – should indicate that there are two community rep positions still available. A few spelling errors to be corrected. Add Trish Fournier-Hoyt to the list of attendees. </w:t>
            </w:r>
          </w:p>
          <w:p w14:paraId="61338619" w14:textId="50AA4E10" w:rsidR="00FE3BB4" w:rsidRDefault="00FE3BB4" w:rsidP="00FE3BB4">
            <w:pPr>
              <w:spacing w:before="120"/>
              <w:ind w:left="56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Motion to approve the minutes by Tracey Burkhardt, seconded by Trish</w:t>
            </w:r>
          </w:p>
          <w:p w14:paraId="30819FB1" w14:textId="39582936" w:rsidR="00E33ADC" w:rsidRDefault="00E33ADC" w:rsidP="00FE3BB4">
            <w:pPr>
              <w:spacing w:before="120"/>
              <w:ind w:left="56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>November minutes</w:t>
            </w:r>
          </w:p>
          <w:p w14:paraId="0631D39D" w14:textId="0D287D8E" w:rsidR="00E33ADC" w:rsidRPr="00FE3BB4" w:rsidRDefault="00E33ADC" w:rsidP="00FE3BB4">
            <w:pPr>
              <w:spacing w:before="120"/>
              <w:ind w:left="56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Motion to approve the minutes from November 29</w:t>
            </w:r>
            <w:r w:rsidRPr="00E33ADC">
              <w:rPr>
                <w:rFonts w:ascii="Calibri" w:eastAsia="Calibri" w:hAnsi="Calibri" w:cs="Calibri"/>
                <w:bCs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Cs/>
              </w:rPr>
              <w:t xml:space="preserve"> by K.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Tamlyn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, seconded by A. Addison. </w:t>
            </w:r>
          </w:p>
          <w:p w14:paraId="37A3C26D" w14:textId="77777777" w:rsidR="00EA7F3C" w:rsidRDefault="00EA7F3C">
            <w:pPr>
              <w:spacing w:before="120"/>
              <w:rPr>
                <w:rFonts w:ascii="Calibri" w:eastAsia="Calibri" w:hAnsi="Calibri" w:cs="Calibri"/>
              </w:rPr>
            </w:pPr>
          </w:p>
          <w:p w14:paraId="20669954" w14:textId="77777777" w:rsidR="00EA7F3C" w:rsidRDefault="00D12DD2">
            <w:pPr>
              <w:numPr>
                <w:ilvl w:val="0"/>
                <w:numId w:val="2"/>
              </w:numPr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Reports</w:t>
            </w:r>
          </w:p>
          <w:p w14:paraId="2AAEEE50" w14:textId="14E0A59B" w:rsidR="00E33ADC" w:rsidRDefault="00D12DD2" w:rsidP="00E33ADC">
            <w:pPr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Student representative update</w:t>
            </w:r>
            <w:r>
              <w:rPr>
                <w:rFonts w:ascii="Calibri" w:eastAsia="Calibri" w:hAnsi="Calibri" w:cs="Calibri"/>
              </w:rPr>
              <w:t xml:space="preserve"> – H. Boorman gave an update on SRC activities. </w:t>
            </w:r>
            <w:r w:rsidR="00E33ADC">
              <w:rPr>
                <w:rFonts w:ascii="Calibri" w:eastAsia="Calibri" w:hAnsi="Calibri" w:cs="Calibri"/>
              </w:rPr>
              <w:t xml:space="preserve">Not much has been happening but they are doing their best to engage students via social media. </w:t>
            </w:r>
            <w:r w:rsidR="00981B63">
              <w:rPr>
                <w:rFonts w:ascii="Calibri" w:eastAsia="Calibri" w:hAnsi="Calibri" w:cs="Calibri"/>
              </w:rPr>
              <w:t xml:space="preserve">Planning a virtual talent show for when students return to school. </w:t>
            </w:r>
          </w:p>
          <w:p w14:paraId="0EF45752" w14:textId="77777777" w:rsidR="00EA7F3C" w:rsidRDefault="00EA7F3C">
            <w:pPr>
              <w:ind w:left="546"/>
              <w:rPr>
                <w:rFonts w:ascii="Calibri" w:eastAsia="Calibri" w:hAnsi="Calibri" w:cs="Calibri"/>
              </w:rPr>
            </w:pPr>
          </w:p>
          <w:p w14:paraId="303D508E" w14:textId="77777777" w:rsidR="00EA7F3C" w:rsidRDefault="00D12DD2">
            <w:pPr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DEC update</w:t>
            </w:r>
            <w:r>
              <w:rPr>
                <w:rFonts w:ascii="Calibri" w:eastAsia="Calibri" w:hAnsi="Calibri" w:cs="Calibri"/>
              </w:rPr>
              <w:t xml:space="preserve"> – Paul McIntosh provided the following update from recent public and private DEC meetings.</w:t>
            </w:r>
          </w:p>
          <w:p w14:paraId="34F0DAB1" w14:textId="2F8FF993" w:rsidR="00EA7F3C" w:rsidRDefault="00F42395" w:rsidP="00F42395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Quiet since last meeting. </w:t>
            </w:r>
          </w:p>
          <w:p w14:paraId="41663D84" w14:textId="1A46248E" w:rsidR="00F42395" w:rsidRDefault="00F42395" w:rsidP="00F42395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Three new schools in the Fredericton region.</w:t>
            </w:r>
          </w:p>
          <w:p w14:paraId="01348767" w14:textId="2784E992" w:rsidR="00F42395" w:rsidRDefault="00F42395" w:rsidP="00F42395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Chairing a committee to name the new school on the Hanwell Rd. through the school naming process. Input from the community will be used</w:t>
            </w:r>
          </w:p>
          <w:p w14:paraId="31014714" w14:textId="77777777" w:rsidR="00F42395" w:rsidRPr="00F42395" w:rsidRDefault="00F42395" w:rsidP="00F42395">
            <w:pPr>
              <w:pStyle w:val="ListParagraph"/>
              <w:ind w:left="1440"/>
              <w:rPr>
                <w:rFonts w:ascii="Calibri" w:eastAsia="Calibri" w:hAnsi="Calibri" w:cs="Calibri"/>
              </w:rPr>
            </w:pPr>
          </w:p>
          <w:p w14:paraId="17029763" w14:textId="4A344F8A" w:rsidR="00EA7F3C" w:rsidRDefault="00D12DD2">
            <w:pPr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Teacher representative update</w:t>
            </w:r>
            <w:r>
              <w:rPr>
                <w:rFonts w:ascii="Calibri" w:eastAsia="Calibri" w:hAnsi="Calibri" w:cs="Calibri"/>
              </w:rPr>
              <w:t xml:space="preserve"> – A. Rutledge </w:t>
            </w:r>
            <w:r w:rsidR="00F42395">
              <w:rPr>
                <w:rFonts w:ascii="Calibri" w:eastAsia="Calibri" w:hAnsi="Calibri" w:cs="Calibri"/>
              </w:rPr>
              <w:t xml:space="preserve">– nothing to report as online school continues. </w:t>
            </w:r>
          </w:p>
          <w:p w14:paraId="527DFBC8" w14:textId="19109738" w:rsidR="00EA7F3C" w:rsidRDefault="00D12DD2" w:rsidP="00F423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</w:t>
            </w:r>
          </w:p>
          <w:p w14:paraId="2C6C5FA4" w14:textId="28BA4F31" w:rsidR="00EA7F3C" w:rsidRPr="00532E78" w:rsidRDefault="00F42395" w:rsidP="00532E78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532E78">
              <w:rPr>
                <w:rFonts w:ascii="Calibri" w:eastAsia="Calibri" w:hAnsi="Calibri" w:cs="Calibri"/>
                <w:b/>
              </w:rPr>
              <w:t>P</w:t>
            </w:r>
            <w:r w:rsidR="00D12DD2" w:rsidRPr="00532E78">
              <w:rPr>
                <w:rFonts w:ascii="Calibri" w:eastAsia="Calibri" w:hAnsi="Calibri" w:cs="Calibri"/>
                <w:b/>
              </w:rPr>
              <w:t>rincipal update -</w:t>
            </w:r>
            <w:r w:rsidR="00D12DD2" w:rsidRPr="00532E78">
              <w:rPr>
                <w:rFonts w:ascii="Calibri" w:eastAsia="Calibri" w:hAnsi="Calibri" w:cs="Calibri"/>
              </w:rPr>
              <w:t xml:space="preserve"> S. </w:t>
            </w:r>
            <w:proofErr w:type="spellStart"/>
            <w:r w:rsidR="00D12DD2" w:rsidRPr="00532E78">
              <w:rPr>
                <w:rFonts w:ascii="Calibri" w:eastAsia="Calibri" w:hAnsi="Calibri" w:cs="Calibri"/>
              </w:rPr>
              <w:t>Tomilson</w:t>
            </w:r>
            <w:proofErr w:type="spellEnd"/>
            <w:r w:rsidR="00D12DD2" w:rsidRPr="00532E78">
              <w:rPr>
                <w:rFonts w:ascii="Calibri" w:eastAsia="Calibri" w:hAnsi="Calibri" w:cs="Calibri"/>
              </w:rPr>
              <w:t xml:space="preserve"> provided update on the following:</w:t>
            </w:r>
          </w:p>
          <w:p w14:paraId="549DE9BF" w14:textId="03524758" w:rsidR="00EA7F3C" w:rsidRDefault="00F4239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Grant</w:t>
            </w:r>
            <w:r w:rsidR="00D12DD2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 w:rsidR="00D12DD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FHS received a $4,000 grant to put more </w:t>
            </w:r>
            <w:proofErr w:type="gramStart"/>
            <w:r>
              <w:rPr>
                <w:rFonts w:ascii="Calibri" w:eastAsia="Calibri" w:hAnsi="Calibri" w:cs="Calibri"/>
              </w:rPr>
              <w:t>feminine protection</w:t>
            </w:r>
            <w:proofErr w:type="gramEnd"/>
            <w:r>
              <w:rPr>
                <w:rFonts w:ascii="Calibri" w:eastAsia="Calibri" w:hAnsi="Calibri" w:cs="Calibri"/>
              </w:rPr>
              <w:t xml:space="preserve"> products in bathrooms and there is a good supply for the future. To promote a more inclusive environment for all cultures, a bidet was installed in one of the bathrooms. </w:t>
            </w:r>
          </w:p>
          <w:p w14:paraId="491D360D" w14:textId="7B0676BF" w:rsidR="00EA7F3C" w:rsidRDefault="00F4239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Kat’s </w:t>
            </w:r>
            <w:proofErr w:type="spellStart"/>
            <w:r>
              <w:rPr>
                <w:rFonts w:ascii="Calibri" w:eastAsia="Calibri" w:hAnsi="Calibri" w:cs="Calibri"/>
                <w:b/>
              </w:rPr>
              <w:t>Kloset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F42395">
              <w:rPr>
                <w:rFonts w:ascii="Calibri" w:eastAsia="Calibri" w:hAnsi="Calibri" w:cs="Calibri"/>
                <w:b/>
                <w:bCs/>
              </w:rPr>
              <w:t>&amp; Kat’s Kitchen</w:t>
            </w:r>
            <w:r>
              <w:rPr>
                <w:rFonts w:ascii="Calibri" w:eastAsia="Calibri" w:hAnsi="Calibri" w:cs="Calibri"/>
              </w:rPr>
              <w:t xml:space="preserve"> –</w:t>
            </w:r>
            <w:r w:rsidR="00D12DD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Shana Saunders has been collecting new and used clothing for students. </w:t>
            </w:r>
            <w:r w:rsidR="000D5BD2">
              <w:rPr>
                <w:rFonts w:ascii="Calibri" w:eastAsia="Calibri" w:hAnsi="Calibri" w:cs="Calibri"/>
              </w:rPr>
              <w:t xml:space="preserve">Also received $5,000 - $8,000 for a back-pack program. </w:t>
            </w:r>
          </w:p>
          <w:p w14:paraId="42066EE7" w14:textId="72810FE7" w:rsidR="000D5BD2" w:rsidRDefault="000D5BD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Return to in</w:t>
            </w:r>
            <w:r w:rsidRPr="000D5BD2">
              <w:rPr>
                <w:rFonts w:ascii="Calibri" w:eastAsia="Calibri" w:hAnsi="Calibri" w:cs="Calibri"/>
                <w:b/>
                <w:bCs/>
              </w:rPr>
              <w:t>-person</w:t>
            </w:r>
            <w:r>
              <w:rPr>
                <w:rFonts w:ascii="Calibri" w:eastAsia="Calibri" w:hAnsi="Calibri" w:cs="Calibri"/>
                <w:b/>
                <w:bCs/>
              </w:rPr>
              <w:t xml:space="preserve"> – </w:t>
            </w:r>
            <w:r>
              <w:rPr>
                <w:rFonts w:ascii="Calibri" w:eastAsia="Calibri" w:hAnsi="Calibri" w:cs="Calibri"/>
                <w:bCs/>
              </w:rPr>
              <w:t xml:space="preserve">Online attendance is </w:t>
            </w:r>
            <w:proofErr w:type="gramStart"/>
            <w:r>
              <w:rPr>
                <w:rFonts w:ascii="Calibri" w:eastAsia="Calibri" w:hAnsi="Calibri" w:cs="Calibri"/>
                <w:bCs/>
              </w:rPr>
              <w:t>good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but engagement is low. Looking forward to being back in person for semester 2. </w:t>
            </w:r>
          </w:p>
          <w:p w14:paraId="184EE4DB" w14:textId="780D6553" w:rsidR="00EA7F3C" w:rsidRDefault="000D5BD2" w:rsidP="000D5BD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Staff Appreciation (Feb. 14-18)</w:t>
            </w:r>
            <w:r w:rsidR="00D12DD2">
              <w:rPr>
                <w:rFonts w:ascii="Calibri" w:eastAsia="Calibri" w:hAnsi="Calibri" w:cs="Calibri"/>
                <w:b/>
              </w:rPr>
              <w:t xml:space="preserve"> </w:t>
            </w:r>
            <w:r w:rsidR="00D12DD2"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</w:rPr>
              <w:t>PSSC is very supportive of staff appreciation week but we aren’t allowed to provide food. Decided as a group to provide school supplied for the staff.</w:t>
            </w:r>
          </w:p>
          <w:p w14:paraId="3C8BE211" w14:textId="5528337E" w:rsidR="00EA7F3C" w:rsidRPr="00532E78" w:rsidRDefault="000D5BD2" w:rsidP="000D5BD2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Graduation</w:t>
            </w:r>
            <w:r w:rsidR="00D12DD2">
              <w:rPr>
                <w:rFonts w:ascii="Calibri" w:eastAsia="Calibri" w:hAnsi="Calibri" w:cs="Calibri"/>
              </w:rPr>
              <w:t xml:space="preserve">  –</w:t>
            </w:r>
            <w:r>
              <w:rPr>
                <w:rFonts w:ascii="Calibri" w:eastAsia="Calibri" w:hAnsi="Calibri" w:cs="Calibri"/>
              </w:rPr>
              <w:t xml:space="preserve"> PSSC was asked for feedback on graduation. </w:t>
            </w:r>
            <w:r w:rsidRPr="000D5BD2">
              <w:rPr>
                <w:rFonts w:ascii="Calibri" w:eastAsia="Calibri" w:hAnsi="Calibri" w:cs="Calibri"/>
              </w:rPr>
              <w:t>Aitkin Centre vs. school gym. Po</w:t>
            </w:r>
            <w:r>
              <w:rPr>
                <w:rFonts w:ascii="Calibri" w:eastAsia="Calibri" w:hAnsi="Calibri" w:cs="Calibri"/>
              </w:rPr>
              <w:t xml:space="preserve">sitive feedback was received about the way graduation was done last year. Graduation was over two days with family bubbles. It was felt that it is too soon to make a call but that last year’s format was good and there is time to make improvements. </w:t>
            </w:r>
            <w:r w:rsidR="00981B63">
              <w:rPr>
                <w:rFonts w:ascii="Calibri" w:eastAsia="Calibri" w:hAnsi="Calibri" w:cs="Calibri"/>
              </w:rPr>
              <w:t xml:space="preserve">More details to follow as to what the format will be. </w:t>
            </w:r>
            <w:r>
              <w:rPr>
                <w:rFonts w:ascii="Calibri" w:eastAsia="Calibri" w:hAnsi="Calibri" w:cs="Calibri"/>
              </w:rPr>
              <w:t xml:space="preserve">Will have a better idea of what’s happening in February. </w:t>
            </w:r>
            <w:proofErr w:type="gramStart"/>
            <w:r>
              <w:rPr>
                <w:rFonts w:ascii="Calibri" w:eastAsia="Calibri" w:hAnsi="Calibri" w:cs="Calibri"/>
              </w:rPr>
              <w:t>Typically</w:t>
            </w:r>
            <w:proofErr w:type="gramEnd"/>
            <w:r>
              <w:rPr>
                <w:rFonts w:ascii="Calibri" w:eastAsia="Calibri" w:hAnsi="Calibri" w:cs="Calibri"/>
              </w:rPr>
              <w:t xml:space="preserve"> the cost per grad is $140 - $160 for the Aitkin Centre and for last year’s grad it was $55 - $60. </w:t>
            </w:r>
          </w:p>
          <w:p w14:paraId="5D022611" w14:textId="6E01E69D" w:rsidR="00532E78" w:rsidRPr="00532E78" w:rsidRDefault="00532E78" w:rsidP="000D5BD2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School Improvement Planning – </w:t>
            </w:r>
            <w:r>
              <w:rPr>
                <w:rFonts w:ascii="Calibri" w:eastAsia="Calibri" w:hAnsi="Calibri" w:cs="Calibri"/>
                <w:bCs/>
              </w:rPr>
              <w:t xml:space="preserve">continues to be a priority but it keeps getting postponed due to COVID. Moving forward a PSSC member will be asked to participate. This is to improve the way we do things at FHS. Will table until next PSSC meeting. </w:t>
            </w:r>
          </w:p>
          <w:p w14:paraId="250DA653" w14:textId="77777777" w:rsidR="00532E78" w:rsidRPr="00532E78" w:rsidRDefault="00532E78" w:rsidP="00532E78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Welcome to FHS Document – </w:t>
            </w:r>
            <w:r>
              <w:rPr>
                <w:rFonts w:ascii="Calibri" w:eastAsia="Calibri" w:hAnsi="Calibri" w:cs="Calibri"/>
                <w:bCs/>
              </w:rPr>
              <w:t>K. Flinn has been working on this. Some questions need to be answered; school website needs updated hours. The website is going to be overhauled. Attendance procedure needs to be updated as well. O</w:t>
            </w:r>
          </w:p>
          <w:p w14:paraId="23699A02" w14:textId="003698A6" w:rsidR="00532E78" w:rsidRPr="00532E78" w:rsidRDefault="00532E78" w:rsidP="00532E78">
            <w:pPr>
              <w:shd w:val="clear" w:color="auto" w:fill="FFFFFF"/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 item -</w:t>
            </w:r>
            <w:r>
              <w:rPr>
                <w:rFonts w:ascii="Calibri" w:eastAsia="Calibri" w:hAnsi="Calibri" w:cs="Calibri"/>
                <w:bCs/>
              </w:rPr>
              <w:t xml:space="preserve"> Once updates are made K. Flinn will send for approval. Someone will need to take this over for next year. </w:t>
            </w:r>
          </w:p>
          <w:p w14:paraId="5D6C8303" w14:textId="77777777" w:rsidR="00EA7F3C" w:rsidRPr="000D5BD2" w:rsidRDefault="00EA7F3C"/>
          <w:p w14:paraId="746E66EF" w14:textId="0CC41A1E" w:rsidR="00BB556C" w:rsidRDefault="00BB556C">
            <w:pPr>
              <w:rPr>
                <w:rFonts w:ascii="Calibri" w:eastAsia="Calibri" w:hAnsi="Calibri" w:cs="Calibri"/>
              </w:rPr>
            </w:pPr>
          </w:p>
          <w:p w14:paraId="5A2AA892" w14:textId="3191C14E" w:rsidR="001C2B9E" w:rsidRDefault="001C2B9E">
            <w:pPr>
              <w:rPr>
                <w:rFonts w:ascii="Calibri" w:eastAsia="Calibri" w:hAnsi="Calibri" w:cs="Calibri"/>
              </w:rPr>
            </w:pPr>
          </w:p>
          <w:p w14:paraId="3FB1A620" w14:textId="1D3EFCD5" w:rsidR="001C2B9E" w:rsidRDefault="001C2B9E">
            <w:pPr>
              <w:rPr>
                <w:rFonts w:ascii="Calibri" w:eastAsia="Calibri" w:hAnsi="Calibri" w:cs="Calibri"/>
              </w:rPr>
            </w:pPr>
          </w:p>
          <w:p w14:paraId="14763DBD" w14:textId="172B44A5" w:rsidR="001C2B9E" w:rsidRDefault="001C2B9E">
            <w:pPr>
              <w:rPr>
                <w:rFonts w:ascii="Calibri" w:eastAsia="Calibri" w:hAnsi="Calibri" w:cs="Calibri"/>
              </w:rPr>
            </w:pPr>
          </w:p>
          <w:p w14:paraId="71F51E44" w14:textId="77777777" w:rsidR="001C2B9E" w:rsidRDefault="001C2B9E">
            <w:pPr>
              <w:rPr>
                <w:rFonts w:ascii="Calibri" w:eastAsia="Calibri" w:hAnsi="Calibri" w:cs="Calibri"/>
              </w:rPr>
            </w:pPr>
          </w:p>
          <w:p w14:paraId="3F677154" w14:textId="24596B97" w:rsidR="00BB556C" w:rsidRPr="00532E78" w:rsidRDefault="00BB556C" w:rsidP="00532E78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</w:rPr>
            </w:pPr>
            <w:r w:rsidRPr="00532E78">
              <w:rPr>
                <w:rFonts w:ascii="Calibri" w:eastAsia="Calibri" w:hAnsi="Calibri" w:cs="Calibri"/>
                <w:b/>
                <w:bCs/>
              </w:rPr>
              <w:lastRenderedPageBreak/>
              <w:t>Budget:</w:t>
            </w:r>
          </w:p>
          <w:p w14:paraId="4DCDD87E" w14:textId="4FD5F43D" w:rsidR="00BB556C" w:rsidRDefault="00BB556C" w:rsidP="00BB556C">
            <w:pPr>
              <w:pStyle w:val="ListParagrap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Current available budget is $5,930.31. The group discussed what we would spend our money </w:t>
            </w:r>
            <w:proofErr w:type="gramStart"/>
            <w:r>
              <w:rPr>
                <w:rFonts w:ascii="Calibri" w:eastAsia="Calibri" w:hAnsi="Calibri" w:cs="Calibri"/>
              </w:rPr>
              <w:t>on</w:t>
            </w:r>
            <w:proofErr w:type="gramEnd"/>
            <w:r>
              <w:rPr>
                <w:rFonts w:ascii="Calibri" w:eastAsia="Calibri" w:hAnsi="Calibri" w:cs="Calibri"/>
              </w:rPr>
              <w:t xml:space="preserve"> and it was determined we would give:</w:t>
            </w:r>
          </w:p>
          <w:p w14:paraId="5E079616" w14:textId="77777777" w:rsidR="00532E78" w:rsidRDefault="00532E78" w:rsidP="00BB556C">
            <w:pPr>
              <w:pStyle w:val="ListParagraph"/>
              <w:rPr>
                <w:rFonts w:ascii="Calibri" w:eastAsia="Calibri" w:hAnsi="Calibri" w:cs="Calibri"/>
              </w:rPr>
            </w:pPr>
          </w:p>
          <w:tbl>
            <w:tblPr>
              <w:tblStyle w:val="TableGrid"/>
              <w:tblW w:w="0" w:type="auto"/>
              <w:tblInd w:w="692" w:type="dxa"/>
              <w:tblLayout w:type="fixed"/>
              <w:tblLook w:val="04A0" w:firstRow="1" w:lastRow="0" w:firstColumn="1" w:lastColumn="0" w:noHBand="0" w:noVBand="1"/>
            </w:tblPr>
            <w:tblGrid>
              <w:gridCol w:w="4377"/>
              <w:gridCol w:w="4173"/>
            </w:tblGrid>
            <w:tr w:rsidR="00BB556C" w14:paraId="688ED55A" w14:textId="77777777" w:rsidTr="00BB556C">
              <w:tc>
                <w:tcPr>
                  <w:tcW w:w="4377" w:type="dxa"/>
                </w:tcPr>
                <w:p w14:paraId="1FDBF16A" w14:textId="1A96B8AB" w:rsidR="00BB556C" w:rsidRPr="00BB556C" w:rsidRDefault="00BB556C" w:rsidP="00BB556C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BB556C">
                    <w:rPr>
                      <w:rFonts w:ascii="Calibri" w:eastAsia="Calibri" w:hAnsi="Calibri" w:cs="Calibri"/>
                      <w:b/>
                      <w:bCs/>
                    </w:rPr>
                    <w:t xml:space="preserve">Available Budget </w:t>
                  </w:r>
                </w:p>
              </w:tc>
              <w:tc>
                <w:tcPr>
                  <w:tcW w:w="4173" w:type="dxa"/>
                </w:tcPr>
                <w:p w14:paraId="53C931F8" w14:textId="3AD7AAE5" w:rsidR="00BB556C" w:rsidRDefault="00BB556C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$5,930.31</w:t>
                  </w:r>
                </w:p>
              </w:tc>
            </w:tr>
            <w:tr w:rsidR="00BB556C" w14:paraId="3A455753" w14:textId="77777777" w:rsidTr="00BB556C">
              <w:tc>
                <w:tcPr>
                  <w:tcW w:w="4377" w:type="dxa"/>
                </w:tcPr>
                <w:p w14:paraId="4C57C54A" w14:textId="3734D630" w:rsidR="00BB556C" w:rsidRDefault="00BB556C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Welcome to FHS packages</w:t>
                  </w:r>
                </w:p>
              </w:tc>
              <w:tc>
                <w:tcPr>
                  <w:tcW w:w="4173" w:type="dxa"/>
                </w:tcPr>
                <w:p w14:paraId="5E388B50" w14:textId="737470C9" w:rsidR="00BB556C" w:rsidRDefault="00BB556C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$500</w:t>
                  </w:r>
                </w:p>
              </w:tc>
            </w:tr>
            <w:tr w:rsidR="00BB556C" w14:paraId="1FC5843C" w14:textId="77777777" w:rsidTr="00BB556C">
              <w:tc>
                <w:tcPr>
                  <w:tcW w:w="4377" w:type="dxa"/>
                </w:tcPr>
                <w:p w14:paraId="4A9BCADE" w14:textId="2DD0F2BC" w:rsidR="00BB556C" w:rsidRDefault="00BB556C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Course selection guide</w:t>
                  </w:r>
                </w:p>
              </w:tc>
              <w:tc>
                <w:tcPr>
                  <w:tcW w:w="4173" w:type="dxa"/>
                </w:tcPr>
                <w:p w14:paraId="55C27313" w14:textId="422FF4E9" w:rsidR="00BB556C" w:rsidRDefault="00BB556C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$2,300</w:t>
                  </w:r>
                </w:p>
              </w:tc>
            </w:tr>
            <w:tr w:rsidR="00BB556C" w14:paraId="497AE8C6" w14:textId="77777777" w:rsidTr="00BB556C">
              <w:tc>
                <w:tcPr>
                  <w:tcW w:w="4377" w:type="dxa"/>
                </w:tcPr>
                <w:p w14:paraId="776EAD96" w14:textId="606B3B05" w:rsidR="00BB556C" w:rsidRDefault="00BB556C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Teacher </w:t>
                  </w:r>
                  <w:r w:rsidR="001C2B9E">
                    <w:rPr>
                      <w:rFonts w:ascii="Calibri" w:eastAsia="Calibri" w:hAnsi="Calibri" w:cs="Calibri"/>
                    </w:rPr>
                    <w:t>Appreciation packages</w:t>
                  </w:r>
                </w:p>
              </w:tc>
              <w:tc>
                <w:tcPr>
                  <w:tcW w:w="4173" w:type="dxa"/>
                </w:tcPr>
                <w:p w14:paraId="6C0651BE" w14:textId="300BC11A" w:rsidR="00BB556C" w:rsidRDefault="00BB556C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$1,000</w:t>
                  </w:r>
                </w:p>
              </w:tc>
            </w:tr>
            <w:tr w:rsidR="00BB556C" w14:paraId="21A81B85" w14:textId="77777777" w:rsidTr="00BB556C">
              <w:tc>
                <w:tcPr>
                  <w:tcW w:w="4377" w:type="dxa"/>
                </w:tcPr>
                <w:p w14:paraId="0B40CC6C" w14:textId="5B695BC9" w:rsidR="00BB556C" w:rsidRDefault="00BB556C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Drop-off Signage  &amp; other signs</w:t>
                  </w:r>
                </w:p>
              </w:tc>
              <w:tc>
                <w:tcPr>
                  <w:tcW w:w="4173" w:type="dxa"/>
                </w:tcPr>
                <w:p w14:paraId="4FEF1291" w14:textId="5B2D7884" w:rsidR="00BB556C" w:rsidRDefault="00BB556C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$1,000</w:t>
                  </w:r>
                </w:p>
              </w:tc>
            </w:tr>
            <w:tr w:rsidR="00D6720D" w14:paraId="1B55120F" w14:textId="77777777" w:rsidTr="00BB556C">
              <w:tc>
                <w:tcPr>
                  <w:tcW w:w="4377" w:type="dxa"/>
                </w:tcPr>
                <w:p w14:paraId="4A3EAEC3" w14:textId="71837B2D" w:rsidR="00D6720D" w:rsidRDefault="00D6720D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Social Media Speaker</w:t>
                  </w:r>
                  <w:r w:rsidR="001C2B9E">
                    <w:rPr>
                      <w:rFonts w:ascii="Calibri" w:eastAsia="Calibri" w:hAnsi="Calibri" w:cs="Calibri"/>
                    </w:rPr>
                    <w:t xml:space="preserve"> (tentative)</w:t>
                  </w:r>
                </w:p>
              </w:tc>
              <w:tc>
                <w:tcPr>
                  <w:tcW w:w="4173" w:type="dxa"/>
                </w:tcPr>
                <w:p w14:paraId="61C345AE" w14:textId="2A20B601" w:rsidR="00D6720D" w:rsidRDefault="00D6720D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$500</w:t>
                  </w:r>
                </w:p>
              </w:tc>
            </w:tr>
            <w:tr w:rsidR="00D6720D" w14:paraId="168ED139" w14:textId="77777777" w:rsidTr="00BB556C">
              <w:tc>
                <w:tcPr>
                  <w:tcW w:w="4377" w:type="dxa"/>
                </w:tcPr>
                <w:p w14:paraId="5C169E7F" w14:textId="49240707" w:rsidR="00D6720D" w:rsidRDefault="00D6720D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School Paper Budget</w:t>
                  </w:r>
                </w:p>
              </w:tc>
              <w:tc>
                <w:tcPr>
                  <w:tcW w:w="4173" w:type="dxa"/>
                </w:tcPr>
                <w:p w14:paraId="6ACB5BD4" w14:textId="45F879A6" w:rsidR="00D6720D" w:rsidRDefault="00D6720D" w:rsidP="00BB556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$630</w:t>
                  </w:r>
                </w:p>
              </w:tc>
            </w:tr>
          </w:tbl>
          <w:p w14:paraId="5474066E" w14:textId="685FABEB" w:rsidR="00BB556C" w:rsidRDefault="00BB556C" w:rsidP="00BB556C">
            <w:pPr>
              <w:rPr>
                <w:rFonts w:ascii="Calibri" w:eastAsia="Calibri" w:hAnsi="Calibri" w:cs="Calibri"/>
              </w:rPr>
            </w:pPr>
          </w:p>
          <w:p w14:paraId="395355AD" w14:textId="2F3DAA26" w:rsidR="00D6720D" w:rsidRPr="00BB556C" w:rsidRDefault="00D6720D" w:rsidP="00D6720D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C. </w:t>
            </w:r>
            <w:proofErr w:type="spellStart"/>
            <w:r>
              <w:rPr>
                <w:rFonts w:ascii="Calibri" w:eastAsia="Calibri" w:hAnsi="Calibri" w:cs="Calibri"/>
              </w:rPr>
              <w:t>Burhoe</w:t>
            </w:r>
            <w:proofErr w:type="spellEnd"/>
            <w:r>
              <w:rPr>
                <w:rFonts w:ascii="Calibri" w:eastAsia="Calibri" w:hAnsi="Calibri" w:cs="Calibri"/>
              </w:rPr>
              <w:t xml:space="preserve"> motioned to approve the Budget, T. Burkhardt seconded, the motion was carried.</w:t>
            </w:r>
          </w:p>
          <w:p w14:paraId="1C848FA5" w14:textId="77777777" w:rsidR="00EA7F3C" w:rsidRDefault="00EA7F3C">
            <w:pPr>
              <w:rPr>
                <w:rFonts w:ascii="Calibri" w:eastAsia="Calibri" w:hAnsi="Calibri" w:cs="Calibri"/>
                <w:b/>
              </w:rPr>
            </w:pPr>
          </w:p>
          <w:p w14:paraId="248763CA" w14:textId="6645A03D" w:rsidR="00EA7F3C" w:rsidRDefault="00D12DD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PSSC meeting dates for the coming year</w:t>
            </w:r>
            <w:r w:rsidR="00981B63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09F5C19" w14:textId="77777777" w:rsidR="00D6720D" w:rsidRDefault="00D6720D">
            <w:pPr>
              <w:ind w:left="720"/>
              <w:rPr>
                <w:rFonts w:ascii="Calibri" w:eastAsia="Calibri" w:hAnsi="Calibri" w:cs="Calibri"/>
              </w:rPr>
            </w:pPr>
          </w:p>
          <w:p w14:paraId="60C0CEF6" w14:textId="17318278" w:rsidR="00EA7F3C" w:rsidRDefault="00D12DD2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Meeting Dates are as follows: </w:t>
            </w:r>
          </w:p>
          <w:p w14:paraId="63BF62A2" w14:textId="77777777" w:rsidR="00EA7F3C" w:rsidRDefault="00D12DD2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February 28</w:t>
            </w:r>
          </w:p>
          <w:p w14:paraId="4037CA0D" w14:textId="77777777" w:rsidR="00EA7F3C" w:rsidRDefault="00D12DD2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 28</w:t>
            </w:r>
          </w:p>
          <w:p w14:paraId="374F2F76" w14:textId="77777777" w:rsidR="00EA7F3C" w:rsidRDefault="00D12DD2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25</w:t>
            </w:r>
          </w:p>
          <w:p w14:paraId="73DC9A6E" w14:textId="77777777" w:rsidR="00EA7F3C" w:rsidRDefault="00D12DD2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May 30</w:t>
            </w:r>
          </w:p>
          <w:p w14:paraId="711D629F" w14:textId="77777777" w:rsidR="00EA7F3C" w:rsidRDefault="00EA7F3C">
            <w:pPr>
              <w:ind w:left="567"/>
              <w:rPr>
                <w:rFonts w:ascii="Calibri" w:eastAsia="Calibri" w:hAnsi="Calibri" w:cs="Calibri"/>
              </w:rPr>
            </w:pPr>
          </w:p>
          <w:p w14:paraId="0F5D66ED" w14:textId="77777777" w:rsidR="00EA7F3C" w:rsidRDefault="00D12DD2">
            <w:pPr>
              <w:numPr>
                <w:ilvl w:val="0"/>
                <w:numId w:val="2"/>
              </w:numPr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Adjournment and Next meeting</w:t>
            </w:r>
          </w:p>
          <w:p w14:paraId="0D423AA3" w14:textId="77777777" w:rsidR="00EA7F3C" w:rsidRDefault="00D12DD2">
            <w:pPr>
              <w:ind w:left="567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Next PSSC meeting is planned for January 24, 2022 at 5:30 pm. K. </w:t>
            </w:r>
            <w:proofErr w:type="spellStart"/>
            <w:r>
              <w:rPr>
                <w:rFonts w:ascii="Calibri" w:eastAsia="Calibri" w:hAnsi="Calibri" w:cs="Calibri"/>
              </w:rPr>
              <w:t>Tamlyn</w:t>
            </w:r>
            <w:proofErr w:type="spellEnd"/>
            <w:r>
              <w:rPr>
                <w:rFonts w:ascii="Calibri" w:eastAsia="Calibri" w:hAnsi="Calibri" w:cs="Calibri"/>
              </w:rPr>
              <w:t xml:space="preserve"> motioned to adjourn the meeting. </w:t>
            </w:r>
          </w:p>
        </w:tc>
      </w:tr>
      <w:tr w:rsidR="00EA7F3C" w14:paraId="3976B1DE" w14:textId="77777777">
        <w:trPr>
          <w:trHeight w:val="9408"/>
        </w:trPr>
        <w:tc>
          <w:tcPr>
            <w:tcW w:w="10365" w:type="dxa"/>
            <w:gridSpan w:val="2"/>
            <w:vMerge/>
          </w:tcPr>
          <w:p w14:paraId="0FBF5042" w14:textId="77777777" w:rsidR="00EA7F3C" w:rsidRDefault="00EA7F3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D6720D" w14:paraId="5A7A4CBF" w14:textId="77777777">
        <w:trPr>
          <w:trHeight w:val="9408"/>
        </w:trPr>
        <w:tc>
          <w:tcPr>
            <w:tcW w:w="10365" w:type="dxa"/>
            <w:gridSpan w:val="2"/>
          </w:tcPr>
          <w:p w14:paraId="0E40794E" w14:textId="77777777" w:rsidR="00D6720D" w:rsidRDefault="00D6720D">
            <w:pPr>
              <w:rPr>
                <w:rFonts w:ascii="Calibri" w:eastAsia="Calibri" w:hAnsi="Calibri" w:cs="Calibri"/>
                <w:i/>
              </w:rPr>
            </w:pPr>
          </w:p>
        </w:tc>
      </w:tr>
    </w:tbl>
    <w:p w14:paraId="19926CD7" w14:textId="77777777" w:rsidR="00EA7F3C" w:rsidRDefault="00D12DD2">
      <w:pPr>
        <w:ind w:left="567"/>
        <w:jc w:val="right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19"/>
          <w:szCs w:val="19"/>
        </w:rPr>
        <w:t xml:space="preserve">Minutes prepared </w:t>
      </w:r>
      <w:proofErr w:type="gramStart"/>
      <w:r>
        <w:rPr>
          <w:rFonts w:ascii="Calibri" w:eastAsia="Calibri" w:hAnsi="Calibri" w:cs="Calibri"/>
          <w:i/>
          <w:sz w:val="19"/>
          <w:szCs w:val="19"/>
        </w:rPr>
        <w:t>by:</w:t>
      </w:r>
      <w:proofErr w:type="gramEnd"/>
      <w:r>
        <w:rPr>
          <w:rFonts w:ascii="Calibri" w:eastAsia="Calibri" w:hAnsi="Calibri" w:cs="Calibri"/>
          <w:i/>
          <w:sz w:val="19"/>
          <w:szCs w:val="19"/>
        </w:rPr>
        <w:t xml:space="preserve"> Jennifer Brien</w:t>
      </w:r>
    </w:p>
    <w:sectPr w:rsidR="00EA7F3C">
      <w:footerReference w:type="default" r:id="rId8"/>
      <w:pgSz w:w="12240" w:h="15840"/>
      <w:pgMar w:top="806" w:right="1080" w:bottom="504" w:left="1080" w:header="634" w:footer="21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AEF56" w14:textId="77777777" w:rsidR="008542CA" w:rsidRDefault="008542CA">
      <w:r>
        <w:separator/>
      </w:r>
    </w:p>
  </w:endnote>
  <w:endnote w:type="continuationSeparator" w:id="0">
    <w:p w14:paraId="0741EE1A" w14:textId="77777777" w:rsidR="008542CA" w:rsidRDefault="0085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5E280" w14:textId="77777777" w:rsidR="00EA7F3C" w:rsidRDefault="00D12D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/>
      <w:jc w:val="right"/>
      <w:rPr>
        <w:color w:val="000000"/>
        <w:sz w:val="21"/>
        <w:szCs w:val="21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E3BB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36CF03FE" w14:textId="77777777" w:rsidR="00EA7F3C" w:rsidRDefault="00EA7F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38601" w14:textId="77777777" w:rsidR="008542CA" w:rsidRDefault="008542CA">
      <w:r>
        <w:separator/>
      </w:r>
    </w:p>
  </w:footnote>
  <w:footnote w:type="continuationSeparator" w:id="0">
    <w:p w14:paraId="2F3231CE" w14:textId="77777777" w:rsidR="008542CA" w:rsidRDefault="0085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1F9E"/>
    <w:multiLevelType w:val="hybridMultilevel"/>
    <w:tmpl w:val="67DCEF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24D6C19"/>
    <w:multiLevelType w:val="hybridMultilevel"/>
    <w:tmpl w:val="82687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C4155"/>
    <w:multiLevelType w:val="hybridMultilevel"/>
    <w:tmpl w:val="262E2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07D30"/>
    <w:multiLevelType w:val="multilevel"/>
    <w:tmpl w:val="C2D29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103A2C"/>
    <w:multiLevelType w:val="hybridMultilevel"/>
    <w:tmpl w:val="D00A8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02676"/>
    <w:multiLevelType w:val="multilevel"/>
    <w:tmpl w:val="521A26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583F"/>
    <w:multiLevelType w:val="multilevel"/>
    <w:tmpl w:val="710E9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3C"/>
    <w:rsid w:val="000D5BD2"/>
    <w:rsid w:val="001C2B9E"/>
    <w:rsid w:val="00532E78"/>
    <w:rsid w:val="008542CA"/>
    <w:rsid w:val="00886D1A"/>
    <w:rsid w:val="00981B63"/>
    <w:rsid w:val="00AD273C"/>
    <w:rsid w:val="00BB556C"/>
    <w:rsid w:val="00D12DD2"/>
    <w:rsid w:val="00D6720D"/>
    <w:rsid w:val="00E33ADC"/>
    <w:rsid w:val="00EA7F3C"/>
    <w:rsid w:val="00F42395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9CB8"/>
  <w15:docId w15:val="{2A70A7F6-3657-4D54-B376-7373084A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66"/>
  </w:style>
  <w:style w:type="paragraph" w:styleId="Heading1">
    <w:name w:val="heading 1"/>
    <w:basedOn w:val="Normal"/>
    <w:link w:val="Heading1Char"/>
    <w:uiPriority w:val="9"/>
    <w:qFormat/>
    <w:rsid w:val="00FC7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CA" w:eastAsia="en-C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3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F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F6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2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B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6B9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C73BC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83DA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7FFF9E56DB9E946AAC52DF66B39E34D" ma:contentTypeVersion="9" ma:contentTypeDescription="" ma:contentTypeScope="" ma:versionID="aa59945a8b2c217af7595fae6c49798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8bG0y1h9FBMtYcU11/Ck8gO5wg==">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0C9F22-0460-4613-9B9A-A4574CD1E443}"/>
</file>

<file path=customXml/itemProps2.xml><?xml version="1.0" encoding="utf-8"?>
<ds:datastoreItem xmlns:ds="http://schemas.openxmlformats.org/officeDocument/2006/customXml" ds:itemID="{8B36897F-AF1F-43D7-ADAF-A0E5E681B6D9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F76CF2E0-189E-4CED-BA50-364C2F9E4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Rgordon</dc:creator>
  <cp:lastModifiedBy>Brien, Jennifer (DTI/MTI)</cp:lastModifiedBy>
  <cp:revision>5</cp:revision>
  <dcterms:created xsi:type="dcterms:W3CDTF">2021-04-27T20:13:00Z</dcterms:created>
  <dcterms:modified xsi:type="dcterms:W3CDTF">2022-02-27T13:47:00Z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0x010100F2A1E1E4D320C749A22EC3F91FD053D60067FFF9E56DB9E946AAC52DF66B39E34D</vt:lpwstr>
  </property>
</Properties>
</file>