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73672" w14:textId="1834DBCD" w:rsidR="20200665" w:rsidRPr="00D124AE" w:rsidRDefault="00D124AE" w:rsidP="20200665">
      <w:pPr>
        <w:pStyle w:val="NoSpacing"/>
        <w:rPr>
          <w:rFonts w:ascii="Trebuchet MS" w:eastAsia="Trebuchet MS" w:hAnsi="Trebuchet MS" w:cs="Trebuchet MS"/>
          <w:b/>
          <w:bCs/>
          <w:sz w:val="144"/>
          <w:szCs w:val="48"/>
        </w:rPr>
      </w:pPr>
      <w:r>
        <w:rPr>
          <w:sz w:val="40"/>
        </w:rPr>
        <w:t>First and Last Name, 6/7C</w:t>
      </w:r>
      <w:bookmarkStart w:id="0" w:name="_GoBack"/>
      <w:bookmarkEnd w:id="0"/>
      <w:r w:rsidR="20200665" w:rsidRPr="00D124AE">
        <w:rPr>
          <w:sz w:val="40"/>
        </w:rPr>
        <w:t xml:space="preserve">                                   </w:t>
      </w:r>
    </w:p>
    <w:p w14:paraId="55F24F25" w14:textId="610B7393" w:rsidR="20200665" w:rsidRPr="00D124AE" w:rsidRDefault="20200665" w:rsidP="20200665">
      <w:pPr>
        <w:pStyle w:val="NoSpacing"/>
        <w:rPr>
          <w:rFonts w:ascii="Trebuchet MS" w:eastAsia="Trebuchet MS" w:hAnsi="Trebuchet MS" w:cs="Trebuchet MS"/>
          <w:b/>
          <w:bCs/>
          <w:sz w:val="144"/>
          <w:szCs w:val="48"/>
        </w:rPr>
      </w:pPr>
      <w:r w:rsidRPr="00D124AE">
        <w:rPr>
          <w:sz w:val="40"/>
        </w:rPr>
        <w:t xml:space="preserve">Language Arts – Literary Devices                                   </w:t>
      </w:r>
    </w:p>
    <w:p w14:paraId="4A250F7E" w14:textId="2D241B2D" w:rsidR="20200665" w:rsidRPr="00D124AE" w:rsidRDefault="00D124AE" w:rsidP="20200665">
      <w:pPr>
        <w:pStyle w:val="NoSpacing"/>
        <w:rPr>
          <w:rFonts w:ascii="Trebuchet MS" w:eastAsia="Trebuchet MS" w:hAnsi="Trebuchet MS" w:cs="Trebuchet MS"/>
          <w:b/>
          <w:bCs/>
          <w:sz w:val="144"/>
          <w:szCs w:val="48"/>
        </w:rPr>
      </w:pPr>
      <w:r w:rsidRPr="00D124AE">
        <w:rPr>
          <w:sz w:val="40"/>
        </w:rPr>
        <w:t>Due: October 25, 2019</w:t>
      </w:r>
    </w:p>
    <w:p w14:paraId="5E3290D8" w14:textId="4775640E" w:rsidR="20200665" w:rsidRDefault="20200665" w:rsidP="20200665">
      <w:pPr>
        <w:pStyle w:val="NoSpacing"/>
      </w:pPr>
    </w:p>
    <w:p w14:paraId="0A919380" w14:textId="28681359" w:rsidR="20200665" w:rsidRDefault="20200665" w:rsidP="20200665">
      <w:pPr>
        <w:pStyle w:val="NoSpacing"/>
      </w:pPr>
    </w:p>
    <w:p w14:paraId="32F0D28B" w14:textId="4E60B060" w:rsidR="20200665" w:rsidRDefault="20200665" w:rsidP="20200665">
      <w:pPr>
        <w:jc w:val="center"/>
        <w:rPr>
          <w:rFonts w:ascii="Trebuchet MS" w:eastAsia="Trebuchet MS" w:hAnsi="Trebuchet MS" w:cs="Trebuchet MS"/>
          <w:b/>
          <w:bCs/>
          <w:sz w:val="60"/>
          <w:szCs w:val="60"/>
        </w:rPr>
      </w:pPr>
      <w:r w:rsidRPr="20200665">
        <w:rPr>
          <w:rFonts w:ascii="Trebuchet MS" w:eastAsia="Trebuchet MS" w:hAnsi="Trebuchet MS" w:cs="Trebuchet MS"/>
          <w:b/>
          <w:bCs/>
          <w:sz w:val="60"/>
          <w:szCs w:val="60"/>
        </w:rPr>
        <w:t>FELINES OF FREDERICTON</w:t>
      </w:r>
    </w:p>
    <w:p w14:paraId="03626775" w14:textId="22EC5BFD" w:rsidR="20200665" w:rsidRDefault="20200665" w:rsidP="20200665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w:drawing>
          <wp:inline distT="0" distB="0" distL="0" distR="0" wp14:anchorId="7C660445" wp14:editId="4015BE15">
            <wp:extent cx="4462050" cy="2556383"/>
            <wp:effectExtent l="0" t="0" r="0" b="0"/>
            <wp:docPr id="53896970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050" cy="255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FFDA1" w14:textId="7024A90C" w:rsidR="20200665" w:rsidRDefault="20200665" w:rsidP="20200665">
      <w:pPr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</w:pPr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 xml:space="preserve">I have been living with my family for almost three years. I'm what you'd call an indoor cat. I love to get treats, sun myself by the window and take long naps at the foot of the bed. My </w:t>
      </w:r>
      <w:proofErr w:type="spellStart"/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>favourite</w:t>
      </w:r>
      <w:proofErr w:type="spellEnd"/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 xml:space="preserve"> thing to do is sit in cardboard boxes.  </w:t>
      </w:r>
    </w:p>
    <w:p w14:paraId="3FEDF607" w14:textId="11F9D08A" w:rsidR="20200665" w:rsidRDefault="20200665" w:rsidP="20200665">
      <w:pPr>
        <w:rPr>
          <w:rFonts w:ascii="Trebuchet MS" w:eastAsia="Trebuchet MS" w:hAnsi="Trebuchet MS" w:cs="Trebuchet MS"/>
          <w:sz w:val="20"/>
          <w:szCs w:val="20"/>
        </w:rPr>
      </w:pPr>
      <w:r w:rsidRPr="20200665">
        <w:rPr>
          <w:rFonts w:ascii="Trebuchet MS" w:eastAsia="Trebuchet MS" w:hAnsi="Trebuchet MS" w:cs="Trebuchet MS"/>
          <w:color w:val="0070C0"/>
          <w:sz w:val="20"/>
          <w:szCs w:val="20"/>
        </w:rPr>
        <w:t>Simile- A comparison using the words “as” or “like.”</w:t>
      </w:r>
    </w:p>
    <w:p w14:paraId="35A89B09" w14:textId="225875DB" w:rsidR="20200665" w:rsidRDefault="20200665" w:rsidP="20200665">
      <w:pPr>
        <w:rPr>
          <w:rFonts w:ascii="Trebuchet MS" w:eastAsia="Trebuchet MS" w:hAnsi="Trebuchet MS" w:cs="Trebuchet MS"/>
          <w:i/>
          <w:iCs/>
          <w:color w:val="000000" w:themeColor="text1"/>
          <w:sz w:val="20"/>
          <w:szCs w:val="20"/>
        </w:rPr>
      </w:pPr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 xml:space="preserve">When I'm not taking one of my famous naps, I can be </w:t>
      </w:r>
      <w:r w:rsidRPr="20200665">
        <w:rPr>
          <w:rFonts w:ascii="Trebuchet MS" w:eastAsia="Trebuchet MS" w:hAnsi="Trebuchet MS" w:cs="Trebuchet MS"/>
          <w:i/>
          <w:iCs/>
          <w:color w:val="C00000"/>
          <w:sz w:val="20"/>
          <w:szCs w:val="20"/>
        </w:rPr>
        <w:t>as playful as a kitten</w:t>
      </w:r>
      <w:r w:rsidRPr="20200665">
        <w:rPr>
          <w:rFonts w:ascii="Trebuchet MS" w:eastAsia="Trebuchet MS" w:hAnsi="Trebuchet MS" w:cs="Trebuchet MS"/>
          <w:i/>
          <w:iCs/>
          <w:sz w:val="20"/>
          <w:szCs w:val="20"/>
        </w:rPr>
        <w:t>.</w:t>
      </w:r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 xml:space="preserve"> </w:t>
      </w:r>
      <w:proofErr w:type="gramStart"/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>But</w:t>
      </w:r>
      <w:proofErr w:type="gramEnd"/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 xml:space="preserve"> one day, this was not the case. As much as my boy tried to get me to chase after the toy mouse, I just simply looked on, completely indifferent</w:t>
      </w:r>
      <w:r w:rsidRPr="20200665">
        <w:rPr>
          <w:rFonts w:ascii="Trebuchet MS" w:eastAsia="Trebuchet MS" w:hAnsi="Trebuchet MS" w:cs="Trebuchet MS"/>
          <w:i/>
          <w:iCs/>
          <w:color w:val="000000" w:themeColor="text1"/>
          <w:sz w:val="20"/>
          <w:szCs w:val="20"/>
        </w:rPr>
        <w:t>.</w:t>
      </w:r>
    </w:p>
    <w:p w14:paraId="2507D58F" w14:textId="2DE099CD" w:rsidR="20200665" w:rsidRDefault="20200665" w:rsidP="20200665">
      <w:pPr>
        <w:rPr>
          <w:rFonts w:ascii="Trebuchet MS" w:eastAsia="Trebuchet MS" w:hAnsi="Trebuchet MS" w:cs="Trebuchet MS"/>
          <w:color w:val="2E74B5" w:themeColor="accent1" w:themeShade="BF"/>
          <w:sz w:val="20"/>
          <w:szCs w:val="20"/>
        </w:rPr>
      </w:pPr>
      <w:r w:rsidRPr="20200665">
        <w:rPr>
          <w:rFonts w:ascii="Trebuchet MS" w:eastAsia="Trebuchet MS" w:hAnsi="Trebuchet MS" w:cs="Trebuchet MS"/>
          <w:color w:val="2E74B5" w:themeColor="accent1" w:themeShade="BF"/>
          <w:sz w:val="20"/>
          <w:szCs w:val="20"/>
        </w:rPr>
        <w:t xml:space="preserve">Hyperbole-to exaggerate statements or claims not meant to be taken literally. </w:t>
      </w:r>
    </w:p>
    <w:p w14:paraId="0973FD56" w14:textId="0B1620A4" w:rsidR="20200665" w:rsidRDefault="20200665" w:rsidP="20200665">
      <w:pPr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</w:pPr>
      <w:r w:rsidRPr="20200665">
        <w:rPr>
          <w:rFonts w:ascii="Trebuchet MS" w:eastAsia="Trebuchet MS" w:hAnsi="Trebuchet MS" w:cs="Trebuchet MS"/>
          <w:i/>
          <w:iCs/>
          <w:color w:val="C00000"/>
          <w:sz w:val="20"/>
          <w:szCs w:val="20"/>
        </w:rPr>
        <w:t>We had played this game a million times,</w:t>
      </w:r>
      <w:r w:rsidRPr="20200665">
        <w:rPr>
          <w:rFonts w:ascii="Trebuchet MS" w:eastAsia="Trebuchet MS" w:hAnsi="Trebuchet MS" w:cs="Trebuchet MS"/>
          <w:color w:val="C00000"/>
          <w:sz w:val="20"/>
          <w:szCs w:val="20"/>
        </w:rPr>
        <w:t xml:space="preserve"> </w:t>
      </w:r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>and each time, I had chased after the mouse relentlessly.</w:t>
      </w:r>
    </w:p>
    <w:p w14:paraId="32191650" w14:textId="5C65D310" w:rsidR="20200665" w:rsidRDefault="20200665" w:rsidP="20200665">
      <w:pPr>
        <w:rPr>
          <w:rFonts w:ascii="Trebuchet MS" w:eastAsia="Trebuchet MS" w:hAnsi="Trebuchet MS" w:cs="Trebuchet MS"/>
          <w:color w:val="2E74B5" w:themeColor="accent1" w:themeShade="BF"/>
          <w:sz w:val="20"/>
          <w:szCs w:val="20"/>
        </w:rPr>
      </w:pPr>
      <w:r w:rsidRPr="20200665">
        <w:rPr>
          <w:rFonts w:ascii="Trebuchet MS" w:eastAsia="Trebuchet MS" w:hAnsi="Trebuchet MS" w:cs="Trebuchet MS"/>
          <w:color w:val="2E74B5" w:themeColor="accent1" w:themeShade="BF"/>
          <w:sz w:val="20"/>
          <w:szCs w:val="20"/>
        </w:rPr>
        <w:t>Alliteration-is the occurrence of the same letter or sound at the beginning of adjacent or closely connected words.</w:t>
      </w:r>
    </w:p>
    <w:p w14:paraId="27AA413B" w14:textId="0493942F" w:rsidR="20200665" w:rsidRDefault="20200665" w:rsidP="20200665">
      <w:pPr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</w:pPr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 xml:space="preserve">Had I forgotten how to chase the toy </w:t>
      </w:r>
      <w:r w:rsidRPr="20200665">
        <w:rPr>
          <w:rFonts w:ascii="Trebuchet MS" w:eastAsia="Trebuchet MS" w:hAnsi="Trebuchet MS" w:cs="Trebuchet MS"/>
          <w:i/>
          <w:iCs/>
          <w:color w:val="C00000"/>
          <w:sz w:val="20"/>
          <w:szCs w:val="20"/>
        </w:rPr>
        <w:t>mouse</w:t>
      </w:r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 xml:space="preserve">? Could </w:t>
      </w:r>
      <w:r w:rsidRPr="20200665">
        <w:rPr>
          <w:rFonts w:ascii="Trebuchet MS" w:eastAsia="Trebuchet MS" w:hAnsi="Trebuchet MS" w:cs="Trebuchet MS"/>
          <w:i/>
          <w:iCs/>
          <w:color w:val="C00000"/>
          <w:sz w:val="20"/>
          <w:szCs w:val="20"/>
        </w:rPr>
        <w:t xml:space="preserve">my memory </w:t>
      </w:r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 xml:space="preserve">have gone to </w:t>
      </w:r>
      <w:r w:rsidRPr="20200665">
        <w:rPr>
          <w:rFonts w:ascii="Trebuchet MS" w:eastAsia="Trebuchet MS" w:hAnsi="Trebuchet MS" w:cs="Trebuchet MS"/>
          <w:i/>
          <w:iCs/>
          <w:color w:val="C00000"/>
          <w:sz w:val="20"/>
          <w:szCs w:val="20"/>
        </w:rPr>
        <w:t>mush</w:t>
      </w:r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 xml:space="preserve">? I asked </w:t>
      </w:r>
      <w:r w:rsidRPr="20200665">
        <w:rPr>
          <w:rFonts w:ascii="Trebuchet MS" w:eastAsia="Trebuchet MS" w:hAnsi="Trebuchet MS" w:cs="Trebuchet MS"/>
          <w:i/>
          <w:iCs/>
          <w:color w:val="C00000"/>
          <w:sz w:val="20"/>
          <w:szCs w:val="20"/>
        </w:rPr>
        <w:t>myself</w:t>
      </w:r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>.</w:t>
      </w:r>
    </w:p>
    <w:p w14:paraId="51B88FF7" w14:textId="6DB7086A" w:rsidR="20200665" w:rsidRDefault="20200665" w:rsidP="20200665">
      <w:pPr>
        <w:rPr>
          <w:rFonts w:ascii="Trebuchet MS" w:eastAsia="Trebuchet MS" w:hAnsi="Trebuchet MS" w:cs="Trebuchet MS"/>
          <w:color w:val="2E74B5" w:themeColor="accent1" w:themeShade="BF"/>
          <w:sz w:val="20"/>
          <w:szCs w:val="20"/>
        </w:rPr>
      </w:pPr>
      <w:r w:rsidRPr="20200665">
        <w:rPr>
          <w:rFonts w:ascii="Trebuchet MS" w:eastAsia="Trebuchet MS" w:hAnsi="Trebuchet MS" w:cs="Trebuchet MS"/>
          <w:color w:val="2E74B5" w:themeColor="accent1" w:themeShade="BF"/>
          <w:sz w:val="20"/>
          <w:szCs w:val="20"/>
        </w:rPr>
        <w:t xml:space="preserve">Metaphor- A comparison without using the words “as” or “like."”  </w:t>
      </w:r>
    </w:p>
    <w:p w14:paraId="666986A5" w14:textId="7634CD20" w:rsidR="20200665" w:rsidRDefault="20200665" w:rsidP="20200665">
      <w:pPr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</w:pPr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 xml:space="preserve">This time, I sat there quietly, without any expression on my face whatsoever. My boy couldn't help but ask - </w:t>
      </w:r>
      <w:r w:rsidRPr="20200665">
        <w:rPr>
          <w:rFonts w:ascii="Trebuchet MS" w:eastAsia="Trebuchet MS" w:hAnsi="Trebuchet MS" w:cs="Trebuchet MS"/>
          <w:i/>
          <w:iCs/>
          <w:color w:val="C00000"/>
          <w:sz w:val="20"/>
          <w:szCs w:val="20"/>
        </w:rPr>
        <w:t xml:space="preserve">"Cat got your tongue, </w:t>
      </w:r>
      <w:proofErr w:type="spellStart"/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>Miyoki</w:t>
      </w:r>
      <w:proofErr w:type="spellEnd"/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 xml:space="preserve">?", as he choked back his laughter. </w:t>
      </w:r>
    </w:p>
    <w:p w14:paraId="76A87E5A" w14:textId="39193703" w:rsidR="20200665" w:rsidRDefault="20200665" w:rsidP="20200665">
      <w:pPr>
        <w:rPr>
          <w:rFonts w:ascii="Trebuchet MS" w:eastAsia="Trebuchet MS" w:hAnsi="Trebuchet MS" w:cs="Trebuchet MS"/>
          <w:color w:val="2F5496" w:themeColor="accent5" w:themeShade="BF"/>
          <w:sz w:val="20"/>
          <w:szCs w:val="20"/>
        </w:rPr>
      </w:pPr>
      <w:r w:rsidRPr="20200665">
        <w:rPr>
          <w:rFonts w:ascii="Trebuchet MS" w:eastAsia="Trebuchet MS" w:hAnsi="Trebuchet MS" w:cs="Trebuchet MS"/>
          <w:color w:val="2F5496" w:themeColor="accent5" w:themeShade="BF"/>
          <w:sz w:val="20"/>
          <w:szCs w:val="20"/>
        </w:rPr>
        <w:t>Personification-when an author gives something nonhuman, person-like characteristics.</w:t>
      </w:r>
    </w:p>
    <w:p w14:paraId="1E353971" w14:textId="5C8504F9" w:rsidR="20200665" w:rsidRDefault="20200665" w:rsidP="20200665">
      <w:pPr>
        <w:rPr>
          <w:rFonts w:ascii="Trebuchet MS" w:eastAsia="Trebuchet MS" w:hAnsi="Trebuchet MS" w:cs="Trebuchet MS"/>
          <w:color w:val="2F5496" w:themeColor="accent5" w:themeShade="BF"/>
          <w:sz w:val="20"/>
          <w:szCs w:val="20"/>
        </w:rPr>
      </w:pPr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lastRenderedPageBreak/>
        <w:t>My</w:t>
      </w:r>
      <w:r w:rsidRPr="20200665">
        <w:rPr>
          <w:rFonts w:ascii="Trebuchet MS" w:eastAsia="Trebuchet MS" w:hAnsi="Trebuchet MS" w:cs="Trebuchet MS"/>
          <w:i/>
          <w:iCs/>
          <w:color w:val="C00000"/>
          <w:sz w:val="20"/>
          <w:szCs w:val="20"/>
        </w:rPr>
        <w:t xml:space="preserve"> eyes were dancing </w:t>
      </w:r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 xml:space="preserve">with mischief, as I looked at my boy as if to say, “I won’t chase this toy every time because I don’t want to set some sort of expectation. I don’t need you believing that I will actually do something if a real mouse makes it inside.” </w:t>
      </w:r>
    </w:p>
    <w:p w14:paraId="6D7C6F3B" w14:textId="0C1D1956" w:rsidR="20200665" w:rsidRDefault="20200665" w:rsidP="20200665">
      <w:pPr>
        <w:rPr>
          <w:rFonts w:ascii="Trebuchet MS" w:eastAsia="Trebuchet MS" w:hAnsi="Trebuchet MS" w:cs="Trebuchet MS"/>
          <w:color w:val="2F5496" w:themeColor="accent5" w:themeShade="BF"/>
          <w:sz w:val="20"/>
          <w:szCs w:val="20"/>
        </w:rPr>
      </w:pPr>
      <w:r w:rsidRPr="20200665">
        <w:rPr>
          <w:rFonts w:ascii="Trebuchet MS" w:eastAsia="Trebuchet MS" w:hAnsi="Trebuchet MS" w:cs="Trebuchet MS"/>
          <w:color w:val="2F5496" w:themeColor="accent5" w:themeShade="BF"/>
          <w:sz w:val="20"/>
          <w:szCs w:val="20"/>
        </w:rPr>
        <w:t>Onomatopoeia- is the formation of a word from a sound associated with what is named.</w:t>
      </w:r>
    </w:p>
    <w:p w14:paraId="2F30D306" w14:textId="1D0ED0C3" w:rsidR="20200665" w:rsidRDefault="20200665" w:rsidP="20200665">
      <w:pPr>
        <w:rPr>
          <w:rFonts w:ascii="Helvetica Neue" w:eastAsia="Helvetica Neue" w:hAnsi="Helvetica Neue" w:cs="Helvetica Neue"/>
          <w:i/>
          <w:iCs/>
          <w:color w:val="7030A0"/>
        </w:rPr>
      </w:pPr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 xml:space="preserve">Then suddenly, without even a </w:t>
      </w:r>
      <w:r w:rsidRPr="20200665">
        <w:rPr>
          <w:rFonts w:ascii="Trebuchet MS" w:eastAsia="Trebuchet MS" w:hAnsi="Trebuchet MS" w:cs="Trebuchet MS"/>
          <w:i/>
          <w:iCs/>
          <w:color w:val="C00000"/>
          <w:sz w:val="20"/>
          <w:szCs w:val="20"/>
        </w:rPr>
        <w:t>murmur</w:t>
      </w:r>
      <w:r w:rsidRPr="20200665">
        <w:rPr>
          <w:rFonts w:ascii="Trebuchet MS" w:eastAsia="Trebuchet MS" w:hAnsi="Trebuchet MS" w:cs="Trebuchet MS"/>
          <w:i/>
          <w:iCs/>
          <w:color w:val="7030A0"/>
          <w:sz w:val="20"/>
          <w:szCs w:val="20"/>
        </w:rPr>
        <w:t>, I just got up and walked away. It was at that moment that I was reminded of something that I once heard....."As every cat owner knows, nobody owns a cat, but I must say... this cat owns his human".</w:t>
      </w:r>
    </w:p>
    <w:p w14:paraId="5E2F3903" w14:textId="123CB6BD" w:rsidR="20200665" w:rsidRDefault="20200665" w:rsidP="20200665">
      <w:pPr>
        <w:rPr>
          <w:rFonts w:ascii="Trebuchet MS" w:eastAsia="Trebuchet MS" w:hAnsi="Trebuchet MS" w:cs="Trebuchet MS"/>
        </w:rPr>
      </w:pPr>
    </w:p>
    <w:p w14:paraId="0286B771" w14:textId="38342EC8" w:rsidR="20200665" w:rsidRDefault="20200665" w:rsidP="20200665"/>
    <w:p w14:paraId="16313CAB" w14:textId="7D0651A1" w:rsidR="20200665" w:rsidRDefault="20200665" w:rsidP="20200665"/>
    <w:p w14:paraId="5E0C9FA9" w14:textId="78ABE87D" w:rsidR="20200665" w:rsidRDefault="20200665" w:rsidP="20200665">
      <w:pPr>
        <w:rPr>
          <w:rFonts w:ascii="Helvetica Neue" w:eastAsia="Helvetica Neue" w:hAnsi="Helvetica Neue" w:cs="Helvetica Neue"/>
        </w:rPr>
      </w:pPr>
    </w:p>
    <w:sectPr w:rsidR="2020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200665"/>
    <w:rsid w:val="00257A2E"/>
    <w:rsid w:val="003164A8"/>
    <w:rsid w:val="00D124AE"/>
    <w:rsid w:val="2020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41BCDE04-B977-4FB5-93A6-4C27BCA6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36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6F77E3-AE6E-42C5-AEA7-376D9DAAD821}"/>
</file>

<file path=customXml/itemProps2.xml><?xml version="1.0" encoding="utf-8"?>
<ds:datastoreItem xmlns:ds="http://schemas.openxmlformats.org/officeDocument/2006/customXml" ds:itemID="{DFA77FBF-48E5-491C-8704-1B5E5320C328}"/>
</file>

<file path=customXml/itemProps3.xml><?xml version="1.0" encoding="utf-8"?>
<ds:datastoreItem xmlns:ds="http://schemas.openxmlformats.org/officeDocument/2006/customXml" ds:itemID="{14F8EDDC-F3EF-4B81-97EA-F53A33E1D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Device Example writing piece</dc:title>
  <dc:subject/>
  <dc:creator>Jennifer LeJeune</dc:creator>
  <cp:keywords/>
  <dc:description/>
  <cp:lastModifiedBy>Robinson, Julie (ASD-W)</cp:lastModifiedBy>
  <cp:revision>2</cp:revision>
  <dcterms:created xsi:type="dcterms:W3CDTF">2019-10-15T14:30:00Z</dcterms:created>
  <dcterms:modified xsi:type="dcterms:W3CDTF">2019-10-15T14:30:00Z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