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A4F2" w14:textId="23581FD7" w:rsidR="00CA6918" w:rsidRDefault="00CA6918" w:rsidP="00CA6918">
      <w:pPr>
        <w:jc w:val="center"/>
        <w:rPr>
          <w:sz w:val="32"/>
          <w:szCs w:val="32"/>
        </w:rPr>
      </w:pPr>
      <w:r w:rsidRPr="00CA6918">
        <w:rPr>
          <w:sz w:val="32"/>
          <w:szCs w:val="32"/>
        </w:rPr>
        <w:t>Come Visit! Creating a</w:t>
      </w:r>
      <w:r>
        <w:rPr>
          <w:sz w:val="32"/>
          <w:szCs w:val="32"/>
        </w:rPr>
        <w:t xml:space="preserve"> Cultural</w:t>
      </w:r>
      <w:r w:rsidRPr="00CA6918">
        <w:rPr>
          <w:sz w:val="32"/>
          <w:szCs w:val="32"/>
        </w:rPr>
        <w:t xml:space="preserve"> Travel Brochure!</w:t>
      </w:r>
    </w:p>
    <w:p w14:paraId="10932221" w14:textId="77777777" w:rsidR="00CA6918" w:rsidRPr="00AE24D8" w:rsidRDefault="00CA6918" w:rsidP="00CA6918">
      <w:pPr>
        <w:rPr>
          <w:rFonts w:ascii="Georgia" w:hAnsi="Georgia"/>
          <w:b/>
          <w:bCs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 xml:space="preserve">To show what we have learned about the connection between culture and our environment, you will select a country that </w:t>
      </w:r>
      <w:r w:rsidRPr="00AE24D8">
        <w:rPr>
          <w:rFonts w:ascii="Georgia" w:hAnsi="Georgia"/>
          <w:b/>
          <w:bCs/>
          <w:sz w:val="24"/>
          <w:szCs w:val="24"/>
        </w:rPr>
        <w:t>you have not already researched</w:t>
      </w:r>
      <w:r w:rsidRPr="00AE24D8">
        <w:rPr>
          <w:rFonts w:ascii="Georgia" w:hAnsi="Georgia"/>
          <w:sz w:val="24"/>
          <w:szCs w:val="24"/>
        </w:rPr>
        <w:t xml:space="preserve"> and create a travel brochure convincing people to visit. </w:t>
      </w:r>
      <w:r w:rsidRPr="00AE24D8">
        <w:rPr>
          <w:rFonts w:ascii="Georgia" w:hAnsi="Georgia"/>
          <w:b/>
          <w:bCs/>
          <w:sz w:val="24"/>
          <w:szCs w:val="24"/>
        </w:rPr>
        <w:t>You are not allowed to pick Canada or the United States – too easy.</w:t>
      </w:r>
    </w:p>
    <w:p w14:paraId="106BCC7E" w14:textId="77777777" w:rsidR="00CA6918" w:rsidRPr="00AE24D8" w:rsidRDefault="00CA6918" w:rsidP="00CA691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>Goals:</w:t>
      </w:r>
      <w:r w:rsidRPr="00AE24D8">
        <w:rPr>
          <w:rFonts w:ascii="Georgia" w:hAnsi="Georgia"/>
          <w:sz w:val="24"/>
          <w:szCs w:val="24"/>
        </w:rPr>
        <w:tab/>
      </w:r>
    </w:p>
    <w:p w14:paraId="5719E835" w14:textId="77777777" w:rsidR="00CA6918" w:rsidRPr="00CA6918" w:rsidRDefault="00CA6918" w:rsidP="00CA6918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CA6918">
        <w:rPr>
          <w:rFonts w:ascii="Georgia" w:eastAsiaTheme="minorEastAsia" w:hAnsi="Georgia"/>
        </w:rPr>
        <w:t xml:space="preserve">I can choose a cultural region outside of Canada, locate it on a map of the world, and describe its climate. </w:t>
      </w:r>
    </w:p>
    <w:p w14:paraId="3FFF14E3" w14:textId="22905AB4" w:rsidR="00CA6918" w:rsidRPr="00AE24D8" w:rsidRDefault="00CA6918" w:rsidP="00CA6918">
      <w:pPr>
        <w:pStyle w:val="ListParagraph"/>
        <w:numPr>
          <w:ilvl w:val="0"/>
          <w:numId w:val="2"/>
        </w:numPr>
        <w:rPr>
          <w:rFonts w:ascii="Georgia" w:eastAsiaTheme="minorHAnsi" w:hAnsi="Georgia"/>
          <w:b/>
          <w:bCs/>
        </w:rPr>
      </w:pPr>
      <w:r w:rsidRPr="00AE24D8">
        <w:rPr>
          <w:rFonts w:ascii="Georgia" w:eastAsiaTheme="minorHAnsi" w:hAnsi="Georgia"/>
        </w:rPr>
        <w:t xml:space="preserve">I can research the material and non-material culture of the area I have </w:t>
      </w:r>
      <w:proofErr w:type="gramStart"/>
      <w:r w:rsidRPr="00AE24D8">
        <w:rPr>
          <w:rFonts w:ascii="Georgia" w:eastAsiaTheme="minorHAnsi" w:hAnsi="Georgia"/>
        </w:rPr>
        <w:t>selected, and</w:t>
      </w:r>
      <w:proofErr w:type="gramEnd"/>
      <w:r w:rsidRPr="00AE24D8">
        <w:rPr>
          <w:rFonts w:ascii="Georgia" w:eastAsiaTheme="minorHAnsi" w:hAnsi="Georgia"/>
        </w:rPr>
        <w:t xml:space="preserve"> explain how the climate influences this culture.</w:t>
      </w:r>
    </w:p>
    <w:p w14:paraId="30EBA07F" w14:textId="6EFD291C" w:rsidR="00CA6918" w:rsidRPr="00AE24D8" w:rsidRDefault="00CA6918" w:rsidP="00CA6918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CA6918">
        <w:rPr>
          <w:rFonts w:ascii="Georgia" w:eastAsiaTheme="minorEastAsia" w:hAnsi="Georgia"/>
        </w:rPr>
        <w:t>I can explain how the culture in my selected country affects its environment.</w:t>
      </w:r>
    </w:p>
    <w:p w14:paraId="011F173A" w14:textId="3C37BA68" w:rsidR="00CA6918" w:rsidRPr="00AE24D8" w:rsidRDefault="00CA6918" w:rsidP="00CA6918">
      <w:pPr>
        <w:rPr>
          <w:rFonts w:ascii="Georgia" w:hAnsi="Georgia"/>
        </w:rPr>
      </w:pPr>
    </w:p>
    <w:p w14:paraId="40F70CC9" w14:textId="4E632153" w:rsidR="00CA6918" w:rsidRPr="00AE24D8" w:rsidRDefault="00CA6918" w:rsidP="00CA6918">
      <w:pPr>
        <w:rPr>
          <w:rFonts w:ascii="Georgia" w:hAnsi="Georgia"/>
        </w:rPr>
      </w:pPr>
      <w:r w:rsidRPr="00AE24D8">
        <w:rPr>
          <w:rFonts w:ascii="Georgia" w:hAnsi="Georgia"/>
        </w:rPr>
        <w:t>What needs to be included in your brochure?</w:t>
      </w:r>
    </w:p>
    <w:p w14:paraId="4C025F1E" w14:textId="1C6569BD" w:rsidR="00CA6918" w:rsidRPr="00AE24D8" w:rsidRDefault="00CA691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 xml:space="preserve">A </w:t>
      </w:r>
      <w:proofErr w:type="spellStart"/>
      <w:r w:rsidRPr="00AE24D8">
        <w:rPr>
          <w:rFonts w:ascii="Georgia" w:hAnsi="Georgia"/>
        </w:rPr>
        <w:t>colourful</w:t>
      </w:r>
      <w:proofErr w:type="spellEnd"/>
      <w:r w:rsidRPr="00AE24D8">
        <w:rPr>
          <w:rFonts w:ascii="Georgia" w:hAnsi="Georgia"/>
        </w:rPr>
        <w:t xml:space="preserve"> and eye-catching title page with pictures / relevant designs.</w:t>
      </w:r>
    </w:p>
    <w:p w14:paraId="688C1700" w14:textId="79963985" w:rsidR="00CA6918" w:rsidRPr="00AE24D8" w:rsidRDefault="00CA691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 xml:space="preserve">A slogan on my title page </w:t>
      </w:r>
      <w:proofErr w:type="gramStart"/>
      <w:r w:rsidRPr="00AE24D8">
        <w:rPr>
          <w:rFonts w:ascii="Georgia" w:hAnsi="Georgia"/>
        </w:rPr>
        <w:t>–  ex.</w:t>
      </w:r>
      <w:proofErr w:type="gramEnd"/>
      <w:r w:rsidRPr="00AE24D8">
        <w:rPr>
          <w:rFonts w:ascii="Georgia" w:hAnsi="Georgia"/>
        </w:rPr>
        <w:t xml:space="preserve"> “Canada – Visit the waters of the North.”</w:t>
      </w:r>
    </w:p>
    <w:p w14:paraId="1329968F" w14:textId="5211EA65" w:rsidR="00CA6918" w:rsidRPr="00AE24D8" w:rsidRDefault="00CA691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>One page describing the climate of the country (seasons, temperature, precipitation, landforms, water sources, and so on).</w:t>
      </w:r>
    </w:p>
    <w:p w14:paraId="145A0B32" w14:textId="3100C1FE" w:rsidR="00CA6918" w:rsidRPr="00AE24D8" w:rsidRDefault="00CA691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>One page describing examples of material culture in your country related to the environment (sports, clothing, transportation, food, and so on).</w:t>
      </w:r>
    </w:p>
    <w:p w14:paraId="051F0D1C" w14:textId="18080FCB" w:rsidR="00CA6918" w:rsidRPr="00AE24D8" w:rsidRDefault="00CA691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>One page with at least one example of non-material culture related to the environment (a traditional song, poem, or story would be ideal – but other examples are fine!)</w:t>
      </w:r>
    </w:p>
    <w:p w14:paraId="0852A9E7" w14:textId="6F37C735" w:rsidR="00CA6918" w:rsidRPr="00AE24D8" w:rsidRDefault="00AE24D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>One page with a short paragraph (3-4 sentences) about why someone should visit this country.</w:t>
      </w:r>
    </w:p>
    <w:p w14:paraId="49E23AA8" w14:textId="7FC24532" w:rsidR="00AE24D8" w:rsidRPr="00AE24D8" w:rsidRDefault="00AE24D8" w:rsidP="00CA6918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E24D8">
        <w:rPr>
          <w:rFonts w:ascii="Georgia" w:hAnsi="Georgia"/>
        </w:rPr>
        <w:t>A final page with weblinks for information about the country (your bibliography),</w:t>
      </w:r>
    </w:p>
    <w:p w14:paraId="5AE59EE0" w14:textId="0B244E4A" w:rsidR="00AE24D8" w:rsidRPr="00AE24D8" w:rsidRDefault="00AE24D8" w:rsidP="00AE24D8">
      <w:pPr>
        <w:rPr>
          <w:rFonts w:ascii="Georgia" w:hAnsi="Georgia"/>
        </w:rPr>
      </w:pPr>
    </w:p>
    <w:p w14:paraId="0ADC2562" w14:textId="0AE154FD" w:rsidR="00AE24D8" w:rsidRPr="00AE24D8" w:rsidRDefault="00AE24D8" w:rsidP="00AE24D8">
      <w:pPr>
        <w:rPr>
          <w:rFonts w:ascii="Georgia" w:hAnsi="Georgia"/>
        </w:rPr>
      </w:pPr>
      <w:r w:rsidRPr="00AE24D8">
        <w:rPr>
          <w:rFonts w:ascii="Georgia" w:hAnsi="Georgia"/>
        </w:rPr>
        <w:t>What can I use to make my brochure?</w:t>
      </w:r>
    </w:p>
    <w:p w14:paraId="018614A7" w14:textId="44B32D06" w:rsidR="00AE24D8" w:rsidRPr="00AE24D8" w:rsidRDefault="00AE24D8" w:rsidP="00AE24D8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AE24D8">
        <w:rPr>
          <w:rFonts w:ascii="Georgia" w:hAnsi="Georgia"/>
        </w:rPr>
        <w:t>Paper, pencil crayons, markers, and my own drawings / printed photos.</w:t>
      </w:r>
    </w:p>
    <w:p w14:paraId="28D313DA" w14:textId="6381A6BB" w:rsidR="00AE24D8" w:rsidRPr="00AE24D8" w:rsidRDefault="00AE24D8" w:rsidP="00AE24D8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AE24D8">
        <w:rPr>
          <w:rFonts w:ascii="Georgia" w:hAnsi="Georgia"/>
        </w:rPr>
        <w:t xml:space="preserve">Canva online brochure maker: </w:t>
      </w:r>
      <w:hyperlink r:id="rId7" w:history="1">
        <w:r w:rsidRPr="00AE24D8">
          <w:rPr>
            <w:rStyle w:val="Hyperlink"/>
            <w:rFonts w:ascii="Georgia" w:hAnsi="Georgia"/>
          </w:rPr>
          <w:t>www.canva.com</w:t>
        </w:r>
      </w:hyperlink>
      <w:r w:rsidRPr="00AE24D8">
        <w:rPr>
          <w:rFonts w:ascii="Georgia" w:hAnsi="Georgia"/>
        </w:rPr>
        <w:t xml:space="preserve"> (need to sign up using school email).</w:t>
      </w:r>
    </w:p>
    <w:p w14:paraId="7FE644D9" w14:textId="77777777" w:rsidR="00AE24D8" w:rsidRPr="00AE24D8" w:rsidRDefault="00AE24D8" w:rsidP="00AE24D8">
      <w:pPr>
        <w:pStyle w:val="ListParagraph"/>
        <w:rPr>
          <w:rFonts w:ascii="Georgia" w:hAnsi="Georgia"/>
        </w:rPr>
      </w:pPr>
    </w:p>
    <w:p w14:paraId="5CF7A80B" w14:textId="0296E412" w:rsidR="00AE24D8" w:rsidRPr="00AE24D8" w:rsidRDefault="00AE24D8" w:rsidP="00AE24D8">
      <w:pPr>
        <w:jc w:val="center"/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>Please only choose the online option if you have access to technology at home.</w:t>
      </w:r>
    </w:p>
    <w:p w14:paraId="71B83571" w14:textId="399635F5" w:rsidR="00AE24D8" w:rsidRPr="00AE24D8" w:rsidRDefault="00AE24D8" w:rsidP="00AE24D8">
      <w:pPr>
        <w:jc w:val="center"/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>Marking Rubric can be found on the back of this page.</w:t>
      </w:r>
    </w:p>
    <w:p w14:paraId="62CB11CF" w14:textId="128A8882" w:rsidR="00AE24D8" w:rsidRDefault="00AE24D8" w:rsidP="00AE24D8">
      <w:pPr>
        <w:jc w:val="center"/>
      </w:pPr>
    </w:p>
    <w:p w14:paraId="67A398CC" w14:textId="0A29C572" w:rsidR="00AE24D8" w:rsidRDefault="00AE24D8" w:rsidP="00AE24D8">
      <w:pPr>
        <w:jc w:val="center"/>
      </w:pPr>
    </w:p>
    <w:p w14:paraId="7F885923" w14:textId="2CD092CB" w:rsidR="00AE24D8" w:rsidRDefault="00AE24D8" w:rsidP="00AE24D8">
      <w:pPr>
        <w:jc w:val="center"/>
      </w:pPr>
    </w:p>
    <w:p w14:paraId="24C70851" w14:textId="77777777" w:rsidR="00AE24D8" w:rsidRDefault="00AE24D8" w:rsidP="00AE24D8"/>
    <w:p w14:paraId="297A48C8" w14:textId="10D412CD" w:rsidR="00AE24D8" w:rsidRPr="00AE24D8" w:rsidRDefault="00AE24D8" w:rsidP="00AE24D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lastRenderedPageBreak/>
        <w:t>Marking Rubric:</w:t>
      </w:r>
    </w:p>
    <w:p w14:paraId="32E1F3DA" w14:textId="1B083CA8" w:rsidR="00AE24D8" w:rsidRPr="00AE24D8" w:rsidRDefault="00AE24D8" w:rsidP="00AE24D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 xml:space="preserve">1 – The brochure is </w:t>
      </w:r>
      <w:proofErr w:type="gramStart"/>
      <w:r w:rsidRPr="00AE24D8">
        <w:rPr>
          <w:rFonts w:ascii="Georgia" w:hAnsi="Georgia"/>
          <w:sz w:val="24"/>
          <w:szCs w:val="24"/>
        </w:rPr>
        <w:t>started</w:t>
      </w:r>
      <w:proofErr w:type="gramEnd"/>
      <w:r w:rsidRPr="00AE24D8">
        <w:rPr>
          <w:rFonts w:ascii="Georgia" w:hAnsi="Georgia"/>
          <w:sz w:val="24"/>
          <w:szCs w:val="24"/>
        </w:rPr>
        <w:t xml:space="preserve"> and some effort has been made to answer the questions, but there is not enough information to show your learning. You have not yet met our goals.</w:t>
      </w:r>
    </w:p>
    <w:p w14:paraId="0661692A" w14:textId="1A610CFA" w:rsidR="00AE24D8" w:rsidRPr="00AE24D8" w:rsidRDefault="00AE24D8" w:rsidP="00AE24D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 xml:space="preserve">2 – The brochure is not quite finished, but most questions are answered to some degree. You need to add more information for this to be a finished project. OR You have the relevant </w:t>
      </w:r>
      <w:proofErr w:type="gramStart"/>
      <w:r w:rsidRPr="00AE24D8">
        <w:rPr>
          <w:rFonts w:ascii="Georgia" w:hAnsi="Georgia"/>
          <w:sz w:val="24"/>
          <w:szCs w:val="24"/>
        </w:rPr>
        <w:t>information</w:t>
      </w:r>
      <w:proofErr w:type="gramEnd"/>
      <w:r w:rsidRPr="00AE24D8">
        <w:rPr>
          <w:rFonts w:ascii="Georgia" w:hAnsi="Georgia"/>
          <w:sz w:val="24"/>
          <w:szCs w:val="24"/>
        </w:rPr>
        <w:t xml:space="preserve"> but you put little to no effort in your design (pictures, </w:t>
      </w:r>
      <w:proofErr w:type="spellStart"/>
      <w:r w:rsidRPr="00AE24D8">
        <w:rPr>
          <w:rFonts w:ascii="Georgia" w:hAnsi="Georgia"/>
          <w:sz w:val="24"/>
          <w:szCs w:val="24"/>
        </w:rPr>
        <w:t>colour</w:t>
      </w:r>
      <w:proofErr w:type="spellEnd"/>
      <w:r w:rsidRPr="00AE24D8">
        <w:rPr>
          <w:rFonts w:ascii="Georgia" w:hAnsi="Georgia"/>
          <w:sz w:val="24"/>
          <w:szCs w:val="24"/>
        </w:rPr>
        <w:t>, etc.). You are close to meeting our goals.</w:t>
      </w:r>
    </w:p>
    <w:p w14:paraId="3AEA7E1C" w14:textId="260BBF3E" w:rsidR="00AE24D8" w:rsidRPr="00AE24D8" w:rsidRDefault="00AE24D8" w:rsidP="00AE24D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 xml:space="preserve">3 – Your brochure answers </w:t>
      </w:r>
      <w:proofErr w:type="gramStart"/>
      <w:r w:rsidRPr="00AE24D8">
        <w:rPr>
          <w:rFonts w:ascii="Georgia" w:hAnsi="Georgia"/>
          <w:sz w:val="24"/>
          <w:szCs w:val="24"/>
        </w:rPr>
        <w:t>all of</w:t>
      </w:r>
      <w:proofErr w:type="gramEnd"/>
      <w:r w:rsidRPr="00AE24D8">
        <w:rPr>
          <w:rFonts w:ascii="Georgia" w:hAnsi="Georgia"/>
          <w:sz w:val="24"/>
          <w:szCs w:val="24"/>
        </w:rPr>
        <w:t xml:space="preserve"> the questions successfully. You have clearly put effort into your design, as pictures and </w:t>
      </w:r>
      <w:proofErr w:type="spellStart"/>
      <w:r w:rsidRPr="00AE24D8">
        <w:rPr>
          <w:rFonts w:ascii="Georgia" w:hAnsi="Georgia"/>
          <w:sz w:val="24"/>
          <w:szCs w:val="24"/>
        </w:rPr>
        <w:t>colour</w:t>
      </w:r>
      <w:proofErr w:type="spellEnd"/>
      <w:r w:rsidRPr="00AE24D8">
        <w:rPr>
          <w:rFonts w:ascii="Georgia" w:hAnsi="Georgia"/>
          <w:sz w:val="24"/>
          <w:szCs w:val="24"/>
        </w:rPr>
        <w:t xml:space="preserve"> are both included. You have met </w:t>
      </w:r>
      <w:proofErr w:type="gramStart"/>
      <w:r w:rsidRPr="00AE24D8">
        <w:rPr>
          <w:rFonts w:ascii="Georgia" w:hAnsi="Georgia"/>
          <w:sz w:val="24"/>
          <w:szCs w:val="24"/>
        </w:rPr>
        <w:t>all of</w:t>
      </w:r>
      <w:proofErr w:type="gramEnd"/>
      <w:r w:rsidRPr="00AE24D8">
        <w:rPr>
          <w:rFonts w:ascii="Georgia" w:hAnsi="Georgia"/>
          <w:sz w:val="24"/>
          <w:szCs w:val="24"/>
        </w:rPr>
        <w:t xml:space="preserve"> our goals.</w:t>
      </w:r>
    </w:p>
    <w:p w14:paraId="2BB46892" w14:textId="4DECDA96" w:rsidR="00AE24D8" w:rsidRPr="00AE24D8" w:rsidRDefault="00AE24D8" w:rsidP="00AE24D8">
      <w:pPr>
        <w:rPr>
          <w:rFonts w:ascii="Georgia" w:hAnsi="Georgia"/>
          <w:sz w:val="24"/>
          <w:szCs w:val="24"/>
        </w:rPr>
      </w:pPr>
      <w:r w:rsidRPr="00AE24D8">
        <w:rPr>
          <w:rFonts w:ascii="Georgia" w:hAnsi="Georgia"/>
          <w:sz w:val="24"/>
          <w:szCs w:val="24"/>
        </w:rPr>
        <w:t xml:space="preserve">4 – Your brochure not only answers all of the questions </w:t>
      </w:r>
      <w:proofErr w:type="gramStart"/>
      <w:r w:rsidRPr="00AE24D8">
        <w:rPr>
          <w:rFonts w:ascii="Georgia" w:hAnsi="Georgia"/>
          <w:sz w:val="24"/>
          <w:szCs w:val="24"/>
        </w:rPr>
        <w:t>successfully, but</w:t>
      </w:r>
      <w:proofErr w:type="gramEnd"/>
      <w:r w:rsidRPr="00AE24D8">
        <w:rPr>
          <w:rFonts w:ascii="Georgia" w:hAnsi="Georgia"/>
          <w:sz w:val="24"/>
          <w:szCs w:val="24"/>
        </w:rPr>
        <w:t xml:space="preserve"> provides more information or detail than expected. Your design clearly took a lot of time and effort, as the photos and </w:t>
      </w:r>
      <w:proofErr w:type="spellStart"/>
      <w:r w:rsidRPr="00AE24D8">
        <w:rPr>
          <w:rFonts w:ascii="Georgia" w:hAnsi="Georgia"/>
          <w:sz w:val="24"/>
          <w:szCs w:val="24"/>
        </w:rPr>
        <w:t>colours</w:t>
      </w:r>
      <w:proofErr w:type="spellEnd"/>
      <w:r w:rsidRPr="00AE24D8">
        <w:rPr>
          <w:rFonts w:ascii="Georgia" w:hAnsi="Georgia"/>
          <w:sz w:val="24"/>
          <w:szCs w:val="24"/>
        </w:rPr>
        <w:t xml:space="preserve"> are creatively added in with your information. You have </w:t>
      </w:r>
      <w:proofErr w:type="gramStart"/>
      <w:r w:rsidRPr="00AE24D8">
        <w:rPr>
          <w:rFonts w:ascii="Georgia" w:hAnsi="Georgia"/>
          <w:sz w:val="24"/>
          <w:szCs w:val="24"/>
        </w:rPr>
        <w:t>went</w:t>
      </w:r>
      <w:proofErr w:type="gramEnd"/>
      <w:r w:rsidRPr="00AE24D8">
        <w:rPr>
          <w:rFonts w:ascii="Georgia" w:hAnsi="Georgia"/>
          <w:sz w:val="24"/>
          <w:szCs w:val="24"/>
        </w:rPr>
        <w:t xml:space="preserve"> above and beyond our goals.  </w:t>
      </w:r>
    </w:p>
    <w:p w14:paraId="16F47A98" w14:textId="77777777" w:rsidR="00CA6918" w:rsidRPr="00CA6918" w:rsidRDefault="00CA6918" w:rsidP="00CA6918">
      <w:pPr>
        <w:pStyle w:val="ListParagraph"/>
        <w:rPr>
          <w:rFonts w:eastAsiaTheme="minorHAnsi"/>
          <w:b/>
          <w:bCs/>
        </w:rPr>
      </w:pPr>
    </w:p>
    <w:p w14:paraId="56ACDD88" w14:textId="77777777" w:rsidR="00CA6918" w:rsidRPr="00CA6918" w:rsidRDefault="00CA6918" w:rsidP="00CA6918">
      <w:pPr>
        <w:pStyle w:val="ListParagraph"/>
        <w:rPr>
          <w:rFonts w:eastAsiaTheme="minorHAnsi"/>
          <w:b/>
          <w:bCs/>
        </w:rPr>
      </w:pPr>
    </w:p>
    <w:p w14:paraId="592663E6" w14:textId="37D12B4C" w:rsidR="00CA6918" w:rsidRPr="00CA6918" w:rsidRDefault="00CA6918" w:rsidP="00CA6918">
      <w:pPr>
        <w:rPr>
          <w:sz w:val="24"/>
          <w:szCs w:val="24"/>
        </w:rPr>
      </w:pPr>
    </w:p>
    <w:p w14:paraId="209CECD2" w14:textId="3D977F00" w:rsidR="00CA6918" w:rsidRDefault="00CA6918" w:rsidP="00CA6918"/>
    <w:sectPr w:rsidR="00CA6918" w:rsidSect="007B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482D" w14:textId="77777777" w:rsidR="00A80228" w:rsidRDefault="00A80228" w:rsidP="00AE24D8">
      <w:pPr>
        <w:spacing w:after="0" w:line="240" w:lineRule="auto"/>
      </w:pPr>
      <w:r>
        <w:separator/>
      </w:r>
    </w:p>
  </w:endnote>
  <w:endnote w:type="continuationSeparator" w:id="0">
    <w:p w14:paraId="25AA2DBB" w14:textId="77777777" w:rsidR="00A80228" w:rsidRDefault="00A80228" w:rsidP="00A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57C5" w14:textId="77777777" w:rsidR="00AE24D8" w:rsidRDefault="00AE2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95F7" w14:textId="77777777" w:rsidR="00AE24D8" w:rsidRDefault="00AE2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8618" w14:textId="77777777" w:rsidR="00AE24D8" w:rsidRDefault="00AE2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DF0AA" w14:textId="77777777" w:rsidR="00A80228" w:rsidRDefault="00A80228" w:rsidP="00AE24D8">
      <w:pPr>
        <w:spacing w:after="0" w:line="240" w:lineRule="auto"/>
      </w:pPr>
      <w:r>
        <w:separator/>
      </w:r>
    </w:p>
  </w:footnote>
  <w:footnote w:type="continuationSeparator" w:id="0">
    <w:p w14:paraId="636F527D" w14:textId="77777777" w:rsidR="00A80228" w:rsidRDefault="00A80228" w:rsidP="00AE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04B8" w14:textId="77777777" w:rsidR="00AE24D8" w:rsidRDefault="00AE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A960" w14:textId="78E80E5E" w:rsidR="00AE24D8" w:rsidRDefault="00AE24D8">
    <w:pPr>
      <w:pStyle w:val="Header"/>
    </w:pPr>
    <w:r>
      <w:t xml:space="preserve">Name: </w:t>
    </w:r>
    <w:r>
      <w:tab/>
    </w:r>
    <w:r>
      <w:t>Date: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0D75" w14:textId="77777777" w:rsidR="00AE24D8" w:rsidRDefault="00AE2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CEE"/>
    <w:multiLevelType w:val="hybridMultilevel"/>
    <w:tmpl w:val="1B18BBDC"/>
    <w:lvl w:ilvl="0" w:tplc="5F68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65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9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89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A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4A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4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01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7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22BE5"/>
    <w:multiLevelType w:val="hybridMultilevel"/>
    <w:tmpl w:val="3F982E1C"/>
    <w:lvl w:ilvl="0" w:tplc="93FCA5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F37"/>
    <w:multiLevelType w:val="hybridMultilevel"/>
    <w:tmpl w:val="1FE61830"/>
    <w:lvl w:ilvl="0" w:tplc="3DD4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6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00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21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6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8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A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07541A"/>
    <w:multiLevelType w:val="hybridMultilevel"/>
    <w:tmpl w:val="47A638E2"/>
    <w:lvl w:ilvl="0" w:tplc="93FCA5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54BB"/>
    <w:multiLevelType w:val="hybridMultilevel"/>
    <w:tmpl w:val="7DB2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352F7"/>
    <w:multiLevelType w:val="hybridMultilevel"/>
    <w:tmpl w:val="116A9046"/>
    <w:lvl w:ilvl="0" w:tplc="3CF4B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C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6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E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49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82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AD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E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4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18"/>
    <w:rsid w:val="000A23FD"/>
    <w:rsid w:val="005D1A88"/>
    <w:rsid w:val="007B41A3"/>
    <w:rsid w:val="00A80228"/>
    <w:rsid w:val="00AE24D8"/>
    <w:rsid w:val="00C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A62A"/>
  <w15:chartTrackingRefBased/>
  <w15:docId w15:val="{C7023572-5BBD-4125-85A2-82B53C7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D8"/>
  </w:style>
  <w:style w:type="paragraph" w:styleId="Footer">
    <w:name w:val="footer"/>
    <w:basedOn w:val="Normal"/>
    <w:link w:val="FooterChar"/>
    <w:uiPriority w:val="99"/>
    <w:unhideWhenUsed/>
    <w:rsid w:val="00AE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5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2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7055B-CDB9-44D2-8E73-E9216832C6F4}"/>
</file>

<file path=customXml/itemProps2.xml><?xml version="1.0" encoding="utf-8"?>
<ds:datastoreItem xmlns:ds="http://schemas.openxmlformats.org/officeDocument/2006/customXml" ds:itemID="{64EE9AC4-BF3C-479F-AAED-3CEA2D226316}"/>
</file>

<file path=customXml/itemProps3.xml><?xml version="1.0" encoding="utf-8"?>
<ds:datastoreItem xmlns:ds="http://schemas.openxmlformats.org/officeDocument/2006/customXml" ds:itemID="{E32ED8E9-25D0-41ED-AE72-C631CF141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Brochure Assignment</dc:title>
  <dc:subject/>
  <dc:creator>Copeland, Katlin  (ASD-W)</dc:creator>
  <cp:keywords/>
  <dc:description/>
  <cp:lastModifiedBy>Copeland, Katlin  (ASD-W)</cp:lastModifiedBy>
  <cp:revision>1</cp:revision>
  <dcterms:created xsi:type="dcterms:W3CDTF">2020-02-06T00:14:00Z</dcterms:created>
  <dcterms:modified xsi:type="dcterms:W3CDTF">2020-02-06T00:36:00Z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